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6D6A6" w14:textId="77777777" w:rsidR="00905C3B" w:rsidRPr="001E54E3" w:rsidRDefault="00905C3B" w:rsidP="00905C3B">
      <w:pPr>
        <w:spacing w:before="100" w:beforeAutospacing="1" w:after="100" w:afterAutospacing="1" w:line="240" w:lineRule="auto"/>
        <w:jc w:val="center"/>
        <w:rPr>
          <w:rFonts w:ascii="Times New Roman" w:hAnsi="Times New Roman" w:cs="Times New Roman"/>
          <w:b/>
          <w:bCs/>
          <w:color w:val="000000" w:themeColor="text1"/>
          <w:sz w:val="32"/>
          <w:szCs w:val="32"/>
          <w:lang w:val="gn-PY"/>
        </w:rPr>
      </w:pPr>
    </w:p>
    <w:p w14:paraId="1C4C3034" w14:textId="77777777" w:rsidR="00905C3B" w:rsidRPr="001E54E3" w:rsidRDefault="00905C3B" w:rsidP="00905C3B">
      <w:pPr>
        <w:spacing w:before="100" w:beforeAutospacing="1" w:after="100" w:afterAutospacing="1" w:line="240" w:lineRule="auto"/>
        <w:jc w:val="center"/>
        <w:rPr>
          <w:rFonts w:ascii="Times New Roman" w:hAnsi="Times New Roman" w:cs="Times New Roman"/>
          <w:b/>
          <w:bCs/>
          <w:color w:val="000000" w:themeColor="text1"/>
          <w:sz w:val="32"/>
          <w:szCs w:val="32"/>
          <w:lang w:val="gn-PY"/>
        </w:rPr>
      </w:pPr>
    </w:p>
    <w:p w14:paraId="42F86407" w14:textId="77777777" w:rsidR="00905C3B" w:rsidRPr="001E54E3" w:rsidRDefault="00905C3B" w:rsidP="00905C3B">
      <w:pPr>
        <w:spacing w:before="100" w:beforeAutospacing="1" w:after="100" w:afterAutospacing="1" w:line="240" w:lineRule="auto"/>
        <w:jc w:val="center"/>
        <w:rPr>
          <w:rFonts w:ascii="Times New Roman" w:hAnsi="Times New Roman" w:cs="Times New Roman"/>
          <w:b/>
          <w:bCs/>
          <w:color w:val="000000" w:themeColor="text1"/>
          <w:sz w:val="32"/>
          <w:szCs w:val="32"/>
          <w:lang w:val="gn-PY"/>
        </w:rPr>
      </w:pPr>
    </w:p>
    <w:p w14:paraId="2DBDD5F8" w14:textId="31E1EAC5" w:rsidR="00905C3B" w:rsidRPr="001E54E3" w:rsidRDefault="00FB331B" w:rsidP="00905C3B">
      <w:pPr>
        <w:spacing w:before="100" w:beforeAutospacing="1" w:after="100" w:afterAutospacing="1" w:line="240" w:lineRule="auto"/>
        <w:jc w:val="center"/>
        <w:rPr>
          <w:rFonts w:ascii="Times New Roman" w:hAnsi="Times New Roman" w:cs="Times New Roman"/>
          <w:b/>
          <w:bCs/>
          <w:color w:val="000000" w:themeColor="text1"/>
          <w:sz w:val="32"/>
          <w:szCs w:val="32"/>
          <w:lang w:val="es-PY"/>
        </w:rPr>
      </w:pPr>
      <w:r w:rsidRPr="001E54E3">
        <w:rPr>
          <w:rFonts w:ascii="Times New Roman" w:hAnsi="Times New Roman" w:cs="Times New Roman"/>
          <w:b/>
          <w:bCs/>
          <w:color w:val="000000" w:themeColor="text1"/>
          <w:sz w:val="32"/>
          <w:szCs w:val="32"/>
          <w:lang w:val="gn-PY"/>
        </w:rPr>
        <w:t xml:space="preserve">                                                           </w:t>
      </w:r>
    </w:p>
    <w:p w14:paraId="6474127C" w14:textId="53F61223" w:rsidR="00905C3B" w:rsidRPr="001E54E3" w:rsidRDefault="00F73671" w:rsidP="00905C3B">
      <w:pPr>
        <w:spacing w:before="100" w:beforeAutospacing="1" w:after="100" w:afterAutospacing="1" w:line="360" w:lineRule="auto"/>
        <w:jc w:val="center"/>
        <w:rPr>
          <w:rFonts w:ascii="Times New Roman" w:hAnsi="Times New Roman" w:cs="Times New Roman"/>
          <w:b/>
          <w:bCs/>
          <w:color w:val="000000" w:themeColor="text1"/>
          <w:sz w:val="32"/>
          <w:szCs w:val="32"/>
          <w:lang w:val="es-PY"/>
        </w:rPr>
      </w:pPr>
      <w:r w:rsidRPr="001E54E3">
        <w:rPr>
          <w:rFonts w:ascii="Times New Roman" w:hAnsi="Times New Roman" w:cs="Times New Roman"/>
          <w:b/>
          <w:bCs/>
          <w:color w:val="000000" w:themeColor="text1"/>
          <w:sz w:val="32"/>
          <w:szCs w:val="32"/>
          <w:lang w:val="es-PY"/>
        </w:rPr>
        <w:t>INSTITUTO TÉCNICO SUPERIOR DE ESTUDIOS CULTURALES Y LINGÜÍSTICOS YVY MARÃE’Ỹ</w:t>
      </w:r>
    </w:p>
    <w:p w14:paraId="271BC7C8" w14:textId="4F4B629A" w:rsidR="00097ACF" w:rsidRPr="001E54E3" w:rsidRDefault="00097ACF" w:rsidP="00905C3B">
      <w:pPr>
        <w:spacing w:before="100" w:beforeAutospacing="1" w:after="100" w:afterAutospacing="1" w:line="360" w:lineRule="auto"/>
        <w:jc w:val="center"/>
        <w:rPr>
          <w:rFonts w:ascii="Times New Roman" w:hAnsi="Times New Roman" w:cs="Times New Roman"/>
          <w:b/>
          <w:bCs/>
          <w:color w:val="000000" w:themeColor="text1"/>
          <w:sz w:val="32"/>
          <w:szCs w:val="32"/>
          <w:lang w:val="gn-PY"/>
        </w:rPr>
      </w:pPr>
      <w:r w:rsidRPr="001E54E3">
        <w:rPr>
          <w:rFonts w:ascii="Times New Roman" w:hAnsi="Times New Roman" w:cs="Times New Roman"/>
          <w:b/>
          <w:bCs/>
          <w:color w:val="000000" w:themeColor="text1"/>
          <w:sz w:val="32"/>
          <w:szCs w:val="32"/>
          <w:lang w:val="gn-PY"/>
        </w:rPr>
        <w:t>Habilitado por Resolución 1261 del Ministerio de Educación y Ciencias</w:t>
      </w:r>
    </w:p>
    <w:p w14:paraId="3C671188" w14:textId="1A127CFF" w:rsidR="00D74E06" w:rsidRPr="001E54E3" w:rsidRDefault="00D74E06" w:rsidP="00905C3B">
      <w:pPr>
        <w:spacing w:before="100" w:beforeAutospacing="1" w:after="100" w:afterAutospacing="1" w:line="240" w:lineRule="auto"/>
        <w:jc w:val="center"/>
        <w:rPr>
          <w:rFonts w:ascii="Times New Roman" w:hAnsi="Times New Roman" w:cs="Times New Roman"/>
          <w:b/>
          <w:bCs/>
          <w:color w:val="000000" w:themeColor="text1"/>
          <w:sz w:val="32"/>
          <w:szCs w:val="32"/>
          <w:lang w:val="es-PY"/>
        </w:rPr>
      </w:pPr>
    </w:p>
    <w:p w14:paraId="32E35860" w14:textId="77777777" w:rsidR="00905C3B" w:rsidRDefault="00905C3B" w:rsidP="00905C3B">
      <w:pPr>
        <w:spacing w:before="100" w:beforeAutospacing="1" w:after="100" w:afterAutospacing="1" w:line="240" w:lineRule="auto"/>
        <w:jc w:val="center"/>
        <w:rPr>
          <w:rFonts w:ascii="Times New Roman" w:hAnsi="Times New Roman" w:cs="Times New Roman"/>
          <w:b/>
          <w:bCs/>
          <w:color w:val="000000" w:themeColor="text1"/>
          <w:sz w:val="32"/>
          <w:szCs w:val="32"/>
          <w:lang w:val="es-PY"/>
        </w:rPr>
      </w:pPr>
    </w:p>
    <w:p w14:paraId="584C1E2C" w14:textId="77777777" w:rsidR="00E4234B" w:rsidRDefault="00E4234B" w:rsidP="00905C3B">
      <w:pPr>
        <w:spacing w:before="100" w:beforeAutospacing="1" w:after="100" w:afterAutospacing="1" w:line="240" w:lineRule="auto"/>
        <w:jc w:val="center"/>
        <w:rPr>
          <w:rFonts w:ascii="Times New Roman" w:hAnsi="Times New Roman" w:cs="Times New Roman"/>
          <w:b/>
          <w:bCs/>
          <w:color w:val="000000" w:themeColor="text1"/>
          <w:sz w:val="32"/>
          <w:szCs w:val="32"/>
          <w:lang w:val="es-PY"/>
        </w:rPr>
      </w:pPr>
    </w:p>
    <w:p w14:paraId="3EF42868" w14:textId="77777777" w:rsidR="00E4234B" w:rsidRDefault="00E4234B" w:rsidP="00905C3B">
      <w:pPr>
        <w:spacing w:before="100" w:beforeAutospacing="1" w:after="100" w:afterAutospacing="1" w:line="240" w:lineRule="auto"/>
        <w:jc w:val="center"/>
        <w:rPr>
          <w:rFonts w:ascii="Times New Roman" w:hAnsi="Times New Roman" w:cs="Times New Roman"/>
          <w:b/>
          <w:bCs/>
          <w:color w:val="000000" w:themeColor="text1"/>
          <w:sz w:val="32"/>
          <w:szCs w:val="32"/>
          <w:lang w:val="es-PY"/>
        </w:rPr>
      </w:pPr>
    </w:p>
    <w:p w14:paraId="34176178" w14:textId="77777777" w:rsidR="00E4234B" w:rsidRPr="001E54E3" w:rsidRDefault="00E4234B" w:rsidP="00905C3B">
      <w:pPr>
        <w:spacing w:before="100" w:beforeAutospacing="1" w:after="100" w:afterAutospacing="1" w:line="240" w:lineRule="auto"/>
        <w:jc w:val="center"/>
        <w:rPr>
          <w:rFonts w:ascii="Times New Roman" w:hAnsi="Times New Roman" w:cs="Times New Roman"/>
          <w:b/>
          <w:bCs/>
          <w:color w:val="000000" w:themeColor="text1"/>
          <w:sz w:val="32"/>
          <w:szCs w:val="32"/>
          <w:lang w:val="es-PY"/>
        </w:rPr>
      </w:pPr>
    </w:p>
    <w:p w14:paraId="7150BA76" w14:textId="77777777" w:rsidR="00905C3B" w:rsidRPr="001E54E3" w:rsidRDefault="00905C3B" w:rsidP="00905C3B">
      <w:pPr>
        <w:spacing w:before="100" w:beforeAutospacing="1" w:after="100" w:afterAutospacing="1" w:line="240" w:lineRule="auto"/>
        <w:jc w:val="center"/>
        <w:rPr>
          <w:rFonts w:ascii="Times New Roman" w:hAnsi="Times New Roman" w:cs="Times New Roman"/>
          <w:b/>
          <w:bCs/>
          <w:color w:val="000000" w:themeColor="text1"/>
          <w:sz w:val="32"/>
          <w:szCs w:val="32"/>
          <w:lang w:val="es-PY"/>
        </w:rPr>
      </w:pPr>
    </w:p>
    <w:p w14:paraId="7AAED957" w14:textId="707429A8" w:rsidR="00F25C32" w:rsidRPr="001E54E3" w:rsidRDefault="00F25C32" w:rsidP="00905C3B">
      <w:pPr>
        <w:spacing w:before="100" w:beforeAutospacing="1" w:after="100" w:afterAutospacing="1" w:line="240" w:lineRule="auto"/>
        <w:jc w:val="center"/>
        <w:rPr>
          <w:rFonts w:ascii="Times New Roman" w:hAnsi="Times New Roman" w:cs="Times New Roman"/>
          <w:b/>
          <w:bCs/>
          <w:color w:val="000000" w:themeColor="text1"/>
          <w:sz w:val="32"/>
          <w:szCs w:val="32"/>
          <w:lang w:val="es-PY"/>
        </w:rPr>
      </w:pPr>
      <w:r w:rsidRPr="001E54E3">
        <w:rPr>
          <w:rFonts w:ascii="Times New Roman" w:hAnsi="Times New Roman" w:cs="Times New Roman"/>
          <w:b/>
          <w:bCs/>
          <w:color w:val="000000" w:themeColor="text1"/>
          <w:sz w:val="32"/>
          <w:szCs w:val="32"/>
          <w:lang w:val="es-PY"/>
        </w:rPr>
        <w:t>PROYECTO EDUCATIVO INSTITUCIONAL</w:t>
      </w:r>
    </w:p>
    <w:p w14:paraId="47F00FF9" w14:textId="77777777" w:rsidR="00FB331B" w:rsidRPr="001E54E3" w:rsidRDefault="00FB331B" w:rsidP="00905C3B">
      <w:pPr>
        <w:spacing w:before="100" w:beforeAutospacing="1" w:after="100" w:afterAutospacing="1" w:line="240" w:lineRule="auto"/>
        <w:jc w:val="center"/>
        <w:rPr>
          <w:rFonts w:ascii="Times New Roman" w:hAnsi="Times New Roman" w:cs="Times New Roman"/>
          <w:b/>
          <w:bCs/>
          <w:color w:val="000000" w:themeColor="text1"/>
          <w:sz w:val="32"/>
          <w:szCs w:val="32"/>
          <w:lang w:val="es-PY"/>
        </w:rPr>
      </w:pPr>
    </w:p>
    <w:p w14:paraId="5FA1A5C3" w14:textId="77777777" w:rsidR="00FB331B" w:rsidRPr="001E54E3" w:rsidRDefault="00FB331B" w:rsidP="00905C3B">
      <w:pPr>
        <w:spacing w:before="100" w:beforeAutospacing="1" w:after="100" w:afterAutospacing="1" w:line="240" w:lineRule="auto"/>
        <w:jc w:val="center"/>
        <w:rPr>
          <w:rFonts w:ascii="Times New Roman" w:hAnsi="Times New Roman" w:cs="Times New Roman"/>
          <w:b/>
          <w:bCs/>
          <w:color w:val="000000" w:themeColor="text1"/>
          <w:sz w:val="32"/>
          <w:szCs w:val="32"/>
          <w:lang w:val="es-PY"/>
        </w:rPr>
      </w:pPr>
      <w:r w:rsidRPr="001E54E3">
        <w:rPr>
          <w:rFonts w:ascii="Times New Roman" w:hAnsi="Times New Roman" w:cs="Times New Roman"/>
          <w:b/>
          <w:bCs/>
          <w:color w:val="000000" w:themeColor="text1"/>
          <w:sz w:val="32"/>
          <w:szCs w:val="32"/>
          <w:lang w:val="es-PY"/>
        </w:rPr>
        <w:t>PEI</w:t>
      </w:r>
    </w:p>
    <w:p w14:paraId="5BF15521" w14:textId="77777777" w:rsidR="00905C3B" w:rsidRPr="001E54E3" w:rsidRDefault="00905C3B" w:rsidP="00905C3B">
      <w:pPr>
        <w:spacing w:before="100" w:beforeAutospacing="1" w:after="100" w:afterAutospacing="1" w:line="240" w:lineRule="auto"/>
        <w:jc w:val="center"/>
        <w:rPr>
          <w:rFonts w:ascii="Times New Roman" w:hAnsi="Times New Roman" w:cs="Times New Roman"/>
          <w:b/>
          <w:bCs/>
          <w:color w:val="000000" w:themeColor="text1"/>
          <w:sz w:val="32"/>
          <w:szCs w:val="32"/>
          <w:lang w:val="es-PY"/>
        </w:rPr>
      </w:pPr>
    </w:p>
    <w:p w14:paraId="5C6C6DE7" w14:textId="77777777" w:rsidR="00905C3B" w:rsidRDefault="00905C3B" w:rsidP="00905C3B">
      <w:pPr>
        <w:spacing w:before="100" w:beforeAutospacing="1" w:after="100" w:afterAutospacing="1" w:line="240" w:lineRule="auto"/>
        <w:jc w:val="center"/>
        <w:rPr>
          <w:rFonts w:ascii="Times New Roman" w:hAnsi="Times New Roman" w:cs="Times New Roman"/>
          <w:b/>
          <w:bCs/>
          <w:color w:val="000000" w:themeColor="text1"/>
          <w:sz w:val="32"/>
          <w:szCs w:val="32"/>
          <w:lang w:val="es-PY"/>
        </w:rPr>
      </w:pPr>
    </w:p>
    <w:p w14:paraId="1006C816" w14:textId="77777777" w:rsidR="00E4234B" w:rsidRDefault="00E4234B" w:rsidP="00905C3B">
      <w:pPr>
        <w:spacing w:before="100" w:beforeAutospacing="1" w:after="100" w:afterAutospacing="1" w:line="240" w:lineRule="auto"/>
        <w:jc w:val="center"/>
        <w:rPr>
          <w:rFonts w:ascii="Times New Roman" w:hAnsi="Times New Roman" w:cs="Times New Roman"/>
          <w:b/>
          <w:bCs/>
          <w:color w:val="000000" w:themeColor="text1"/>
          <w:sz w:val="32"/>
          <w:szCs w:val="32"/>
          <w:lang w:val="es-PY"/>
        </w:rPr>
      </w:pPr>
    </w:p>
    <w:p w14:paraId="20DFEDC7" w14:textId="77777777" w:rsidR="00E4234B" w:rsidRPr="001E54E3" w:rsidRDefault="00E4234B" w:rsidP="00905C3B">
      <w:pPr>
        <w:spacing w:before="100" w:beforeAutospacing="1" w:after="100" w:afterAutospacing="1" w:line="240" w:lineRule="auto"/>
        <w:jc w:val="center"/>
        <w:rPr>
          <w:rFonts w:ascii="Times New Roman" w:hAnsi="Times New Roman" w:cs="Times New Roman"/>
          <w:b/>
          <w:bCs/>
          <w:color w:val="000000" w:themeColor="text1"/>
          <w:sz w:val="32"/>
          <w:szCs w:val="32"/>
          <w:lang w:val="es-PY"/>
        </w:rPr>
      </w:pPr>
    </w:p>
    <w:p w14:paraId="77C0D33D" w14:textId="77777777" w:rsidR="00905C3B" w:rsidRPr="001E54E3" w:rsidRDefault="00905C3B" w:rsidP="00905C3B">
      <w:pPr>
        <w:spacing w:before="100" w:beforeAutospacing="1" w:after="100" w:afterAutospacing="1" w:line="240" w:lineRule="auto"/>
        <w:jc w:val="center"/>
        <w:rPr>
          <w:rFonts w:ascii="Times New Roman" w:hAnsi="Times New Roman" w:cs="Times New Roman"/>
          <w:b/>
          <w:bCs/>
          <w:color w:val="000000" w:themeColor="text1"/>
          <w:sz w:val="32"/>
          <w:szCs w:val="32"/>
          <w:lang w:val="es-PY"/>
        </w:rPr>
      </w:pPr>
    </w:p>
    <w:p w14:paraId="68B8517D" w14:textId="5AC633A2" w:rsidR="001C4B91" w:rsidRPr="001E54E3" w:rsidRDefault="001C4B91" w:rsidP="00905C3B">
      <w:pPr>
        <w:spacing w:before="100" w:beforeAutospacing="1" w:after="100" w:afterAutospacing="1" w:line="240" w:lineRule="auto"/>
        <w:jc w:val="center"/>
        <w:rPr>
          <w:rFonts w:ascii="Times New Roman" w:hAnsi="Times New Roman" w:cs="Times New Roman"/>
          <w:b/>
          <w:bCs/>
          <w:color w:val="000000" w:themeColor="text1"/>
          <w:sz w:val="32"/>
          <w:szCs w:val="32"/>
          <w:lang w:val="gn-PY"/>
        </w:rPr>
      </w:pPr>
      <w:r w:rsidRPr="001E54E3">
        <w:rPr>
          <w:rFonts w:ascii="Times New Roman" w:hAnsi="Times New Roman" w:cs="Times New Roman"/>
          <w:b/>
          <w:bCs/>
          <w:color w:val="000000" w:themeColor="text1"/>
          <w:sz w:val="32"/>
          <w:szCs w:val="32"/>
          <w:lang w:val="es-PY"/>
        </w:rPr>
        <w:t>202</w:t>
      </w:r>
      <w:r w:rsidR="001E5338" w:rsidRPr="001E54E3">
        <w:rPr>
          <w:rFonts w:ascii="Times New Roman" w:hAnsi="Times New Roman" w:cs="Times New Roman"/>
          <w:b/>
          <w:bCs/>
          <w:color w:val="000000" w:themeColor="text1"/>
          <w:sz w:val="32"/>
          <w:szCs w:val="32"/>
          <w:lang w:val="gn-PY"/>
        </w:rPr>
        <w:t>3</w:t>
      </w:r>
      <w:r w:rsidRPr="001E54E3">
        <w:rPr>
          <w:rFonts w:ascii="Times New Roman" w:hAnsi="Times New Roman" w:cs="Times New Roman"/>
          <w:b/>
          <w:bCs/>
          <w:color w:val="000000" w:themeColor="text1"/>
          <w:sz w:val="32"/>
          <w:szCs w:val="32"/>
          <w:lang w:val="es-PY"/>
        </w:rPr>
        <w:t xml:space="preserve"> – 202</w:t>
      </w:r>
      <w:r w:rsidR="001E5338" w:rsidRPr="001E54E3">
        <w:rPr>
          <w:rFonts w:ascii="Times New Roman" w:hAnsi="Times New Roman" w:cs="Times New Roman"/>
          <w:b/>
          <w:bCs/>
          <w:color w:val="000000" w:themeColor="text1"/>
          <w:sz w:val="32"/>
          <w:szCs w:val="32"/>
          <w:lang w:val="gn-PY"/>
        </w:rPr>
        <w:t>8</w:t>
      </w:r>
    </w:p>
    <w:p w14:paraId="65B424B1" w14:textId="4AF099E7" w:rsidR="00FB331B" w:rsidRPr="001E54E3" w:rsidRDefault="00FB331B" w:rsidP="00905C3B">
      <w:pPr>
        <w:spacing w:before="100" w:beforeAutospacing="1" w:after="100" w:afterAutospacing="1" w:line="240" w:lineRule="auto"/>
        <w:rPr>
          <w:rFonts w:ascii="Times New Roman" w:hAnsi="Times New Roman" w:cs="Times New Roman"/>
          <w:b/>
          <w:bCs/>
          <w:color w:val="000000" w:themeColor="text1"/>
          <w:sz w:val="24"/>
          <w:szCs w:val="24"/>
          <w:lang w:val="es-PY"/>
        </w:rPr>
      </w:pPr>
    </w:p>
    <w:p w14:paraId="79877E9C" w14:textId="77777777" w:rsidR="00905C3B" w:rsidRPr="001E54E3" w:rsidRDefault="00905C3B" w:rsidP="00905C3B">
      <w:pPr>
        <w:spacing w:before="100" w:beforeAutospacing="1" w:after="100" w:afterAutospacing="1" w:line="240" w:lineRule="auto"/>
        <w:rPr>
          <w:rFonts w:ascii="Times New Roman" w:hAnsi="Times New Roman" w:cs="Times New Roman"/>
          <w:b/>
          <w:bCs/>
          <w:color w:val="000000" w:themeColor="text1"/>
          <w:sz w:val="26"/>
          <w:szCs w:val="26"/>
          <w:lang w:val="es-PY"/>
        </w:rPr>
      </w:pPr>
    </w:p>
    <w:p w14:paraId="12FB49B5" w14:textId="77777777" w:rsidR="00905C3B" w:rsidRPr="001E54E3" w:rsidRDefault="00905C3B" w:rsidP="00905C3B">
      <w:pPr>
        <w:spacing w:before="100" w:beforeAutospacing="1" w:after="100" w:afterAutospacing="1" w:line="240" w:lineRule="auto"/>
        <w:rPr>
          <w:rFonts w:ascii="Times New Roman" w:hAnsi="Times New Roman" w:cs="Times New Roman"/>
          <w:b/>
          <w:bCs/>
          <w:color w:val="000000" w:themeColor="text1"/>
          <w:sz w:val="26"/>
          <w:szCs w:val="26"/>
          <w:lang w:val="es-PY"/>
        </w:rPr>
      </w:pPr>
    </w:p>
    <w:p w14:paraId="541750CF" w14:textId="77777777" w:rsidR="00905C3B" w:rsidRPr="001E54E3" w:rsidRDefault="00905C3B" w:rsidP="00905C3B">
      <w:pPr>
        <w:spacing w:before="100" w:beforeAutospacing="1" w:after="100" w:afterAutospacing="1" w:line="240" w:lineRule="auto"/>
        <w:rPr>
          <w:rFonts w:ascii="Times New Roman" w:hAnsi="Times New Roman" w:cs="Times New Roman"/>
          <w:b/>
          <w:bCs/>
          <w:color w:val="000000" w:themeColor="text1"/>
          <w:sz w:val="26"/>
          <w:szCs w:val="26"/>
          <w:lang w:val="es-PY"/>
        </w:rPr>
      </w:pPr>
    </w:p>
    <w:p w14:paraId="039DA9BC" w14:textId="3786F774" w:rsidR="00777075" w:rsidRPr="001E54E3" w:rsidRDefault="00B67B4E" w:rsidP="00905C3B">
      <w:pPr>
        <w:shd w:val="clear" w:color="auto" w:fill="D9E2F3" w:themeFill="accent1" w:themeFillTint="33"/>
        <w:spacing w:before="100" w:beforeAutospacing="1" w:after="100" w:afterAutospacing="1" w:line="240" w:lineRule="auto"/>
        <w:jc w:val="center"/>
        <w:rPr>
          <w:rFonts w:ascii="Times New Roman" w:hAnsi="Times New Roman" w:cs="Times New Roman"/>
          <w:b/>
          <w:bCs/>
          <w:color w:val="000000" w:themeColor="text1"/>
          <w:sz w:val="26"/>
          <w:szCs w:val="26"/>
          <w:lang w:val="gn-PY"/>
        </w:rPr>
      </w:pPr>
      <w:r w:rsidRPr="001E54E3">
        <w:rPr>
          <w:rFonts w:ascii="Times New Roman" w:hAnsi="Times New Roman" w:cs="Times New Roman"/>
          <w:b/>
          <w:bCs/>
          <w:color w:val="000000" w:themeColor="text1"/>
          <w:sz w:val="26"/>
          <w:szCs w:val="26"/>
          <w:lang w:val="gn-PY"/>
        </w:rPr>
        <w:lastRenderedPageBreak/>
        <w:t>ÑE’Ẽ TENDONDEGUA</w:t>
      </w:r>
    </w:p>
    <w:p w14:paraId="2D675E2E" w14:textId="2F79DC75" w:rsidR="00777075" w:rsidRPr="001E54E3" w:rsidRDefault="00777075" w:rsidP="00905C3B">
      <w:pPr>
        <w:spacing w:before="100" w:beforeAutospacing="1" w:after="100" w:afterAutospacing="1" w:line="240" w:lineRule="auto"/>
        <w:ind w:firstLine="708"/>
        <w:jc w:val="both"/>
        <w:rPr>
          <w:rFonts w:ascii="Times New Roman" w:hAnsi="Times New Roman" w:cs="Times New Roman"/>
          <w:color w:val="000000" w:themeColor="text1"/>
          <w:sz w:val="26"/>
          <w:szCs w:val="26"/>
          <w:lang w:val="gn-PY"/>
        </w:rPr>
      </w:pPr>
      <w:r w:rsidRPr="001E54E3">
        <w:rPr>
          <w:rFonts w:ascii="Times New Roman" w:hAnsi="Times New Roman" w:cs="Times New Roman"/>
          <w:color w:val="000000" w:themeColor="text1"/>
          <w:sz w:val="26"/>
          <w:szCs w:val="26"/>
          <w:lang w:val="gn-PY"/>
        </w:rPr>
        <w:t>Aponde’a guasu oñehenóiva Proyecto Educativo Institucional niko pojoapy ndekakuaáva</w:t>
      </w:r>
      <w:r w:rsidR="00C91DF3" w:rsidRPr="001E54E3">
        <w:rPr>
          <w:rFonts w:ascii="Times New Roman" w:hAnsi="Times New Roman" w:cs="Times New Roman"/>
          <w:color w:val="000000" w:themeColor="text1"/>
          <w:sz w:val="26"/>
          <w:szCs w:val="26"/>
          <w:lang w:val="gn-PY"/>
        </w:rPr>
        <w:t>,</w:t>
      </w:r>
      <w:r w:rsidRPr="001E54E3">
        <w:rPr>
          <w:rFonts w:ascii="Times New Roman" w:hAnsi="Times New Roman" w:cs="Times New Roman"/>
          <w:color w:val="000000" w:themeColor="text1"/>
          <w:sz w:val="26"/>
          <w:szCs w:val="26"/>
          <w:lang w:val="gn-PY"/>
        </w:rPr>
        <w:t xml:space="preserve"> ha’evoi </w:t>
      </w:r>
      <w:r w:rsidR="00C91DF3" w:rsidRPr="001E54E3">
        <w:rPr>
          <w:rFonts w:ascii="Times New Roman" w:hAnsi="Times New Roman" w:cs="Times New Roman"/>
          <w:color w:val="000000" w:themeColor="text1"/>
          <w:sz w:val="26"/>
          <w:szCs w:val="26"/>
          <w:lang w:val="gn-PY"/>
        </w:rPr>
        <w:t xml:space="preserve">hína </w:t>
      </w:r>
      <w:r w:rsidRPr="001E54E3">
        <w:rPr>
          <w:rFonts w:ascii="Times New Roman" w:hAnsi="Times New Roman" w:cs="Times New Roman"/>
          <w:color w:val="000000" w:themeColor="text1"/>
          <w:sz w:val="26"/>
          <w:szCs w:val="26"/>
          <w:lang w:val="gn-PY"/>
        </w:rPr>
        <w:t xml:space="preserve">peteĩ mbo’ehaovusu korasõsã. Heseae ikatu oñembohape, oñemboguata ha ojekuaara’ã </w:t>
      </w:r>
      <w:r w:rsidR="00056754" w:rsidRPr="001E54E3">
        <w:rPr>
          <w:rFonts w:ascii="Times New Roman" w:hAnsi="Times New Roman" w:cs="Times New Roman"/>
          <w:color w:val="000000" w:themeColor="text1"/>
          <w:sz w:val="26"/>
          <w:szCs w:val="26"/>
          <w:lang w:val="gn-PY"/>
        </w:rPr>
        <w:t>mba’éichapapa oñemboguata ha oñe</w:t>
      </w:r>
      <w:r w:rsidRPr="001E54E3">
        <w:rPr>
          <w:rFonts w:ascii="Times New Roman" w:hAnsi="Times New Roman" w:cs="Times New Roman"/>
          <w:color w:val="000000" w:themeColor="text1"/>
          <w:sz w:val="26"/>
          <w:szCs w:val="26"/>
          <w:lang w:val="gn-PY"/>
        </w:rPr>
        <w:t>porombo’e</w:t>
      </w:r>
      <w:r w:rsidR="00056754" w:rsidRPr="001E54E3">
        <w:rPr>
          <w:rFonts w:ascii="Times New Roman" w:hAnsi="Times New Roman" w:cs="Times New Roman"/>
          <w:color w:val="000000" w:themeColor="text1"/>
          <w:sz w:val="26"/>
          <w:szCs w:val="26"/>
          <w:lang w:val="gn-PY"/>
        </w:rPr>
        <w:t>hína</w:t>
      </w:r>
      <w:r w:rsidRPr="001E54E3">
        <w:rPr>
          <w:rFonts w:ascii="Times New Roman" w:hAnsi="Times New Roman" w:cs="Times New Roman"/>
          <w:color w:val="000000" w:themeColor="text1"/>
          <w:sz w:val="26"/>
          <w:szCs w:val="26"/>
          <w:lang w:val="gn-PY"/>
        </w:rPr>
        <w:t xml:space="preserve"> peteĩ temimoĩmbýpe. Ha’e o</w:t>
      </w:r>
      <w:r w:rsidR="00350915" w:rsidRPr="001E54E3">
        <w:rPr>
          <w:rFonts w:ascii="Times New Roman" w:hAnsi="Times New Roman" w:cs="Times New Roman"/>
          <w:color w:val="000000" w:themeColor="text1"/>
          <w:sz w:val="26"/>
          <w:szCs w:val="26"/>
          <w:lang w:val="gn-PY"/>
        </w:rPr>
        <w:t>poroisãmbyhy</w:t>
      </w:r>
      <w:r w:rsidRPr="001E54E3">
        <w:rPr>
          <w:rFonts w:ascii="Times New Roman" w:hAnsi="Times New Roman" w:cs="Times New Roman"/>
          <w:color w:val="000000" w:themeColor="text1"/>
          <w:sz w:val="26"/>
          <w:szCs w:val="26"/>
          <w:lang w:val="gn-PY"/>
        </w:rPr>
        <w:t>, omyesakãmbaite r</w:t>
      </w:r>
      <w:r w:rsidR="00C91DF3" w:rsidRPr="001E54E3">
        <w:rPr>
          <w:rFonts w:ascii="Times New Roman" w:hAnsi="Times New Roman" w:cs="Times New Roman"/>
          <w:color w:val="000000" w:themeColor="text1"/>
          <w:sz w:val="26"/>
          <w:szCs w:val="26"/>
          <w:lang w:val="gn-PY"/>
        </w:rPr>
        <w:t>upi</w:t>
      </w:r>
      <w:r w:rsidRPr="001E54E3">
        <w:rPr>
          <w:rFonts w:ascii="Times New Roman" w:hAnsi="Times New Roman" w:cs="Times New Roman"/>
          <w:color w:val="000000" w:themeColor="text1"/>
          <w:sz w:val="26"/>
          <w:szCs w:val="26"/>
          <w:lang w:val="gn-PY"/>
        </w:rPr>
        <w:t xml:space="preserve"> tenonderã ha oiguyru rehe tape ojeipykuiva’erãva. Oñembosako’i ha oñemboguata hag̃ua, tekotevẽterei opa tapicha omoĩva ijati’y oñemboguat</w:t>
      </w:r>
      <w:r w:rsidR="00C91DF3" w:rsidRPr="001E54E3">
        <w:rPr>
          <w:rFonts w:ascii="Times New Roman" w:hAnsi="Times New Roman" w:cs="Times New Roman"/>
          <w:color w:val="000000" w:themeColor="text1"/>
          <w:sz w:val="26"/>
          <w:szCs w:val="26"/>
          <w:lang w:val="gn-PY"/>
        </w:rPr>
        <w:t xml:space="preserve">ávo </w:t>
      </w:r>
      <w:r w:rsidRPr="001E54E3">
        <w:rPr>
          <w:rFonts w:ascii="Times New Roman" w:hAnsi="Times New Roman" w:cs="Times New Roman"/>
          <w:color w:val="000000" w:themeColor="text1"/>
          <w:sz w:val="26"/>
          <w:szCs w:val="26"/>
          <w:lang w:val="gn-PY"/>
        </w:rPr>
        <w:t>mbo’ehaovusu, taha’e moakãhára, mba’apohára maymáva ha mbo’ehára ojetyvyrõ, omoambue hembicha ha osẽ ipirégui, hesea oñemoambue ha oñesẽse rupi hína tape porãme ha oñepytyvõse r</w:t>
      </w:r>
      <w:r w:rsidR="00056754" w:rsidRPr="001E54E3">
        <w:rPr>
          <w:rFonts w:ascii="Times New Roman" w:hAnsi="Times New Roman" w:cs="Times New Roman"/>
          <w:color w:val="000000" w:themeColor="text1"/>
          <w:sz w:val="26"/>
          <w:szCs w:val="26"/>
          <w:lang w:val="gn-PY"/>
        </w:rPr>
        <w:t>ehe</w:t>
      </w:r>
      <w:r w:rsidRPr="001E54E3">
        <w:rPr>
          <w:rFonts w:ascii="Times New Roman" w:hAnsi="Times New Roman" w:cs="Times New Roman"/>
          <w:color w:val="000000" w:themeColor="text1"/>
          <w:sz w:val="26"/>
          <w:szCs w:val="26"/>
          <w:lang w:val="gn-PY"/>
        </w:rPr>
        <w:t xml:space="preserve"> tekoaty ha’e ojejuhuhápe o</w:t>
      </w:r>
      <w:r w:rsidR="00C91DF3" w:rsidRPr="001E54E3">
        <w:rPr>
          <w:rFonts w:ascii="Times New Roman" w:hAnsi="Times New Roman" w:cs="Times New Roman"/>
          <w:color w:val="000000" w:themeColor="text1"/>
          <w:sz w:val="26"/>
          <w:szCs w:val="26"/>
          <w:lang w:val="gn-PY"/>
        </w:rPr>
        <w:t>sẽvo tape porãme</w:t>
      </w:r>
      <w:r w:rsidRPr="001E54E3">
        <w:rPr>
          <w:rFonts w:ascii="Times New Roman" w:hAnsi="Times New Roman" w:cs="Times New Roman"/>
          <w:color w:val="000000" w:themeColor="text1"/>
          <w:sz w:val="26"/>
          <w:szCs w:val="26"/>
          <w:lang w:val="gn-PY"/>
        </w:rPr>
        <w:t xml:space="preserve">, ko’ýte oñeñe’ẽvo ñehekombo’e ha tembikuaa jekuaapyhy rehe. </w:t>
      </w:r>
    </w:p>
    <w:p w14:paraId="73E37700" w14:textId="61CF3E91" w:rsidR="00777075" w:rsidRPr="001E54E3" w:rsidRDefault="00777075" w:rsidP="00905C3B">
      <w:pPr>
        <w:spacing w:before="100" w:beforeAutospacing="1" w:after="100" w:afterAutospacing="1" w:line="240" w:lineRule="auto"/>
        <w:ind w:firstLine="708"/>
        <w:jc w:val="both"/>
        <w:rPr>
          <w:rFonts w:ascii="Times New Roman" w:hAnsi="Times New Roman" w:cs="Times New Roman"/>
          <w:color w:val="000000" w:themeColor="text1"/>
          <w:sz w:val="26"/>
          <w:szCs w:val="26"/>
          <w:lang w:val="gn-PY"/>
        </w:rPr>
      </w:pPr>
      <w:r w:rsidRPr="001E54E3">
        <w:rPr>
          <w:rFonts w:ascii="Times New Roman" w:hAnsi="Times New Roman" w:cs="Times New Roman"/>
          <w:color w:val="000000" w:themeColor="text1"/>
          <w:sz w:val="26"/>
          <w:szCs w:val="26"/>
          <w:lang w:val="gn-PY"/>
        </w:rPr>
        <w:t xml:space="preserve">Upéicha rupi niko rombosako’i hag̃ua ko pojoapy kakuaaite romoñe’ẽ ha roreko ore resa renondépe heta aponde’a ha jehaipy, ko’ýte </w:t>
      </w:r>
      <w:r w:rsidR="00C91DF3" w:rsidRPr="001E54E3">
        <w:rPr>
          <w:rFonts w:ascii="Times New Roman" w:hAnsi="Times New Roman" w:cs="Times New Roman"/>
          <w:color w:val="000000" w:themeColor="text1"/>
          <w:sz w:val="26"/>
          <w:szCs w:val="26"/>
          <w:lang w:val="gn-PY"/>
        </w:rPr>
        <w:t xml:space="preserve">Departamento Ñeporombo’e Apopyrã, </w:t>
      </w:r>
      <w:r w:rsidRPr="001E54E3">
        <w:rPr>
          <w:rFonts w:ascii="Times New Roman" w:hAnsi="Times New Roman" w:cs="Times New Roman"/>
          <w:color w:val="000000" w:themeColor="text1"/>
          <w:sz w:val="26"/>
          <w:szCs w:val="26"/>
          <w:lang w:val="gn-PY"/>
        </w:rPr>
        <w:t xml:space="preserve">osẽjeýva </w:t>
      </w:r>
      <w:r w:rsidR="00C91DF3" w:rsidRPr="001E54E3">
        <w:rPr>
          <w:rFonts w:ascii="Times New Roman" w:hAnsi="Times New Roman" w:cs="Times New Roman"/>
          <w:color w:val="000000" w:themeColor="text1"/>
          <w:sz w:val="26"/>
          <w:szCs w:val="26"/>
          <w:lang w:val="gn-PY"/>
        </w:rPr>
        <w:t>Tetã Ñeporombo’e Apopyrãg</w:t>
      </w:r>
      <w:r w:rsidRPr="001E54E3">
        <w:rPr>
          <w:rFonts w:ascii="Times New Roman" w:hAnsi="Times New Roman" w:cs="Times New Roman"/>
          <w:color w:val="000000" w:themeColor="text1"/>
          <w:sz w:val="26"/>
          <w:szCs w:val="26"/>
          <w:lang w:val="gn-PY"/>
        </w:rPr>
        <w:t xml:space="preserve">ui, Tekombo’e ha Tembikuaa Motenondeha </w:t>
      </w:r>
      <w:r w:rsidR="00C91DF3" w:rsidRPr="001E54E3">
        <w:rPr>
          <w:rFonts w:ascii="Times New Roman" w:hAnsi="Times New Roman" w:cs="Times New Roman"/>
          <w:color w:val="000000" w:themeColor="text1"/>
          <w:sz w:val="26"/>
          <w:szCs w:val="26"/>
          <w:lang w:val="gn-PY"/>
        </w:rPr>
        <w:t xml:space="preserve">(TTM) </w:t>
      </w:r>
      <w:r w:rsidRPr="001E54E3">
        <w:rPr>
          <w:rFonts w:ascii="Times New Roman" w:hAnsi="Times New Roman" w:cs="Times New Roman"/>
          <w:color w:val="000000" w:themeColor="text1"/>
          <w:sz w:val="26"/>
          <w:szCs w:val="26"/>
          <w:lang w:val="gn-PY"/>
        </w:rPr>
        <w:t>omboguapyhápe mba’éichapa oñemboguatava’erã mbo’ehao maymáva ha o</w:t>
      </w:r>
      <w:r w:rsidR="00C91DF3" w:rsidRPr="001E54E3">
        <w:rPr>
          <w:rFonts w:ascii="Times New Roman" w:hAnsi="Times New Roman" w:cs="Times New Roman"/>
          <w:color w:val="000000" w:themeColor="text1"/>
          <w:sz w:val="26"/>
          <w:szCs w:val="26"/>
          <w:lang w:val="gn-PY"/>
        </w:rPr>
        <w:t>ñ</w:t>
      </w:r>
      <w:r w:rsidRPr="001E54E3">
        <w:rPr>
          <w:rFonts w:ascii="Times New Roman" w:hAnsi="Times New Roman" w:cs="Times New Roman"/>
          <w:color w:val="000000" w:themeColor="text1"/>
          <w:sz w:val="26"/>
          <w:szCs w:val="26"/>
          <w:lang w:val="gn-PY"/>
        </w:rPr>
        <w:t>eporohekombo’e</w:t>
      </w:r>
      <w:r w:rsidR="00C91DF3" w:rsidRPr="001E54E3">
        <w:rPr>
          <w:rFonts w:ascii="Times New Roman" w:hAnsi="Times New Roman" w:cs="Times New Roman"/>
          <w:color w:val="000000" w:themeColor="text1"/>
          <w:sz w:val="26"/>
          <w:szCs w:val="26"/>
          <w:lang w:val="gn-PY"/>
        </w:rPr>
        <w:t xml:space="preserve"> </w:t>
      </w:r>
      <w:r w:rsidRPr="001E54E3">
        <w:rPr>
          <w:rFonts w:ascii="Times New Roman" w:hAnsi="Times New Roman" w:cs="Times New Roman"/>
          <w:color w:val="000000" w:themeColor="text1"/>
          <w:sz w:val="26"/>
          <w:szCs w:val="26"/>
          <w:lang w:val="gn-PY"/>
        </w:rPr>
        <w:t>va’erã</w:t>
      </w:r>
      <w:r w:rsidR="00C91DF3" w:rsidRPr="001E54E3">
        <w:rPr>
          <w:rFonts w:ascii="Times New Roman" w:hAnsi="Times New Roman" w:cs="Times New Roman"/>
          <w:color w:val="000000" w:themeColor="text1"/>
          <w:sz w:val="26"/>
          <w:szCs w:val="26"/>
          <w:lang w:val="gn-PY"/>
        </w:rPr>
        <w:t xml:space="preserve"> ko tetãme</w:t>
      </w:r>
      <w:r w:rsidRPr="001E54E3">
        <w:rPr>
          <w:rFonts w:ascii="Times New Roman" w:hAnsi="Times New Roman" w:cs="Times New Roman"/>
          <w:color w:val="000000" w:themeColor="text1"/>
          <w:sz w:val="26"/>
          <w:szCs w:val="26"/>
          <w:lang w:val="gn-PY"/>
        </w:rPr>
        <w:t>, avei mba’éichapa oñemongu’eva’erã instituto técnico superio</w:t>
      </w:r>
      <w:r w:rsidR="00C91DF3" w:rsidRPr="001E54E3">
        <w:rPr>
          <w:rFonts w:ascii="Times New Roman" w:hAnsi="Times New Roman" w:cs="Times New Roman"/>
          <w:color w:val="000000" w:themeColor="text1"/>
          <w:sz w:val="26"/>
          <w:szCs w:val="26"/>
          <w:lang w:val="gn-PY"/>
        </w:rPr>
        <w:t>r</w:t>
      </w:r>
      <w:r w:rsidRPr="001E54E3">
        <w:rPr>
          <w:rFonts w:ascii="Times New Roman" w:hAnsi="Times New Roman" w:cs="Times New Roman"/>
          <w:color w:val="000000" w:themeColor="text1"/>
          <w:sz w:val="26"/>
          <w:szCs w:val="26"/>
          <w:lang w:val="gn-PY"/>
        </w:rPr>
        <w:t>, jahechápa oñekuave’ẽ ko tetã ha tetãygua maymávape  mbo’esyry ikatuva’erã</w:t>
      </w:r>
      <w:r w:rsidR="00C91DF3" w:rsidRPr="001E54E3">
        <w:rPr>
          <w:rFonts w:ascii="Times New Roman" w:hAnsi="Times New Roman" w:cs="Times New Roman"/>
          <w:color w:val="000000" w:themeColor="text1"/>
          <w:sz w:val="26"/>
          <w:szCs w:val="26"/>
          <w:lang w:val="gn-PY"/>
        </w:rPr>
        <w:t>va</w:t>
      </w:r>
      <w:r w:rsidRPr="001E54E3">
        <w:rPr>
          <w:rFonts w:ascii="Times New Roman" w:hAnsi="Times New Roman" w:cs="Times New Roman"/>
          <w:color w:val="000000" w:themeColor="text1"/>
          <w:sz w:val="26"/>
          <w:szCs w:val="26"/>
          <w:lang w:val="gn-PY"/>
        </w:rPr>
        <w:t xml:space="preserve"> oipytyvõ ichupekuéra omohypy’ỹvo imba’ekuaa, hesapysovévo, </w:t>
      </w:r>
      <w:r w:rsidR="00C91DF3" w:rsidRPr="001E54E3">
        <w:rPr>
          <w:rFonts w:ascii="Times New Roman" w:hAnsi="Times New Roman" w:cs="Times New Roman"/>
          <w:color w:val="000000" w:themeColor="text1"/>
          <w:sz w:val="26"/>
          <w:szCs w:val="26"/>
          <w:lang w:val="gn-PY"/>
        </w:rPr>
        <w:t>ikatu hag̃uáicha</w:t>
      </w:r>
      <w:r w:rsidRPr="001E54E3">
        <w:rPr>
          <w:rFonts w:ascii="Times New Roman" w:hAnsi="Times New Roman" w:cs="Times New Roman"/>
          <w:color w:val="000000" w:themeColor="text1"/>
          <w:sz w:val="26"/>
          <w:szCs w:val="26"/>
          <w:lang w:val="gn-PY"/>
        </w:rPr>
        <w:t xml:space="preserve"> omoambue opa mba’e ndoguata porãiva ijere rehe, ko’yteve oñeñe’ẽvo arandupy ha ñe’ẽ ñeñangareko, ñembohekoveresãi ha ñemoherakuã</w:t>
      </w:r>
      <w:r w:rsidR="00B84A02" w:rsidRPr="001E54E3">
        <w:rPr>
          <w:rFonts w:ascii="Times New Roman" w:hAnsi="Times New Roman" w:cs="Times New Roman"/>
          <w:color w:val="000000" w:themeColor="text1"/>
          <w:sz w:val="26"/>
          <w:szCs w:val="26"/>
          <w:lang w:val="gn-PY"/>
        </w:rPr>
        <w:t xml:space="preserve">re, ha avei tetã akãrapu’ã rehe. </w:t>
      </w:r>
    </w:p>
    <w:p w14:paraId="0DCE5F46" w14:textId="535D4D64" w:rsidR="00777075" w:rsidRPr="001E54E3" w:rsidRDefault="00B84A02" w:rsidP="00905C3B">
      <w:pPr>
        <w:spacing w:before="100" w:beforeAutospacing="1" w:after="100" w:afterAutospacing="1" w:line="240" w:lineRule="auto"/>
        <w:ind w:firstLine="708"/>
        <w:jc w:val="both"/>
        <w:rPr>
          <w:rFonts w:ascii="Times New Roman" w:hAnsi="Times New Roman" w:cs="Times New Roman"/>
          <w:color w:val="000000" w:themeColor="text1"/>
          <w:sz w:val="26"/>
          <w:szCs w:val="26"/>
          <w:lang w:val="gn-PY"/>
        </w:rPr>
      </w:pPr>
      <w:r w:rsidRPr="001E54E3">
        <w:rPr>
          <w:rFonts w:ascii="Times New Roman" w:hAnsi="Times New Roman" w:cs="Times New Roman"/>
          <w:color w:val="000000" w:themeColor="text1"/>
          <w:sz w:val="26"/>
          <w:szCs w:val="26"/>
          <w:lang w:val="gn-PY"/>
        </w:rPr>
        <w:t xml:space="preserve">Upéicha rupi, Instituto Técnico Superior de Estudios Culturales y Lingüísticos Yvy Marãe'ỹ </w:t>
      </w:r>
      <w:r w:rsidR="00231704" w:rsidRPr="001E54E3">
        <w:rPr>
          <w:rFonts w:ascii="Times New Roman" w:hAnsi="Times New Roman" w:cs="Times New Roman"/>
          <w:color w:val="000000" w:themeColor="text1"/>
          <w:sz w:val="26"/>
          <w:szCs w:val="26"/>
          <w:lang w:val="gn-PY"/>
        </w:rPr>
        <w:t>omoañete ij</w:t>
      </w:r>
      <w:r w:rsidRPr="001E54E3">
        <w:rPr>
          <w:rFonts w:ascii="Times New Roman" w:hAnsi="Times New Roman" w:cs="Times New Roman"/>
          <w:color w:val="000000" w:themeColor="text1"/>
          <w:sz w:val="26"/>
          <w:szCs w:val="26"/>
          <w:lang w:val="gn-PY"/>
        </w:rPr>
        <w:t>ehupytyrã</w:t>
      </w:r>
      <w:r w:rsidR="00231704" w:rsidRPr="001E54E3">
        <w:rPr>
          <w:rFonts w:ascii="Times New Roman" w:hAnsi="Times New Roman" w:cs="Times New Roman"/>
          <w:color w:val="000000" w:themeColor="text1"/>
          <w:sz w:val="26"/>
          <w:szCs w:val="26"/>
          <w:lang w:val="gn-PY"/>
        </w:rPr>
        <w:t>ramo</w:t>
      </w:r>
      <w:r w:rsidRPr="001E54E3">
        <w:rPr>
          <w:rFonts w:ascii="Times New Roman" w:hAnsi="Times New Roman" w:cs="Times New Roman"/>
          <w:color w:val="000000" w:themeColor="text1"/>
          <w:sz w:val="26"/>
          <w:szCs w:val="26"/>
          <w:lang w:val="gn-PY"/>
        </w:rPr>
        <w:t xml:space="preserve"> o</w:t>
      </w:r>
      <w:r w:rsidR="00777075" w:rsidRPr="001E54E3">
        <w:rPr>
          <w:rFonts w:ascii="Times New Roman" w:hAnsi="Times New Roman" w:cs="Times New Roman"/>
          <w:color w:val="000000" w:themeColor="text1"/>
          <w:sz w:val="26"/>
          <w:szCs w:val="26"/>
          <w:lang w:val="gn-PY"/>
        </w:rPr>
        <w:t>moaranduve ha ombokatu</w:t>
      </w:r>
      <w:r w:rsidR="00231704" w:rsidRPr="001E54E3">
        <w:rPr>
          <w:rFonts w:ascii="Times New Roman" w:hAnsi="Times New Roman" w:cs="Times New Roman"/>
          <w:color w:val="000000" w:themeColor="text1"/>
          <w:sz w:val="26"/>
          <w:szCs w:val="26"/>
          <w:lang w:val="gn-PY"/>
        </w:rPr>
        <w:t xml:space="preserve">pyrývo </w:t>
      </w:r>
      <w:r w:rsidR="00777075" w:rsidRPr="001E54E3">
        <w:rPr>
          <w:rFonts w:ascii="Times New Roman" w:hAnsi="Times New Roman" w:cs="Times New Roman"/>
          <w:color w:val="000000" w:themeColor="text1"/>
          <w:sz w:val="26"/>
          <w:szCs w:val="26"/>
          <w:lang w:val="gn-PY"/>
        </w:rPr>
        <w:t>tapicha omba’apóva ñe’ẽ, arandupy, ñeporohekombo’e, tembikuaa ñe’ẽ ha arandupy</w:t>
      </w:r>
      <w:r w:rsidRPr="001E54E3">
        <w:rPr>
          <w:rFonts w:ascii="Times New Roman" w:hAnsi="Times New Roman" w:cs="Times New Roman"/>
          <w:color w:val="000000" w:themeColor="text1"/>
          <w:sz w:val="26"/>
          <w:szCs w:val="26"/>
          <w:lang w:val="gn-PY"/>
        </w:rPr>
        <w:t xml:space="preserve"> reguá</w:t>
      </w:r>
      <w:r w:rsidR="00777075" w:rsidRPr="001E54E3">
        <w:rPr>
          <w:rFonts w:ascii="Times New Roman" w:hAnsi="Times New Roman" w:cs="Times New Roman"/>
          <w:color w:val="000000" w:themeColor="text1"/>
          <w:sz w:val="26"/>
          <w:szCs w:val="26"/>
          <w:lang w:val="gn-PY"/>
        </w:rPr>
        <w:t xml:space="preserve">pe, ko tetãme, tetã </w:t>
      </w:r>
      <w:r w:rsidRPr="001E54E3">
        <w:rPr>
          <w:rFonts w:ascii="Times New Roman" w:hAnsi="Times New Roman" w:cs="Times New Roman"/>
          <w:color w:val="000000" w:themeColor="text1"/>
          <w:sz w:val="26"/>
          <w:szCs w:val="26"/>
          <w:lang w:val="gn-PY"/>
        </w:rPr>
        <w:t>i</w:t>
      </w:r>
      <w:r w:rsidR="00777075" w:rsidRPr="001E54E3">
        <w:rPr>
          <w:rFonts w:ascii="Times New Roman" w:hAnsi="Times New Roman" w:cs="Times New Roman"/>
          <w:color w:val="000000" w:themeColor="text1"/>
          <w:sz w:val="26"/>
          <w:szCs w:val="26"/>
          <w:lang w:val="gn-PY"/>
        </w:rPr>
        <w:t>jeregua ha yvy ape áripe, jahechápa oñepytyvõ oñemombarete rekávo yvóra  iñarandupyheta, iñe’ẽheta, ñe’ẽ ha arandupy oikovehápe jokupytýpe</w:t>
      </w:r>
      <w:r w:rsidRPr="001E54E3">
        <w:rPr>
          <w:rFonts w:ascii="Times New Roman" w:hAnsi="Times New Roman" w:cs="Times New Roman"/>
          <w:color w:val="000000" w:themeColor="text1"/>
          <w:sz w:val="26"/>
          <w:szCs w:val="26"/>
          <w:lang w:val="gn-PY"/>
        </w:rPr>
        <w:t xml:space="preserve"> oñondive</w:t>
      </w:r>
      <w:r w:rsidR="00777075" w:rsidRPr="001E54E3">
        <w:rPr>
          <w:rFonts w:ascii="Times New Roman" w:hAnsi="Times New Roman" w:cs="Times New Roman"/>
          <w:color w:val="000000" w:themeColor="text1"/>
          <w:sz w:val="26"/>
          <w:szCs w:val="26"/>
          <w:lang w:val="gn-PY"/>
        </w:rPr>
        <w:t>. Upéicha rupi, ko aponde’a oñepovã opáicha ojehekávo ko temimoĩmby top</w:t>
      </w:r>
      <w:r w:rsidRPr="001E54E3">
        <w:rPr>
          <w:rFonts w:ascii="Times New Roman" w:hAnsi="Times New Roman" w:cs="Times New Roman"/>
          <w:color w:val="000000" w:themeColor="text1"/>
          <w:sz w:val="26"/>
          <w:szCs w:val="26"/>
          <w:lang w:val="gn-PY"/>
        </w:rPr>
        <w:t>o</w:t>
      </w:r>
      <w:r w:rsidR="00777075" w:rsidRPr="001E54E3">
        <w:rPr>
          <w:rFonts w:ascii="Times New Roman" w:hAnsi="Times New Roman" w:cs="Times New Roman"/>
          <w:color w:val="000000" w:themeColor="text1"/>
          <w:sz w:val="26"/>
          <w:szCs w:val="26"/>
          <w:lang w:val="gn-PY"/>
        </w:rPr>
        <w:t>rombo’e porã porãve ko’ẽreíre, ha oikuave’ẽ mbo’ehára ha temimbo’épe tembiporu añete ohupyty hag̃ua opa umi ojehekáva.</w:t>
      </w:r>
    </w:p>
    <w:p w14:paraId="764C6526" w14:textId="44F0E9B3" w:rsidR="00B84A02" w:rsidRPr="001E54E3" w:rsidRDefault="00777075" w:rsidP="00905C3B">
      <w:pPr>
        <w:spacing w:before="100" w:beforeAutospacing="1" w:after="100" w:afterAutospacing="1" w:line="240" w:lineRule="auto"/>
        <w:ind w:firstLine="708"/>
        <w:jc w:val="both"/>
        <w:rPr>
          <w:rFonts w:ascii="Times New Roman" w:hAnsi="Times New Roman" w:cs="Times New Roman"/>
          <w:color w:val="000000" w:themeColor="text1"/>
          <w:sz w:val="26"/>
          <w:szCs w:val="26"/>
          <w:lang w:val="gn-PY"/>
        </w:rPr>
      </w:pPr>
      <w:r w:rsidRPr="001E54E3">
        <w:rPr>
          <w:rFonts w:ascii="Times New Roman" w:hAnsi="Times New Roman" w:cs="Times New Roman"/>
          <w:color w:val="000000" w:themeColor="text1"/>
          <w:sz w:val="26"/>
          <w:szCs w:val="26"/>
          <w:lang w:val="gn-PY"/>
        </w:rPr>
        <w:t>Rombosako’i hag̃ua ko pojoapy</w:t>
      </w:r>
      <w:r w:rsidR="00421624" w:rsidRPr="001E54E3">
        <w:rPr>
          <w:rFonts w:ascii="Times New Roman" w:hAnsi="Times New Roman" w:cs="Times New Roman"/>
          <w:color w:val="000000" w:themeColor="text1"/>
          <w:sz w:val="26"/>
          <w:szCs w:val="26"/>
          <w:lang w:val="gn-PY"/>
        </w:rPr>
        <w:t>,</w:t>
      </w:r>
      <w:r w:rsidRPr="001E54E3">
        <w:rPr>
          <w:rFonts w:ascii="Times New Roman" w:hAnsi="Times New Roman" w:cs="Times New Roman"/>
          <w:color w:val="000000" w:themeColor="text1"/>
          <w:sz w:val="26"/>
          <w:szCs w:val="26"/>
          <w:lang w:val="gn-PY"/>
        </w:rPr>
        <w:t xml:space="preserve"> oñeñomongeta, oñehendu ha oñemba’apo opaite tapicha oñemongu’éva ko mbo’ehaovusúpe; katuínte ojehekákuri oñembyatypaite maymave (moakãhára, mbo’ehára, temimbo’e ha ñehekombo’e mboguatahára maymáva)</w:t>
      </w:r>
      <w:r w:rsidR="00B84A02" w:rsidRPr="001E54E3">
        <w:rPr>
          <w:rFonts w:ascii="Times New Roman" w:hAnsi="Times New Roman" w:cs="Times New Roman"/>
          <w:color w:val="000000" w:themeColor="text1"/>
          <w:sz w:val="26"/>
          <w:szCs w:val="26"/>
          <w:lang w:val="gn-PY"/>
        </w:rPr>
        <w:t xml:space="preserve"> rembihecha, rembipota ha apytu’ũroky</w:t>
      </w:r>
      <w:r w:rsidRPr="001E54E3">
        <w:rPr>
          <w:rFonts w:ascii="Times New Roman" w:hAnsi="Times New Roman" w:cs="Times New Roman"/>
          <w:color w:val="000000" w:themeColor="text1"/>
          <w:sz w:val="26"/>
          <w:szCs w:val="26"/>
          <w:lang w:val="gn-PY"/>
        </w:rPr>
        <w:t>, jahechápa ha’ekuéra añetehápe oñemongu’e ha omoĩ ijati’y ojerojera ha oñemboguatávo ko temimo</w:t>
      </w:r>
      <w:r w:rsidR="00B84A02" w:rsidRPr="001E54E3">
        <w:rPr>
          <w:rFonts w:ascii="Times New Roman" w:hAnsi="Times New Roman" w:cs="Times New Roman"/>
          <w:color w:val="000000" w:themeColor="text1"/>
          <w:sz w:val="26"/>
          <w:szCs w:val="26"/>
          <w:lang w:val="gn-PY"/>
        </w:rPr>
        <w:t>ĩ</w:t>
      </w:r>
      <w:r w:rsidRPr="001E54E3">
        <w:rPr>
          <w:rFonts w:ascii="Times New Roman" w:hAnsi="Times New Roman" w:cs="Times New Roman"/>
          <w:color w:val="000000" w:themeColor="text1"/>
          <w:sz w:val="26"/>
          <w:szCs w:val="26"/>
          <w:lang w:val="gn-PY"/>
        </w:rPr>
        <w:t>mby,</w:t>
      </w:r>
      <w:r w:rsidR="00B84A02" w:rsidRPr="001E54E3">
        <w:rPr>
          <w:rFonts w:ascii="Times New Roman" w:hAnsi="Times New Roman" w:cs="Times New Roman"/>
          <w:color w:val="000000" w:themeColor="text1"/>
          <w:sz w:val="26"/>
          <w:szCs w:val="26"/>
          <w:lang w:val="gn-PY"/>
        </w:rPr>
        <w:t xml:space="preserve"> tove</w:t>
      </w:r>
      <w:r w:rsidRPr="001E54E3">
        <w:rPr>
          <w:rFonts w:ascii="Times New Roman" w:hAnsi="Times New Roman" w:cs="Times New Roman"/>
          <w:color w:val="000000" w:themeColor="text1"/>
          <w:sz w:val="26"/>
          <w:szCs w:val="26"/>
          <w:lang w:val="gn-PY"/>
        </w:rPr>
        <w:t xml:space="preserve"> ko’ág̃a ha’e ko’ẽrõ ára </w:t>
      </w:r>
      <w:r w:rsidR="00B84A02" w:rsidRPr="001E54E3">
        <w:rPr>
          <w:rFonts w:ascii="Times New Roman" w:hAnsi="Times New Roman" w:cs="Times New Roman"/>
          <w:color w:val="000000" w:themeColor="text1"/>
          <w:sz w:val="26"/>
          <w:szCs w:val="26"/>
          <w:lang w:val="gn-PY"/>
        </w:rPr>
        <w:t>ta</w:t>
      </w:r>
      <w:r w:rsidRPr="001E54E3">
        <w:rPr>
          <w:rFonts w:ascii="Times New Roman" w:hAnsi="Times New Roman" w:cs="Times New Roman"/>
          <w:color w:val="000000" w:themeColor="text1"/>
          <w:sz w:val="26"/>
          <w:szCs w:val="26"/>
          <w:lang w:val="gn-PY"/>
        </w:rPr>
        <w:t>herakuã mombyry oñeñe’ẽvo ñe’ẽpykuaa, arandupy, tembikuaa ha ñepor</w:t>
      </w:r>
      <w:r w:rsidR="00B84A02" w:rsidRPr="001E54E3">
        <w:rPr>
          <w:rFonts w:ascii="Times New Roman" w:hAnsi="Times New Roman" w:cs="Times New Roman"/>
          <w:color w:val="000000" w:themeColor="text1"/>
          <w:sz w:val="26"/>
          <w:szCs w:val="26"/>
          <w:lang w:val="gn-PY"/>
        </w:rPr>
        <w:t>o</w:t>
      </w:r>
      <w:r w:rsidRPr="001E54E3">
        <w:rPr>
          <w:rFonts w:ascii="Times New Roman" w:hAnsi="Times New Roman" w:cs="Times New Roman"/>
          <w:color w:val="000000" w:themeColor="text1"/>
          <w:sz w:val="26"/>
          <w:szCs w:val="26"/>
          <w:lang w:val="gn-PY"/>
        </w:rPr>
        <w:t>mbo’e rehe.</w:t>
      </w:r>
    </w:p>
    <w:p w14:paraId="7958289A" w14:textId="69424354" w:rsidR="00777075" w:rsidRDefault="00777075" w:rsidP="00905C3B">
      <w:pPr>
        <w:spacing w:before="100" w:beforeAutospacing="1" w:after="100" w:afterAutospacing="1" w:line="240" w:lineRule="auto"/>
        <w:jc w:val="both"/>
        <w:rPr>
          <w:rFonts w:ascii="Times New Roman" w:hAnsi="Times New Roman" w:cs="Times New Roman"/>
          <w:color w:val="000000" w:themeColor="text1"/>
          <w:sz w:val="26"/>
          <w:szCs w:val="26"/>
          <w:lang w:val="gn-PY"/>
        </w:rPr>
      </w:pPr>
      <w:r w:rsidRPr="001E54E3">
        <w:rPr>
          <w:rFonts w:ascii="Times New Roman" w:hAnsi="Times New Roman" w:cs="Times New Roman"/>
          <w:color w:val="000000" w:themeColor="text1"/>
          <w:sz w:val="26"/>
          <w:szCs w:val="26"/>
          <w:lang w:val="gn-PY"/>
        </w:rPr>
        <w:t>Temimoĩmby há</w:t>
      </w:r>
      <w:r w:rsidR="00B84A02" w:rsidRPr="001E54E3">
        <w:rPr>
          <w:rFonts w:ascii="Times New Roman" w:hAnsi="Times New Roman" w:cs="Times New Roman"/>
          <w:color w:val="000000" w:themeColor="text1"/>
          <w:sz w:val="26"/>
          <w:szCs w:val="26"/>
          <w:lang w:val="gn-PY"/>
        </w:rPr>
        <w:t>i</w:t>
      </w:r>
      <w:r w:rsidRPr="001E54E3">
        <w:rPr>
          <w:rFonts w:ascii="Times New Roman" w:hAnsi="Times New Roman" w:cs="Times New Roman"/>
          <w:color w:val="000000" w:themeColor="text1"/>
          <w:sz w:val="26"/>
          <w:szCs w:val="26"/>
          <w:lang w:val="gn-PY"/>
        </w:rPr>
        <w:t>cha añetehápe roguerovia opa mba’e oñemboguapýva ko aponde’ápe oipytyvõtaha ko mbo’ehaovusúpe o</w:t>
      </w:r>
      <w:r w:rsidR="00B84A02" w:rsidRPr="001E54E3">
        <w:rPr>
          <w:rFonts w:ascii="Times New Roman" w:hAnsi="Times New Roman" w:cs="Times New Roman"/>
          <w:color w:val="000000" w:themeColor="text1"/>
          <w:sz w:val="26"/>
          <w:szCs w:val="26"/>
          <w:lang w:val="gn-PY"/>
        </w:rPr>
        <w:t>moañetévo</w:t>
      </w:r>
      <w:r w:rsidRPr="001E54E3">
        <w:rPr>
          <w:rFonts w:ascii="Times New Roman" w:hAnsi="Times New Roman" w:cs="Times New Roman"/>
          <w:color w:val="000000" w:themeColor="text1"/>
          <w:sz w:val="26"/>
          <w:szCs w:val="26"/>
          <w:lang w:val="gn-PY"/>
        </w:rPr>
        <w:t xml:space="preserve"> ijehupytyrã, heseae ikatutaha rehe roipytyvõ jahechápa ñehekombo’e oñemohenda háicha ko tetãme ojehupty ha oñemoañete, oñemoheñói ha oñemyasãivo tembikuaa, ojerojera rekávo tetã ha yvypóra </w:t>
      </w:r>
      <w:r w:rsidR="00B84A02" w:rsidRPr="001E54E3">
        <w:rPr>
          <w:rFonts w:ascii="Times New Roman" w:hAnsi="Times New Roman" w:cs="Times New Roman"/>
          <w:color w:val="000000" w:themeColor="text1"/>
          <w:sz w:val="26"/>
          <w:szCs w:val="26"/>
          <w:lang w:val="gn-PY"/>
        </w:rPr>
        <w:t>aty</w:t>
      </w:r>
      <w:r w:rsidRPr="001E54E3">
        <w:rPr>
          <w:rFonts w:ascii="Times New Roman" w:hAnsi="Times New Roman" w:cs="Times New Roman"/>
          <w:color w:val="000000" w:themeColor="text1"/>
          <w:sz w:val="26"/>
          <w:szCs w:val="26"/>
          <w:lang w:val="gn-PY"/>
        </w:rPr>
        <w:t xml:space="preserve"> oipykúiva tekokatu ha tekoporã rape rehe</w:t>
      </w:r>
      <w:r w:rsidR="00421624" w:rsidRPr="001E54E3">
        <w:rPr>
          <w:rFonts w:ascii="Times New Roman" w:hAnsi="Times New Roman" w:cs="Times New Roman"/>
          <w:color w:val="000000" w:themeColor="text1"/>
          <w:sz w:val="26"/>
          <w:szCs w:val="26"/>
          <w:lang w:val="gn-PY"/>
        </w:rPr>
        <w:t>.</w:t>
      </w:r>
    </w:p>
    <w:p w14:paraId="42CAC7B3" w14:textId="77777777" w:rsidR="00E4234B" w:rsidRDefault="00E4234B" w:rsidP="00905C3B">
      <w:pPr>
        <w:spacing w:before="100" w:beforeAutospacing="1" w:after="100" w:afterAutospacing="1" w:line="240" w:lineRule="auto"/>
        <w:jc w:val="both"/>
        <w:rPr>
          <w:rFonts w:ascii="Times New Roman" w:hAnsi="Times New Roman" w:cs="Times New Roman"/>
          <w:color w:val="000000" w:themeColor="text1"/>
          <w:sz w:val="26"/>
          <w:szCs w:val="26"/>
          <w:lang w:val="gn-PY"/>
        </w:rPr>
      </w:pPr>
    </w:p>
    <w:p w14:paraId="7877F164" w14:textId="77777777" w:rsidR="00E4234B" w:rsidRDefault="00E4234B" w:rsidP="00905C3B">
      <w:pPr>
        <w:spacing w:before="100" w:beforeAutospacing="1" w:after="100" w:afterAutospacing="1" w:line="240" w:lineRule="auto"/>
        <w:jc w:val="both"/>
        <w:rPr>
          <w:rFonts w:ascii="Times New Roman" w:hAnsi="Times New Roman" w:cs="Times New Roman"/>
          <w:color w:val="000000" w:themeColor="text1"/>
          <w:sz w:val="26"/>
          <w:szCs w:val="26"/>
          <w:lang w:val="gn-PY"/>
        </w:rPr>
      </w:pPr>
    </w:p>
    <w:p w14:paraId="0BB09078" w14:textId="77777777" w:rsidR="00E4234B" w:rsidRDefault="00E4234B" w:rsidP="00905C3B">
      <w:pPr>
        <w:spacing w:before="100" w:beforeAutospacing="1" w:after="100" w:afterAutospacing="1" w:line="240" w:lineRule="auto"/>
        <w:jc w:val="both"/>
        <w:rPr>
          <w:rFonts w:ascii="Times New Roman" w:hAnsi="Times New Roman" w:cs="Times New Roman"/>
          <w:color w:val="000000" w:themeColor="text1"/>
          <w:sz w:val="26"/>
          <w:szCs w:val="26"/>
          <w:lang w:val="gn-PY"/>
        </w:rPr>
      </w:pPr>
    </w:p>
    <w:p w14:paraId="7D39AF06" w14:textId="77777777" w:rsidR="00E4234B" w:rsidRDefault="00E4234B" w:rsidP="00905C3B">
      <w:pPr>
        <w:spacing w:before="100" w:beforeAutospacing="1" w:after="100" w:afterAutospacing="1" w:line="240" w:lineRule="auto"/>
        <w:jc w:val="both"/>
        <w:rPr>
          <w:rFonts w:ascii="Times New Roman" w:hAnsi="Times New Roman" w:cs="Times New Roman"/>
          <w:color w:val="000000" w:themeColor="text1"/>
          <w:sz w:val="26"/>
          <w:szCs w:val="26"/>
          <w:lang w:val="gn-PY"/>
        </w:rPr>
      </w:pPr>
    </w:p>
    <w:p w14:paraId="7836DCDE" w14:textId="77777777" w:rsidR="00E4234B" w:rsidRDefault="00E4234B" w:rsidP="00905C3B">
      <w:pPr>
        <w:spacing w:before="100" w:beforeAutospacing="1" w:after="100" w:afterAutospacing="1" w:line="240" w:lineRule="auto"/>
        <w:jc w:val="both"/>
        <w:rPr>
          <w:rFonts w:ascii="Times New Roman" w:hAnsi="Times New Roman" w:cs="Times New Roman"/>
          <w:color w:val="000000" w:themeColor="text1"/>
          <w:sz w:val="26"/>
          <w:szCs w:val="26"/>
          <w:lang w:val="gn-PY"/>
        </w:rPr>
      </w:pPr>
    </w:p>
    <w:p w14:paraId="5D823052" w14:textId="77777777" w:rsidR="00E4234B" w:rsidRDefault="00E4234B" w:rsidP="00905C3B">
      <w:pPr>
        <w:spacing w:before="100" w:beforeAutospacing="1" w:after="100" w:afterAutospacing="1" w:line="240" w:lineRule="auto"/>
        <w:jc w:val="both"/>
        <w:rPr>
          <w:rFonts w:ascii="Times New Roman" w:hAnsi="Times New Roman" w:cs="Times New Roman"/>
          <w:color w:val="000000" w:themeColor="text1"/>
          <w:sz w:val="26"/>
          <w:szCs w:val="26"/>
          <w:lang w:val="gn-PY"/>
        </w:rPr>
      </w:pPr>
    </w:p>
    <w:p w14:paraId="684B31C1" w14:textId="77777777" w:rsidR="00905C3B" w:rsidRPr="001E54E3" w:rsidRDefault="00905C3B" w:rsidP="00905C3B">
      <w:pPr>
        <w:spacing w:before="100" w:beforeAutospacing="1" w:after="100" w:afterAutospacing="1" w:line="240" w:lineRule="auto"/>
        <w:jc w:val="both"/>
        <w:rPr>
          <w:rFonts w:ascii="Times New Roman" w:hAnsi="Times New Roman" w:cs="Times New Roman"/>
          <w:b/>
          <w:bCs/>
          <w:color w:val="000000" w:themeColor="text1"/>
          <w:sz w:val="26"/>
          <w:szCs w:val="26"/>
          <w:lang w:val="gn-PY"/>
        </w:rPr>
      </w:pPr>
    </w:p>
    <w:p w14:paraId="1A1A5AC6" w14:textId="6F3B3AB9" w:rsidR="00021D6B" w:rsidRPr="001E54E3" w:rsidRDefault="00B67B4E" w:rsidP="00905C3B">
      <w:pPr>
        <w:shd w:val="clear" w:color="auto" w:fill="D9E2F3" w:themeFill="accent1" w:themeFillTint="33"/>
        <w:spacing w:before="100" w:beforeAutospacing="1" w:after="100" w:afterAutospacing="1" w:line="240" w:lineRule="auto"/>
        <w:jc w:val="center"/>
        <w:rPr>
          <w:rFonts w:ascii="Times New Roman" w:hAnsi="Times New Roman" w:cs="Times New Roman"/>
          <w:b/>
          <w:bCs/>
          <w:color w:val="000000" w:themeColor="text1"/>
          <w:sz w:val="26"/>
          <w:szCs w:val="26"/>
          <w:lang w:val="es-PY"/>
        </w:rPr>
      </w:pPr>
      <w:r w:rsidRPr="001E54E3">
        <w:rPr>
          <w:rFonts w:ascii="Times New Roman" w:hAnsi="Times New Roman" w:cs="Times New Roman"/>
          <w:b/>
          <w:bCs/>
          <w:color w:val="000000" w:themeColor="text1"/>
          <w:sz w:val="26"/>
          <w:szCs w:val="26"/>
          <w:lang w:val="es-PY"/>
        </w:rPr>
        <w:lastRenderedPageBreak/>
        <w:t>PRESENTACIÓN</w:t>
      </w:r>
    </w:p>
    <w:p w14:paraId="43CF6ADF" w14:textId="37C29C1B" w:rsidR="00C16FCF" w:rsidRPr="001E54E3" w:rsidRDefault="00C16FCF" w:rsidP="00905C3B">
      <w:pPr>
        <w:spacing w:before="100" w:beforeAutospacing="1" w:after="100" w:afterAutospacing="1" w:line="240" w:lineRule="auto"/>
        <w:ind w:firstLine="708"/>
        <w:jc w:val="both"/>
        <w:rPr>
          <w:rFonts w:ascii="Times New Roman" w:hAnsi="Times New Roman" w:cs="Times New Roman"/>
          <w:color w:val="000000" w:themeColor="text1"/>
          <w:sz w:val="26"/>
          <w:szCs w:val="26"/>
          <w:lang w:val="es-PY"/>
        </w:rPr>
      </w:pPr>
      <w:r w:rsidRPr="001E54E3">
        <w:rPr>
          <w:rFonts w:ascii="Times New Roman" w:hAnsi="Times New Roman" w:cs="Times New Roman"/>
          <w:color w:val="000000" w:themeColor="text1"/>
          <w:sz w:val="26"/>
          <w:szCs w:val="26"/>
          <w:lang w:val="es-PY"/>
        </w:rPr>
        <w:t>El P</w:t>
      </w:r>
      <w:r w:rsidR="00736D1E" w:rsidRPr="001E54E3">
        <w:rPr>
          <w:rFonts w:ascii="Times New Roman" w:hAnsi="Times New Roman" w:cs="Times New Roman"/>
          <w:color w:val="000000" w:themeColor="text1"/>
          <w:sz w:val="26"/>
          <w:szCs w:val="26"/>
          <w:lang w:val="gn-PY"/>
        </w:rPr>
        <w:t xml:space="preserve">royecto </w:t>
      </w:r>
      <w:r w:rsidRPr="001E54E3">
        <w:rPr>
          <w:rFonts w:ascii="Times New Roman" w:hAnsi="Times New Roman" w:cs="Times New Roman"/>
          <w:color w:val="000000" w:themeColor="text1"/>
          <w:sz w:val="26"/>
          <w:szCs w:val="26"/>
          <w:lang w:val="es-PY"/>
        </w:rPr>
        <w:t>E</w:t>
      </w:r>
      <w:r w:rsidR="00736D1E" w:rsidRPr="001E54E3">
        <w:rPr>
          <w:rFonts w:ascii="Times New Roman" w:hAnsi="Times New Roman" w:cs="Times New Roman"/>
          <w:color w:val="000000" w:themeColor="text1"/>
          <w:sz w:val="26"/>
          <w:szCs w:val="26"/>
          <w:lang w:val="gn-PY"/>
        </w:rPr>
        <w:t xml:space="preserve">ducativo </w:t>
      </w:r>
      <w:r w:rsidRPr="001E54E3">
        <w:rPr>
          <w:rFonts w:ascii="Times New Roman" w:hAnsi="Times New Roman" w:cs="Times New Roman"/>
          <w:color w:val="000000" w:themeColor="text1"/>
          <w:sz w:val="26"/>
          <w:szCs w:val="26"/>
          <w:lang w:val="es-PY"/>
        </w:rPr>
        <w:t>I</w:t>
      </w:r>
      <w:r w:rsidR="00736D1E" w:rsidRPr="001E54E3">
        <w:rPr>
          <w:rFonts w:ascii="Times New Roman" w:hAnsi="Times New Roman" w:cs="Times New Roman"/>
          <w:color w:val="000000" w:themeColor="text1"/>
          <w:sz w:val="26"/>
          <w:szCs w:val="26"/>
          <w:lang w:val="gn-PY"/>
        </w:rPr>
        <w:t>nstitucional (PEI)</w:t>
      </w:r>
      <w:r w:rsidRPr="001E54E3">
        <w:rPr>
          <w:rFonts w:ascii="Times New Roman" w:hAnsi="Times New Roman" w:cs="Times New Roman"/>
          <w:color w:val="000000" w:themeColor="text1"/>
          <w:sz w:val="26"/>
          <w:szCs w:val="26"/>
          <w:lang w:val="es-PY"/>
        </w:rPr>
        <w:t xml:space="preserve"> es el </w:t>
      </w:r>
      <w:r w:rsidRPr="001E54E3">
        <w:rPr>
          <w:rFonts w:ascii="Times New Roman" w:hAnsi="Times New Roman" w:cs="Times New Roman"/>
          <w:i/>
          <w:iCs/>
          <w:color w:val="000000" w:themeColor="text1"/>
          <w:sz w:val="26"/>
          <w:szCs w:val="26"/>
          <w:lang w:val="es-PY"/>
        </w:rPr>
        <w:t>Alma Mater</w:t>
      </w:r>
      <w:r w:rsidRPr="001E54E3">
        <w:rPr>
          <w:rFonts w:ascii="Times New Roman" w:hAnsi="Times New Roman" w:cs="Times New Roman"/>
          <w:color w:val="000000" w:themeColor="text1"/>
          <w:sz w:val="26"/>
          <w:szCs w:val="26"/>
          <w:lang w:val="es-PY"/>
        </w:rPr>
        <w:t xml:space="preserve"> de una institución educativa. Es una herramienta que sirve para la planificación, implementación y evaluación de la gestión </w:t>
      </w:r>
      <w:r w:rsidR="00736D1E" w:rsidRPr="001E54E3">
        <w:rPr>
          <w:rFonts w:ascii="Times New Roman" w:hAnsi="Times New Roman" w:cs="Times New Roman"/>
          <w:color w:val="000000" w:themeColor="text1"/>
          <w:sz w:val="26"/>
          <w:szCs w:val="26"/>
          <w:lang w:val="gn-PY"/>
        </w:rPr>
        <w:t>académica</w:t>
      </w:r>
      <w:r w:rsidRPr="001E54E3">
        <w:rPr>
          <w:rFonts w:ascii="Times New Roman" w:hAnsi="Times New Roman" w:cs="Times New Roman"/>
          <w:color w:val="000000" w:themeColor="text1"/>
          <w:sz w:val="26"/>
          <w:szCs w:val="26"/>
          <w:lang w:val="es-PY"/>
        </w:rPr>
        <w:t xml:space="preserve">. Define el camino a seguir, pues presenta el panorama completo de la institución en las diferentes dimensiones. Para su elaboración y ejecución, </w:t>
      </w:r>
      <w:r w:rsidR="00866377" w:rsidRPr="001E54E3">
        <w:rPr>
          <w:rFonts w:ascii="Times New Roman" w:hAnsi="Times New Roman" w:cs="Times New Roman"/>
          <w:color w:val="000000" w:themeColor="text1"/>
          <w:sz w:val="26"/>
          <w:szCs w:val="26"/>
          <w:lang w:val="es-PY"/>
        </w:rPr>
        <w:t>no sólo es importante el aspecto técnico y el manejo metodológico del proceso</w:t>
      </w:r>
      <w:r w:rsidR="00736D1E" w:rsidRPr="001E54E3">
        <w:rPr>
          <w:rFonts w:ascii="Times New Roman" w:hAnsi="Times New Roman" w:cs="Times New Roman"/>
          <w:color w:val="000000" w:themeColor="text1"/>
          <w:sz w:val="26"/>
          <w:szCs w:val="26"/>
          <w:lang w:val="gn-PY"/>
        </w:rPr>
        <w:t>,</w:t>
      </w:r>
      <w:r w:rsidR="00866377" w:rsidRPr="001E54E3">
        <w:rPr>
          <w:rFonts w:ascii="Times New Roman" w:hAnsi="Times New Roman" w:cs="Times New Roman"/>
          <w:color w:val="000000" w:themeColor="text1"/>
          <w:sz w:val="26"/>
          <w:szCs w:val="26"/>
          <w:lang w:val="es-PY"/>
        </w:rPr>
        <w:t xml:space="preserve"> sino también </w:t>
      </w:r>
      <w:r w:rsidRPr="001E54E3">
        <w:rPr>
          <w:rFonts w:ascii="Times New Roman" w:hAnsi="Times New Roman" w:cs="Times New Roman"/>
          <w:color w:val="000000" w:themeColor="text1"/>
          <w:sz w:val="26"/>
          <w:szCs w:val="26"/>
          <w:lang w:val="es-PY"/>
        </w:rPr>
        <w:t>es necesario un cambio de actitud de todos los actores</w:t>
      </w:r>
      <w:r w:rsidR="00866377" w:rsidRPr="001E54E3">
        <w:rPr>
          <w:rFonts w:ascii="Times New Roman" w:hAnsi="Times New Roman" w:cs="Times New Roman"/>
          <w:color w:val="000000" w:themeColor="text1"/>
          <w:sz w:val="26"/>
          <w:szCs w:val="26"/>
          <w:lang w:val="es-PY"/>
        </w:rPr>
        <w:t>, dado que lo que busca es transformar una realidad concreta y activa en la comunidad educativa y, principalmente, mejorar los procesos de enseñanza-aprendizaje</w:t>
      </w:r>
      <w:r w:rsidRPr="001E54E3">
        <w:rPr>
          <w:rFonts w:ascii="Times New Roman" w:hAnsi="Times New Roman" w:cs="Times New Roman"/>
          <w:color w:val="000000" w:themeColor="text1"/>
          <w:sz w:val="26"/>
          <w:szCs w:val="26"/>
          <w:lang w:val="es-PY"/>
        </w:rPr>
        <w:t>.</w:t>
      </w:r>
    </w:p>
    <w:p w14:paraId="6BF9A9CE" w14:textId="76B8230B" w:rsidR="00ED4B46" w:rsidRPr="001E54E3" w:rsidRDefault="00C16FCF" w:rsidP="009726F0">
      <w:pPr>
        <w:spacing w:before="100" w:beforeAutospacing="1" w:after="100" w:afterAutospacing="1" w:line="240" w:lineRule="auto"/>
        <w:ind w:firstLine="708"/>
        <w:jc w:val="both"/>
        <w:rPr>
          <w:rFonts w:ascii="Times New Roman" w:hAnsi="Times New Roman" w:cs="Times New Roman"/>
          <w:color w:val="000000" w:themeColor="text1"/>
          <w:sz w:val="26"/>
          <w:szCs w:val="26"/>
          <w:lang w:val="es-PY"/>
        </w:rPr>
      </w:pPr>
      <w:r w:rsidRPr="001E54E3">
        <w:rPr>
          <w:rFonts w:ascii="Times New Roman" w:hAnsi="Times New Roman" w:cs="Times New Roman"/>
          <w:color w:val="000000" w:themeColor="text1"/>
          <w:sz w:val="26"/>
          <w:szCs w:val="26"/>
          <w:lang w:val="es-PY"/>
        </w:rPr>
        <w:t xml:space="preserve">Para la elaboración del </w:t>
      </w:r>
      <w:r w:rsidR="00402C1D" w:rsidRPr="001E54E3">
        <w:rPr>
          <w:rFonts w:ascii="Times New Roman" w:hAnsi="Times New Roman" w:cs="Times New Roman"/>
          <w:color w:val="000000" w:themeColor="text1"/>
          <w:sz w:val="26"/>
          <w:szCs w:val="26"/>
          <w:lang w:val="es-PY"/>
        </w:rPr>
        <w:t xml:space="preserve">presente PEI, hemos tenido como referencia el </w:t>
      </w:r>
      <w:r w:rsidRPr="001E54E3">
        <w:rPr>
          <w:rFonts w:ascii="Times New Roman" w:hAnsi="Times New Roman" w:cs="Times New Roman"/>
          <w:color w:val="000000" w:themeColor="text1"/>
          <w:sz w:val="26"/>
          <w:szCs w:val="26"/>
          <w:lang w:val="es-PY"/>
        </w:rPr>
        <w:t>Proyecto Educativo Departamental que</w:t>
      </w:r>
      <w:r w:rsidR="00402C1D" w:rsidRPr="001E54E3">
        <w:rPr>
          <w:rFonts w:ascii="Times New Roman" w:hAnsi="Times New Roman" w:cs="Times New Roman"/>
          <w:color w:val="000000" w:themeColor="text1"/>
          <w:sz w:val="26"/>
          <w:szCs w:val="26"/>
          <w:lang w:val="es-PY"/>
        </w:rPr>
        <w:t xml:space="preserve">, </w:t>
      </w:r>
      <w:r w:rsidRPr="001E54E3">
        <w:rPr>
          <w:rFonts w:ascii="Times New Roman" w:hAnsi="Times New Roman" w:cs="Times New Roman"/>
          <w:color w:val="000000" w:themeColor="text1"/>
          <w:sz w:val="26"/>
          <w:szCs w:val="26"/>
          <w:lang w:val="es-PY"/>
        </w:rPr>
        <w:t>a su vez</w:t>
      </w:r>
      <w:r w:rsidR="00402C1D" w:rsidRPr="001E54E3">
        <w:rPr>
          <w:rFonts w:ascii="Times New Roman" w:hAnsi="Times New Roman" w:cs="Times New Roman"/>
          <w:color w:val="000000" w:themeColor="text1"/>
          <w:sz w:val="26"/>
          <w:szCs w:val="26"/>
          <w:lang w:val="es-PY"/>
        </w:rPr>
        <w:t>,</w:t>
      </w:r>
      <w:r w:rsidRPr="001E54E3">
        <w:rPr>
          <w:rFonts w:ascii="Times New Roman" w:hAnsi="Times New Roman" w:cs="Times New Roman"/>
          <w:color w:val="000000" w:themeColor="text1"/>
          <w:sz w:val="26"/>
          <w:szCs w:val="26"/>
          <w:lang w:val="es-PY"/>
        </w:rPr>
        <w:t xml:space="preserve"> se desprende del Proyecto Educativo Nacional</w:t>
      </w:r>
      <w:r w:rsidR="00402C1D" w:rsidRPr="001E54E3">
        <w:rPr>
          <w:rFonts w:ascii="Times New Roman" w:hAnsi="Times New Roman" w:cs="Times New Roman"/>
          <w:color w:val="000000" w:themeColor="text1"/>
          <w:sz w:val="26"/>
          <w:szCs w:val="26"/>
          <w:lang w:val="es-PY"/>
        </w:rPr>
        <w:t xml:space="preserve">, </w:t>
      </w:r>
      <w:r w:rsidR="00F73671" w:rsidRPr="001E54E3">
        <w:rPr>
          <w:rFonts w:ascii="Times New Roman" w:hAnsi="Times New Roman" w:cs="Times New Roman"/>
          <w:color w:val="000000" w:themeColor="text1"/>
          <w:sz w:val="26"/>
          <w:szCs w:val="26"/>
          <w:lang w:val="gn-PY"/>
        </w:rPr>
        <w:t>orientando</w:t>
      </w:r>
      <w:r w:rsidR="00402C1D" w:rsidRPr="001E54E3">
        <w:rPr>
          <w:rFonts w:ascii="Times New Roman" w:hAnsi="Times New Roman" w:cs="Times New Roman"/>
          <w:color w:val="000000" w:themeColor="text1"/>
          <w:sz w:val="26"/>
          <w:szCs w:val="26"/>
          <w:lang w:val="es-PY"/>
        </w:rPr>
        <w:t xml:space="preserve"> todas nuestras acciones a las políticas educativas del </w:t>
      </w:r>
      <w:r w:rsidR="00F73671" w:rsidRPr="001E54E3">
        <w:rPr>
          <w:rFonts w:ascii="Times New Roman" w:hAnsi="Times New Roman" w:cs="Times New Roman"/>
          <w:color w:val="000000" w:themeColor="text1"/>
          <w:sz w:val="26"/>
          <w:szCs w:val="26"/>
          <w:lang w:val="gn-PY"/>
        </w:rPr>
        <w:t>Ministerio de Educación y Ciencias (</w:t>
      </w:r>
      <w:r w:rsidR="00402C1D" w:rsidRPr="001E54E3">
        <w:rPr>
          <w:rFonts w:ascii="Times New Roman" w:hAnsi="Times New Roman" w:cs="Times New Roman"/>
          <w:color w:val="000000" w:themeColor="text1"/>
          <w:sz w:val="26"/>
          <w:szCs w:val="26"/>
          <w:lang w:val="es-PY"/>
        </w:rPr>
        <w:t>MEC</w:t>
      </w:r>
      <w:r w:rsidR="00F73671" w:rsidRPr="001E54E3">
        <w:rPr>
          <w:rFonts w:ascii="Times New Roman" w:hAnsi="Times New Roman" w:cs="Times New Roman"/>
          <w:color w:val="000000" w:themeColor="text1"/>
          <w:sz w:val="26"/>
          <w:szCs w:val="26"/>
          <w:lang w:val="gn-PY"/>
        </w:rPr>
        <w:t>)</w:t>
      </w:r>
      <w:r w:rsidR="00402C1D" w:rsidRPr="001E54E3">
        <w:rPr>
          <w:rFonts w:ascii="Times New Roman" w:hAnsi="Times New Roman" w:cs="Times New Roman"/>
          <w:color w:val="000000" w:themeColor="text1"/>
          <w:sz w:val="26"/>
          <w:szCs w:val="26"/>
          <w:lang w:val="es-PY"/>
        </w:rPr>
        <w:t xml:space="preserve"> que orientan el funcionamiento de los institutos técnicos superiores</w:t>
      </w:r>
      <w:r w:rsidR="00866377" w:rsidRPr="001E54E3">
        <w:rPr>
          <w:rFonts w:ascii="Times New Roman" w:hAnsi="Times New Roman" w:cs="Times New Roman"/>
          <w:color w:val="000000" w:themeColor="text1"/>
          <w:sz w:val="26"/>
          <w:szCs w:val="26"/>
          <w:lang w:val="es-PY"/>
        </w:rPr>
        <w:t xml:space="preserve"> y que marcan el horizonte a seguir para ofrecer carreras y cursos de calidad que favorezcan al desarrollo técnico, cultural, educativo y, por su puesto, económico del país.</w:t>
      </w:r>
    </w:p>
    <w:p w14:paraId="5F44E92F" w14:textId="36A995B9" w:rsidR="00ED4B46" w:rsidRPr="001E54E3" w:rsidRDefault="006E0D29" w:rsidP="009726F0">
      <w:pPr>
        <w:spacing w:before="100" w:beforeAutospacing="1" w:after="100" w:afterAutospacing="1" w:line="240" w:lineRule="auto"/>
        <w:ind w:firstLine="708"/>
        <w:jc w:val="both"/>
        <w:rPr>
          <w:rFonts w:ascii="Times New Roman" w:hAnsi="Times New Roman" w:cs="Times New Roman"/>
          <w:color w:val="000000" w:themeColor="text1"/>
          <w:sz w:val="26"/>
          <w:szCs w:val="26"/>
          <w:lang w:val="es-PY"/>
        </w:rPr>
      </w:pPr>
      <w:r w:rsidRPr="001E54E3">
        <w:rPr>
          <w:rFonts w:ascii="Times New Roman" w:hAnsi="Times New Roman" w:cs="Times New Roman"/>
          <w:color w:val="000000" w:themeColor="text1"/>
          <w:sz w:val="26"/>
          <w:szCs w:val="26"/>
          <w:lang w:val="es-PY"/>
        </w:rPr>
        <w:t xml:space="preserve">En ese sentido, el Instituto Técnico Superior de Estudios Culturales y Lingüísticos Yvy Marãe'ỹ tiene como objetivo formar profesionales técnicos y especialistas competentes requeridos por la actual demanda nacional, regional e internacional en materia de lenguas, gestión cultural, educación e investigación lingüísticas y culturales, de manera a contribuir con la construcción de un mundo más pluricultural, plurilingüe e intercultural. Por tanto, el presente proyecto está orientado a la búsqueda permanente de elevar el nivel de la oferta educativa institucional, dotando a educadores y educandos de las herramientas necesarias para el logro de dicho objetivo. </w:t>
      </w:r>
    </w:p>
    <w:p w14:paraId="73D52A14" w14:textId="206EC0AF" w:rsidR="00D776F1" w:rsidRPr="001E54E3" w:rsidRDefault="007D4715" w:rsidP="00905C3B">
      <w:pPr>
        <w:spacing w:before="100" w:beforeAutospacing="1" w:after="100" w:afterAutospacing="1" w:line="240" w:lineRule="auto"/>
        <w:ind w:firstLine="708"/>
        <w:jc w:val="both"/>
        <w:rPr>
          <w:rFonts w:ascii="Times New Roman" w:hAnsi="Times New Roman" w:cs="Times New Roman"/>
          <w:color w:val="000000" w:themeColor="text1"/>
          <w:sz w:val="26"/>
          <w:szCs w:val="26"/>
          <w:lang w:val="es-PY"/>
        </w:rPr>
      </w:pPr>
      <w:r w:rsidRPr="001E54E3">
        <w:rPr>
          <w:rFonts w:ascii="Times New Roman" w:hAnsi="Times New Roman" w:cs="Times New Roman"/>
          <w:color w:val="000000" w:themeColor="text1"/>
          <w:sz w:val="26"/>
          <w:szCs w:val="26"/>
          <w:lang w:val="es-PY"/>
        </w:rPr>
        <w:t>El recorrido hecho para la elaboración del presente documento involucró a todos los estamentos de la institución y se ha desarrollado de forma participativa, favoreciendo siempre la construcción de una cultura de participación que permita a todos los actores protagónicos (directivos, docentes, estudiantes y comunidad educativa en general) ser partes fundamentales y no meros espectadores en el proceso de construcción activa de una institución que pretende ser de referencia en materia lingüística,</w:t>
      </w:r>
      <w:r w:rsidR="00614AC6" w:rsidRPr="001E54E3">
        <w:rPr>
          <w:rFonts w:ascii="Times New Roman" w:hAnsi="Times New Roman" w:cs="Times New Roman"/>
          <w:color w:val="000000" w:themeColor="text1"/>
          <w:sz w:val="26"/>
          <w:szCs w:val="26"/>
          <w:lang w:val="gn-PY"/>
        </w:rPr>
        <w:t xml:space="preserve"> cultural,</w:t>
      </w:r>
      <w:r w:rsidRPr="001E54E3">
        <w:rPr>
          <w:rFonts w:ascii="Times New Roman" w:hAnsi="Times New Roman" w:cs="Times New Roman"/>
          <w:color w:val="000000" w:themeColor="text1"/>
          <w:sz w:val="26"/>
          <w:szCs w:val="26"/>
          <w:lang w:val="es-PY"/>
        </w:rPr>
        <w:t xml:space="preserve"> científica y pedagógica.</w:t>
      </w:r>
    </w:p>
    <w:p w14:paraId="6DBEDAEE" w14:textId="1930CFF3" w:rsidR="008F1F98" w:rsidRPr="001E54E3" w:rsidRDefault="008F1F98" w:rsidP="00905C3B">
      <w:pPr>
        <w:spacing w:before="100" w:beforeAutospacing="1" w:after="100" w:afterAutospacing="1" w:line="240" w:lineRule="auto"/>
        <w:ind w:firstLine="708"/>
        <w:jc w:val="both"/>
        <w:rPr>
          <w:rFonts w:ascii="Times New Roman" w:hAnsi="Times New Roman" w:cs="Times New Roman"/>
          <w:color w:val="000000" w:themeColor="text1"/>
          <w:sz w:val="26"/>
          <w:szCs w:val="26"/>
          <w:lang w:val="gn-PY"/>
        </w:rPr>
      </w:pPr>
      <w:r w:rsidRPr="001E54E3">
        <w:rPr>
          <w:rFonts w:ascii="Times New Roman" w:hAnsi="Times New Roman" w:cs="Times New Roman"/>
          <w:color w:val="000000" w:themeColor="text1"/>
          <w:sz w:val="26"/>
          <w:szCs w:val="26"/>
          <w:lang w:val="gn-PY"/>
        </w:rPr>
        <w:t xml:space="preserve">Como institución, creemos </w:t>
      </w:r>
      <w:r w:rsidRPr="001E54E3">
        <w:rPr>
          <w:rFonts w:ascii="Times New Roman" w:hAnsi="Times New Roman" w:cs="Times New Roman"/>
          <w:color w:val="000000" w:themeColor="text1"/>
          <w:sz w:val="26"/>
          <w:szCs w:val="26"/>
          <w:lang w:val="es-PY"/>
        </w:rPr>
        <w:t>firmemente que los objetivos y metas trazad</w:t>
      </w:r>
      <w:r w:rsidRPr="001E54E3">
        <w:rPr>
          <w:rFonts w:ascii="Times New Roman" w:hAnsi="Times New Roman" w:cs="Times New Roman"/>
          <w:color w:val="000000" w:themeColor="text1"/>
          <w:sz w:val="26"/>
          <w:szCs w:val="26"/>
          <w:lang w:val="gn-PY"/>
        </w:rPr>
        <w:t>o</w:t>
      </w:r>
      <w:r w:rsidRPr="001E54E3">
        <w:rPr>
          <w:rFonts w:ascii="Times New Roman" w:hAnsi="Times New Roman" w:cs="Times New Roman"/>
          <w:color w:val="000000" w:themeColor="text1"/>
          <w:sz w:val="26"/>
          <w:szCs w:val="26"/>
          <w:lang w:val="es-PY"/>
        </w:rPr>
        <w:t>s</w:t>
      </w:r>
      <w:r w:rsidRPr="001E54E3">
        <w:rPr>
          <w:rFonts w:ascii="Times New Roman" w:hAnsi="Times New Roman" w:cs="Times New Roman"/>
          <w:color w:val="000000" w:themeColor="text1"/>
          <w:sz w:val="26"/>
          <w:szCs w:val="26"/>
          <w:lang w:val="gn-PY"/>
        </w:rPr>
        <w:t xml:space="preserve"> en este proyecto</w:t>
      </w:r>
      <w:r w:rsidRPr="001E54E3">
        <w:rPr>
          <w:rFonts w:ascii="Times New Roman" w:hAnsi="Times New Roman" w:cs="Times New Roman"/>
          <w:color w:val="000000" w:themeColor="text1"/>
          <w:sz w:val="26"/>
          <w:szCs w:val="26"/>
          <w:lang w:val="es-PY"/>
        </w:rPr>
        <w:t xml:space="preserve"> </w:t>
      </w:r>
      <w:r w:rsidRPr="001E54E3">
        <w:rPr>
          <w:rFonts w:ascii="Times New Roman" w:hAnsi="Times New Roman" w:cs="Times New Roman"/>
          <w:color w:val="000000" w:themeColor="text1"/>
          <w:sz w:val="26"/>
          <w:szCs w:val="26"/>
          <w:lang w:val="gn-PY"/>
        </w:rPr>
        <w:t>ayudarán a la institución a lograr nuestros objetivos misionales, y que a través de esta herramienta podremos</w:t>
      </w:r>
      <w:r w:rsidRPr="001E54E3">
        <w:rPr>
          <w:rFonts w:ascii="Times New Roman" w:hAnsi="Times New Roman" w:cs="Times New Roman"/>
          <w:color w:val="000000" w:themeColor="text1"/>
          <w:sz w:val="26"/>
          <w:szCs w:val="26"/>
          <w:lang w:val="es-PY"/>
        </w:rPr>
        <w:t xml:space="preserve"> </w:t>
      </w:r>
      <w:r w:rsidRPr="001E54E3">
        <w:rPr>
          <w:rFonts w:ascii="Times New Roman" w:hAnsi="Times New Roman" w:cs="Times New Roman"/>
          <w:color w:val="000000" w:themeColor="text1"/>
          <w:sz w:val="26"/>
          <w:szCs w:val="26"/>
          <w:lang w:val="gn-PY"/>
        </w:rPr>
        <w:t>coadyuvar con</w:t>
      </w:r>
      <w:r w:rsidR="006E0D29" w:rsidRPr="001E54E3">
        <w:rPr>
          <w:rFonts w:ascii="Times New Roman" w:hAnsi="Times New Roman" w:cs="Times New Roman"/>
          <w:color w:val="000000" w:themeColor="text1"/>
          <w:sz w:val="26"/>
          <w:szCs w:val="26"/>
          <w:lang w:val="gn-PY"/>
        </w:rPr>
        <w:t xml:space="preserve"> </w:t>
      </w:r>
      <w:r w:rsidRPr="001E54E3">
        <w:rPr>
          <w:rFonts w:ascii="Times New Roman" w:hAnsi="Times New Roman" w:cs="Times New Roman"/>
          <w:color w:val="000000" w:themeColor="text1"/>
          <w:sz w:val="26"/>
          <w:szCs w:val="26"/>
          <w:lang w:val="gn-PY"/>
        </w:rPr>
        <w:t>los fines y objetivos de</w:t>
      </w:r>
      <w:r w:rsidRPr="001E54E3">
        <w:rPr>
          <w:rFonts w:ascii="Times New Roman" w:hAnsi="Times New Roman" w:cs="Times New Roman"/>
          <w:color w:val="000000" w:themeColor="text1"/>
          <w:sz w:val="26"/>
          <w:szCs w:val="26"/>
          <w:lang w:val="es-PY"/>
        </w:rPr>
        <w:t xml:space="preserve"> la educación paraguaya</w:t>
      </w:r>
      <w:r w:rsidRPr="001E54E3">
        <w:rPr>
          <w:rFonts w:ascii="Times New Roman" w:hAnsi="Times New Roman" w:cs="Times New Roman"/>
          <w:color w:val="000000" w:themeColor="text1"/>
          <w:sz w:val="26"/>
          <w:szCs w:val="26"/>
          <w:lang w:val="gn-PY"/>
        </w:rPr>
        <w:t xml:space="preserve">, </w:t>
      </w:r>
      <w:r w:rsidR="00DF763E" w:rsidRPr="001E54E3">
        <w:rPr>
          <w:rFonts w:ascii="Times New Roman" w:hAnsi="Times New Roman" w:cs="Times New Roman"/>
          <w:color w:val="000000" w:themeColor="text1"/>
          <w:sz w:val="26"/>
          <w:szCs w:val="26"/>
          <w:lang w:val="gn-PY"/>
        </w:rPr>
        <w:t>a través</w:t>
      </w:r>
      <w:r w:rsidRPr="001E54E3">
        <w:rPr>
          <w:rFonts w:ascii="Times New Roman" w:hAnsi="Times New Roman" w:cs="Times New Roman"/>
          <w:color w:val="000000" w:themeColor="text1"/>
          <w:sz w:val="26"/>
          <w:szCs w:val="26"/>
          <w:lang w:val="gn-PY"/>
        </w:rPr>
        <w:t xml:space="preserve"> la generación y transmisicón de conocimientos, </w:t>
      </w:r>
      <w:r w:rsidR="00130232" w:rsidRPr="001E54E3">
        <w:rPr>
          <w:rFonts w:ascii="Times New Roman" w:hAnsi="Times New Roman" w:cs="Times New Roman"/>
          <w:color w:val="000000" w:themeColor="text1"/>
          <w:sz w:val="26"/>
          <w:szCs w:val="26"/>
          <w:lang w:val="gn-PY"/>
        </w:rPr>
        <w:t>de manera a construir</w:t>
      </w:r>
      <w:r w:rsidR="00DF763E" w:rsidRPr="001E54E3">
        <w:rPr>
          <w:rFonts w:ascii="Times New Roman" w:hAnsi="Times New Roman" w:cs="Times New Roman"/>
          <w:color w:val="000000" w:themeColor="text1"/>
          <w:sz w:val="26"/>
          <w:szCs w:val="26"/>
          <w:lang w:val="gn-PY"/>
        </w:rPr>
        <w:t xml:space="preserve"> país</w:t>
      </w:r>
      <w:r w:rsidR="00130232" w:rsidRPr="001E54E3">
        <w:rPr>
          <w:rFonts w:ascii="Times New Roman" w:hAnsi="Times New Roman" w:cs="Times New Roman"/>
          <w:color w:val="000000" w:themeColor="text1"/>
          <w:sz w:val="26"/>
          <w:szCs w:val="26"/>
          <w:lang w:val="gn-PY"/>
        </w:rPr>
        <w:t xml:space="preserve"> y una humanidad</w:t>
      </w:r>
      <w:r w:rsidR="00DF763E" w:rsidRPr="001E54E3">
        <w:rPr>
          <w:rFonts w:ascii="Times New Roman" w:hAnsi="Times New Roman" w:cs="Times New Roman"/>
          <w:color w:val="000000" w:themeColor="text1"/>
          <w:sz w:val="26"/>
          <w:szCs w:val="26"/>
          <w:lang w:val="gn-PY"/>
        </w:rPr>
        <w:t xml:space="preserve"> más</w:t>
      </w:r>
      <w:r w:rsidRPr="001E54E3">
        <w:rPr>
          <w:rFonts w:ascii="Times New Roman" w:hAnsi="Times New Roman" w:cs="Times New Roman"/>
          <w:color w:val="000000" w:themeColor="text1"/>
          <w:sz w:val="26"/>
          <w:szCs w:val="26"/>
          <w:lang w:val="gn-PY"/>
        </w:rPr>
        <w:t xml:space="preserve"> promisorio</w:t>
      </w:r>
      <w:r w:rsidR="00DF763E" w:rsidRPr="001E54E3">
        <w:rPr>
          <w:rFonts w:ascii="Times New Roman" w:hAnsi="Times New Roman" w:cs="Times New Roman"/>
          <w:color w:val="000000" w:themeColor="text1"/>
          <w:sz w:val="26"/>
          <w:szCs w:val="26"/>
          <w:lang w:val="gn-PY"/>
        </w:rPr>
        <w:t>s</w:t>
      </w:r>
      <w:r w:rsidR="00130232" w:rsidRPr="001E54E3">
        <w:rPr>
          <w:rFonts w:ascii="Times New Roman" w:hAnsi="Times New Roman" w:cs="Times New Roman"/>
          <w:color w:val="000000" w:themeColor="text1"/>
          <w:sz w:val="26"/>
          <w:szCs w:val="26"/>
          <w:lang w:val="gn-PY"/>
        </w:rPr>
        <w:t xml:space="preserve"> y promitentes</w:t>
      </w:r>
      <w:r w:rsidR="00DF763E" w:rsidRPr="001E54E3">
        <w:rPr>
          <w:rFonts w:ascii="Times New Roman" w:hAnsi="Times New Roman" w:cs="Times New Roman"/>
          <w:color w:val="000000" w:themeColor="text1"/>
          <w:sz w:val="26"/>
          <w:szCs w:val="26"/>
          <w:lang w:val="gn-PY"/>
        </w:rPr>
        <w:t xml:space="preserve">. </w:t>
      </w:r>
      <w:r w:rsidRPr="001E54E3">
        <w:rPr>
          <w:rFonts w:ascii="Times New Roman" w:hAnsi="Times New Roman" w:cs="Times New Roman"/>
          <w:color w:val="000000" w:themeColor="text1"/>
          <w:sz w:val="26"/>
          <w:szCs w:val="26"/>
          <w:lang w:val="gn-PY"/>
        </w:rPr>
        <w:t xml:space="preserve"> </w:t>
      </w:r>
    </w:p>
    <w:p w14:paraId="22BE21B6" w14:textId="77777777" w:rsidR="00905C3B" w:rsidRPr="001E54E3" w:rsidRDefault="00905C3B" w:rsidP="00905C3B">
      <w:pPr>
        <w:spacing w:before="100" w:beforeAutospacing="1" w:after="100" w:afterAutospacing="1" w:line="240" w:lineRule="auto"/>
        <w:ind w:firstLine="708"/>
        <w:jc w:val="both"/>
        <w:rPr>
          <w:rFonts w:ascii="Times New Roman" w:hAnsi="Times New Roman" w:cs="Times New Roman"/>
          <w:color w:val="000000" w:themeColor="text1"/>
          <w:sz w:val="26"/>
          <w:szCs w:val="26"/>
          <w:lang w:val="gn-PY"/>
        </w:rPr>
      </w:pPr>
    </w:p>
    <w:p w14:paraId="2D4C6AFE" w14:textId="77777777" w:rsidR="00905C3B" w:rsidRDefault="00905C3B" w:rsidP="00905C3B">
      <w:pPr>
        <w:spacing w:before="100" w:beforeAutospacing="1" w:after="100" w:afterAutospacing="1" w:line="240" w:lineRule="auto"/>
        <w:ind w:firstLine="708"/>
        <w:jc w:val="both"/>
        <w:rPr>
          <w:rFonts w:ascii="Times New Roman" w:hAnsi="Times New Roman" w:cs="Times New Roman"/>
          <w:color w:val="000000" w:themeColor="text1"/>
          <w:sz w:val="26"/>
          <w:szCs w:val="26"/>
          <w:lang w:val="gn-PY"/>
        </w:rPr>
      </w:pPr>
    </w:p>
    <w:p w14:paraId="1F89EC4F" w14:textId="77777777" w:rsidR="00E4234B" w:rsidRDefault="00E4234B" w:rsidP="00905C3B">
      <w:pPr>
        <w:spacing w:before="100" w:beforeAutospacing="1" w:after="100" w:afterAutospacing="1" w:line="240" w:lineRule="auto"/>
        <w:ind w:firstLine="708"/>
        <w:jc w:val="both"/>
        <w:rPr>
          <w:rFonts w:ascii="Times New Roman" w:hAnsi="Times New Roman" w:cs="Times New Roman"/>
          <w:color w:val="000000" w:themeColor="text1"/>
          <w:sz w:val="26"/>
          <w:szCs w:val="26"/>
          <w:lang w:val="gn-PY"/>
        </w:rPr>
      </w:pPr>
    </w:p>
    <w:p w14:paraId="4F2E09DA" w14:textId="77777777" w:rsidR="00E4234B" w:rsidRDefault="00E4234B" w:rsidP="00905C3B">
      <w:pPr>
        <w:spacing w:before="100" w:beforeAutospacing="1" w:after="100" w:afterAutospacing="1" w:line="240" w:lineRule="auto"/>
        <w:ind w:firstLine="708"/>
        <w:jc w:val="both"/>
        <w:rPr>
          <w:rFonts w:ascii="Times New Roman" w:hAnsi="Times New Roman" w:cs="Times New Roman"/>
          <w:color w:val="000000" w:themeColor="text1"/>
          <w:sz w:val="26"/>
          <w:szCs w:val="26"/>
          <w:lang w:val="gn-PY"/>
        </w:rPr>
      </w:pPr>
    </w:p>
    <w:p w14:paraId="1CF6F7BC" w14:textId="77777777" w:rsidR="00E4234B" w:rsidRDefault="00E4234B" w:rsidP="00905C3B">
      <w:pPr>
        <w:spacing w:before="100" w:beforeAutospacing="1" w:after="100" w:afterAutospacing="1" w:line="240" w:lineRule="auto"/>
        <w:ind w:firstLine="708"/>
        <w:jc w:val="both"/>
        <w:rPr>
          <w:rFonts w:ascii="Times New Roman" w:hAnsi="Times New Roman" w:cs="Times New Roman"/>
          <w:color w:val="000000" w:themeColor="text1"/>
          <w:sz w:val="26"/>
          <w:szCs w:val="26"/>
          <w:lang w:val="gn-PY"/>
        </w:rPr>
      </w:pPr>
    </w:p>
    <w:p w14:paraId="67829707" w14:textId="77777777" w:rsidR="00E4234B" w:rsidRDefault="00E4234B" w:rsidP="00905C3B">
      <w:pPr>
        <w:spacing w:before="100" w:beforeAutospacing="1" w:after="100" w:afterAutospacing="1" w:line="240" w:lineRule="auto"/>
        <w:ind w:firstLine="708"/>
        <w:jc w:val="both"/>
        <w:rPr>
          <w:rFonts w:ascii="Times New Roman" w:hAnsi="Times New Roman" w:cs="Times New Roman"/>
          <w:color w:val="000000" w:themeColor="text1"/>
          <w:sz w:val="26"/>
          <w:szCs w:val="26"/>
          <w:lang w:val="gn-PY"/>
        </w:rPr>
      </w:pPr>
    </w:p>
    <w:p w14:paraId="5AA277FE" w14:textId="77777777" w:rsidR="00E4234B" w:rsidRDefault="00E4234B" w:rsidP="00905C3B">
      <w:pPr>
        <w:spacing w:before="100" w:beforeAutospacing="1" w:after="100" w:afterAutospacing="1" w:line="240" w:lineRule="auto"/>
        <w:ind w:firstLine="708"/>
        <w:jc w:val="both"/>
        <w:rPr>
          <w:rFonts w:ascii="Times New Roman" w:hAnsi="Times New Roman" w:cs="Times New Roman"/>
          <w:color w:val="000000" w:themeColor="text1"/>
          <w:sz w:val="26"/>
          <w:szCs w:val="26"/>
          <w:lang w:val="gn-PY"/>
        </w:rPr>
      </w:pPr>
    </w:p>
    <w:p w14:paraId="70D04E88" w14:textId="77777777" w:rsidR="00E4234B" w:rsidRDefault="00E4234B" w:rsidP="00905C3B">
      <w:pPr>
        <w:spacing w:before="100" w:beforeAutospacing="1" w:after="100" w:afterAutospacing="1" w:line="240" w:lineRule="auto"/>
        <w:ind w:firstLine="708"/>
        <w:jc w:val="both"/>
        <w:rPr>
          <w:rFonts w:ascii="Times New Roman" w:hAnsi="Times New Roman" w:cs="Times New Roman"/>
          <w:color w:val="000000" w:themeColor="text1"/>
          <w:sz w:val="26"/>
          <w:szCs w:val="26"/>
          <w:lang w:val="gn-PY"/>
        </w:rPr>
      </w:pPr>
    </w:p>
    <w:p w14:paraId="45F3D07F" w14:textId="77777777" w:rsidR="00E4234B" w:rsidRPr="001E54E3" w:rsidRDefault="00E4234B" w:rsidP="00905C3B">
      <w:pPr>
        <w:spacing w:before="100" w:beforeAutospacing="1" w:after="100" w:afterAutospacing="1" w:line="240" w:lineRule="auto"/>
        <w:ind w:firstLine="708"/>
        <w:jc w:val="both"/>
        <w:rPr>
          <w:rFonts w:ascii="Times New Roman" w:hAnsi="Times New Roman" w:cs="Times New Roman"/>
          <w:color w:val="000000" w:themeColor="text1"/>
          <w:sz w:val="26"/>
          <w:szCs w:val="26"/>
          <w:lang w:val="gn-PY"/>
        </w:rPr>
      </w:pPr>
    </w:p>
    <w:p w14:paraId="1D2E5EF8" w14:textId="77777777" w:rsidR="00905C3B" w:rsidRPr="001E54E3" w:rsidRDefault="00905C3B" w:rsidP="00905C3B">
      <w:pPr>
        <w:spacing w:before="100" w:beforeAutospacing="1" w:after="100" w:afterAutospacing="1" w:line="240" w:lineRule="auto"/>
        <w:ind w:firstLine="708"/>
        <w:jc w:val="both"/>
        <w:rPr>
          <w:rFonts w:ascii="Times New Roman" w:hAnsi="Times New Roman" w:cs="Times New Roman"/>
          <w:color w:val="000000" w:themeColor="text1"/>
          <w:sz w:val="26"/>
          <w:szCs w:val="26"/>
          <w:lang w:val="es-PY"/>
        </w:rPr>
      </w:pPr>
    </w:p>
    <w:p w14:paraId="20D4D645" w14:textId="67DA9270" w:rsidR="00F25C32" w:rsidRPr="001E54E3" w:rsidRDefault="00A73818" w:rsidP="00A73818">
      <w:pPr>
        <w:shd w:val="clear" w:color="auto" w:fill="D9E2F3" w:themeFill="accent1" w:themeFillTint="33"/>
        <w:spacing w:before="100" w:beforeAutospacing="1" w:after="100" w:afterAutospacing="1" w:line="240" w:lineRule="auto"/>
        <w:jc w:val="center"/>
        <w:rPr>
          <w:rFonts w:ascii="Times New Roman" w:hAnsi="Times New Roman" w:cs="Times New Roman"/>
          <w:b/>
          <w:color w:val="000000" w:themeColor="text1"/>
          <w:sz w:val="24"/>
          <w:szCs w:val="24"/>
          <w:lang w:val="es-PY"/>
        </w:rPr>
      </w:pPr>
      <w:r w:rsidRPr="001E54E3">
        <w:rPr>
          <w:rFonts w:ascii="Times New Roman" w:hAnsi="Times New Roman" w:cs="Times New Roman"/>
          <w:b/>
          <w:color w:val="000000" w:themeColor="text1"/>
          <w:sz w:val="24"/>
          <w:szCs w:val="24"/>
          <w:lang w:val="es-PY"/>
        </w:rPr>
        <w:lastRenderedPageBreak/>
        <w:t>1. MARCO SITUACIONAL</w:t>
      </w:r>
    </w:p>
    <w:p w14:paraId="61F9027E" w14:textId="16FCF9B2" w:rsidR="00F25C32" w:rsidRPr="001E54E3" w:rsidRDefault="00F25C32" w:rsidP="00564754">
      <w:pPr>
        <w:spacing w:before="100" w:beforeAutospacing="1" w:after="100" w:afterAutospacing="1" w:line="240" w:lineRule="auto"/>
        <w:ind w:firstLine="708"/>
        <w:jc w:val="both"/>
        <w:rPr>
          <w:rFonts w:ascii="Times New Roman" w:hAnsi="Times New Roman" w:cs="Times New Roman"/>
          <w:color w:val="000000" w:themeColor="text1"/>
          <w:sz w:val="24"/>
          <w:szCs w:val="24"/>
          <w:lang w:val="gn-PY"/>
        </w:rPr>
      </w:pPr>
      <w:r w:rsidRPr="001E54E3">
        <w:rPr>
          <w:rFonts w:ascii="Times New Roman" w:hAnsi="Times New Roman" w:cs="Times New Roman"/>
          <w:color w:val="000000" w:themeColor="text1"/>
          <w:sz w:val="24"/>
          <w:szCs w:val="24"/>
          <w:lang w:val="es-PY"/>
        </w:rPr>
        <w:t>Para la elaboración del marco situacional</w:t>
      </w:r>
      <w:r w:rsidR="00614AC6" w:rsidRPr="001E54E3">
        <w:rPr>
          <w:rFonts w:ascii="Times New Roman" w:hAnsi="Times New Roman" w:cs="Times New Roman"/>
          <w:color w:val="000000" w:themeColor="text1"/>
          <w:sz w:val="24"/>
          <w:szCs w:val="24"/>
          <w:lang w:val="gn-PY"/>
        </w:rPr>
        <w:t>,</w:t>
      </w:r>
      <w:r w:rsidRPr="001E54E3">
        <w:rPr>
          <w:rFonts w:ascii="Times New Roman" w:hAnsi="Times New Roman" w:cs="Times New Roman"/>
          <w:color w:val="000000" w:themeColor="text1"/>
          <w:sz w:val="24"/>
          <w:szCs w:val="24"/>
          <w:lang w:val="es-PY"/>
        </w:rPr>
        <w:t xml:space="preserve"> se </w:t>
      </w:r>
      <w:r w:rsidR="00C16FCF" w:rsidRPr="001E54E3">
        <w:rPr>
          <w:rFonts w:ascii="Times New Roman" w:hAnsi="Times New Roman" w:cs="Times New Roman"/>
          <w:color w:val="000000" w:themeColor="text1"/>
          <w:sz w:val="24"/>
          <w:szCs w:val="24"/>
          <w:lang w:val="es-PY"/>
        </w:rPr>
        <w:t xml:space="preserve">realizó un proceso de diagnóstico que abarcó un </w:t>
      </w:r>
      <w:r w:rsidRPr="001E54E3">
        <w:rPr>
          <w:rFonts w:ascii="Times New Roman" w:hAnsi="Times New Roman" w:cs="Times New Roman"/>
          <w:color w:val="000000" w:themeColor="text1"/>
          <w:sz w:val="24"/>
          <w:szCs w:val="24"/>
          <w:lang w:val="es-PY"/>
        </w:rPr>
        <w:t>análisis documental de la institución, entrevistas con actores clave (directivos</w:t>
      </w:r>
      <w:r w:rsidR="00614AC6" w:rsidRPr="001E54E3">
        <w:rPr>
          <w:rFonts w:ascii="Times New Roman" w:hAnsi="Times New Roman" w:cs="Times New Roman"/>
          <w:color w:val="000000" w:themeColor="text1"/>
          <w:sz w:val="24"/>
          <w:szCs w:val="24"/>
          <w:lang w:val="gn-PY"/>
        </w:rPr>
        <w:t>,</w:t>
      </w:r>
      <w:r w:rsidRPr="001E54E3">
        <w:rPr>
          <w:rFonts w:ascii="Times New Roman" w:hAnsi="Times New Roman" w:cs="Times New Roman"/>
          <w:color w:val="000000" w:themeColor="text1"/>
          <w:sz w:val="24"/>
          <w:szCs w:val="24"/>
          <w:lang w:val="es-PY"/>
        </w:rPr>
        <w:t xml:space="preserve"> docentes</w:t>
      </w:r>
      <w:r w:rsidR="00614AC6" w:rsidRPr="001E54E3">
        <w:rPr>
          <w:rFonts w:ascii="Times New Roman" w:hAnsi="Times New Roman" w:cs="Times New Roman"/>
          <w:color w:val="000000" w:themeColor="text1"/>
          <w:sz w:val="24"/>
          <w:szCs w:val="24"/>
          <w:lang w:val="gn-PY"/>
        </w:rPr>
        <w:t xml:space="preserve"> y funcionarios</w:t>
      </w:r>
      <w:r w:rsidRPr="001E54E3">
        <w:rPr>
          <w:rFonts w:ascii="Times New Roman" w:hAnsi="Times New Roman" w:cs="Times New Roman"/>
          <w:color w:val="000000" w:themeColor="text1"/>
          <w:sz w:val="24"/>
          <w:szCs w:val="24"/>
          <w:lang w:val="es-PY"/>
        </w:rPr>
        <w:t>)</w:t>
      </w:r>
      <w:r w:rsidR="00C16FCF" w:rsidRPr="001E54E3">
        <w:rPr>
          <w:rFonts w:ascii="Times New Roman" w:hAnsi="Times New Roman" w:cs="Times New Roman"/>
          <w:color w:val="000000" w:themeColor="text1"/>
          <w:sz w:val="24"/>
          <w:szCs w:val="24"/>
          <w:lang w:val="es-PY"/>
        </w:rPr>
        <w:t>, y la aplicación de instrumentos de diagnóstico (FODA y Árbol de Problemas)</w:t>
      </w:r>
      <w:r w:rsidR="006E0D29" w:rsidRPr="001E54E3">
        <w:rPr>
          <w:rFonts w:ascii="Times New Roman" w:hAnsi="Times New Roman" w:cs="Times New Roman"/>
          <w:color w:val="000000" w:themeColor="text1"/>
          <w:sz w:val="24"/>
          <w:szCs w:val="24"/>
          <w:lang w:val="gn-PY"/>
        </w:rPr>
        <w:t>.</w:t>
      </w:r>
    </w:p>
    <w:p w14:paraId="718F08BC" w14:textId="46511103" w:rsidR="00F25C32" w:rsidRPr="001E54E3" w:rsidRDefault="0079565F" w:rsidP="00564754">
      <w:pPr>
        <w:shd w:val="clear" w:color="auto" w:fill="D9E2F3" w:themeFill="accent1" w:themeFillTint="33"/>
        <w:spacing w:before="100" w:beforeAutospacing="1" w:after="100" w:afterAutospacing="1" w:line="240" w:lineRule="auto"/>
        <w:jc w:val="both"/>
        <w:rPr>
          <w:rFonts w:ascii="Times New Roman" w:hAnsi="Times New Roman" w:cs="Times New Roman"/>
          <w:b/>
          <w:color w:val="000000" w:themeColor="text1"/>
          <w:sz w:val="24"/>
          <w:szCs w:val="24"/>
          <w:lang w:val="es-PY"/>
        </w:rPr>
      </w:pPr>
      <w:r w:rsidRPr="001E54E3">
        <w:rPr>
          <w:rFonts w:ascii="Times New Roman" w:hAnsi="Times New Roman" w:cs="Times New Roman"/>
          <w:b/>
          <w:color w:val="000000" w:themeColor="text1"/>
          <w:sz w:val="24"/>
          <w:szCs w:val="24"/>
          <w:lang w:val="es-PY"/>
        </w:rPr>
        <w:t xml:space="preserve">1.1. </w:t>
      </w:r>
      <w:r w:rsidR="00A73818" w:rsidRPr="001E54E3">
        <w:rPr>
          <w:rFonts w:ascii="Times New Roman" w:hAnsi="Times New Roman" w:cs="Times New Roman"/>
          <w:b/>
          <w:color w:val="000000" w:themeColor="text1"/>
          <w:sz w:val="24"/>
          <w:szCs w:val="24"/>
          <w:lang w:val="es-PY"/>
        </w:rPr>
        <w:t xml:space="preserve">RESEÑA </w:t>
      </w:r>
    </w:p>
    <w:p w14:paraId="23AA072C" w14:textId="4EA7CC9E" w:rsidR="0079565F" w:rsidRPr="001E54E3" w:rsidRDefault="00BD710E" w:rsidP="00564754">
      <w:pPr>
        <w:spacing w:before="100" w:beforeAutospacing="1" w:after="100" w:afterAutospacing="1" w:line="240" w:lineRule="auto"/>
        <w:jc w:val="both"/>
        <w:rPr>
          <w:rFonts w:ascii="Times New Roman" w:hAnsi="Times New Roman" w:cs="Times New Roman"/>
          <w:b/>
          <w:bCs/>
          <w:color w:val="000000" w:themeColor="text1"/>
          <w:sz w:val="24"/>
          <w:szCs w:val="24"/>
          <w:lang w:val="es-PY"/>
        </w:rPr>
      </w:pPr>
      <w:r w:rsidRPr="001E54E3">
        <w:rPr>
          <w:rFonts w:ascii="Times New Roman" w:hAnsi="Times New Roman" w:cs="Times New Roman"/>
          <w:b/>
          <w:bCs/>
          <w:color w:val="000000" w:themeColor="text1"/>
          <w:sz w:val="24"/>
          <w:szCs w:val="24"/>
          <w:lang w:val="gn-PY"/>
        </w:rPr>
        <w:t xml:space="preserve">1.1.1 </w:t>
      </w:r>
      <w:r w:rsidR="00F25C32" w:rsidRPr="001E54E3">
        <w:rPr>
          <w:rFonts w:ascii="Times New Roman" w:hAnsi="Times New Roman" w:cs="Times New Roman"/>
          <w:b/>
          <w:bCs/>
          <w:color w:val="000000" w:themeColor="text1"/>
          <w:sz w:val="24"/>
          <w:szCs w:val="24"/>
          <w:lang w:val="es-PY"/>
        </w:rPr>
        <w:t>Datos de identificación Institucional</w:t>
      </w:r>
    </w:p>
    <w:p w14:paraId="0AFE873B" w14:textId="2C536F28" w:rsidR="0079565F" w:rsidRPr="001E54E3" w:rsidRDefault="0079565F" w:rsidP="00564754">
      <w:pPr>
        <w:spacing w:before="100" w:beforeAutospacing="1" w:after="100" w:afterAutospacing="1" w:line="240" w:lineRule="auto"/>
        <w:jc w:val="both"/>
        <w:rPr>
          <w:rFonts w:ascii="Times New Roman" w:hAnsi="Times New Roman" w:cs="Times New Roman"/>
          <w:color w:val="000000" w:themeColor="text1"/>
          <w:sz w:val="24"/>
          <w:szCs w:val="24"/>
          <w:lang w:val="gn-PY"/>
        </w:rPr>
      </w:pPr>
      <w:r w:rsidRPr="001E54E3">
        <w:rPr>
          <w:rFonts w:ascii="Times New Roman" w:hAnsi="Times New Roman" w:cs="Times New Roman"/>
          <w:color w:val="000000" w:themeColor="text1"/>
          <w:sz w:val="24"/>
          <w:szCs w:val="24"/>
          <w:lang w:val="es-PY"/>
        </w:rPr>
        <w:t>Instituto Técnico Superior de Estudios Culturales y Lingüísticos Yvy Marãe’ỹ</w:t>
      </w:r>
      <w:r w:rsidR="008D35EB" w:rsidRPr="001E54E3">
        <w:rPr>
          <w:rFonts w:ascii="Times New Roman" w:hAnsi="Times New Roman" w:cs="Times New Roman"/>
          <w:color w:val="000000" w:themeColor="text1"/>
          <w:sz w:val="24"/>
          <w:szCs w:val="24"/>
          <w:lang w:val="gn-PY"/>
        </w:rPr>
        <w:t>.</w:t>
      </w:r>
    </w:p>
    <w:p w14:paraId="02322ACD" w14:textId="75CBC663" w:rsidR="0079565F" w:rsidRPr="001E54E3" w:rsidRDefault="00BD710E" w:rsidP="00564754">
      <w:pPr>
        <w:spacing w:before="100" w:beforeAutospacing="1" w:after="100" w:afterAutospacing="1" w:line="240" w:lineRule="auto"/>
        <w:jc w:val="both"/>
        <w:rPr>
          <w:rFonts w:ascii="Times New Roman" w:hAnsi="Times New Roman" w:cs="Times New Roman"/>
          <w:b/>
          <w:bCs/>
          <w:color w:val="000000" w:themeColor="text1"/>
          <w:sz w:val="24"/>
          <w:szCs w:val="24"/>
          <w:lang w:val="es-PY"/>
        </w:rPr>
      </w:pPr>
      <w:r w:rsidRPr="001E54E3">
        <w:rPr>
          <w:rFonts w:ascii="Times New Roman" w:hAnsi="Times New Roman" w:cs="Times New Roman"/>
          <w:b/>
          <w:bCs/>
          <w:color w:val="000000" w:themeColor="text1"/>
          <w:sz w:val="24"/>
          <w:szCs w:val="24"/>
          <w:lang w:val="gn-PY"/>
        </w:rPr>
        <w:t xml:space="preserve">1.1.2 </w:t>
      </w:r>
      <w:r w:rsidR="00F25C32" w:rsidRPr="001E54E3">
        <w:rPr>
          <w:rFonts w:ascii="Times New Roman" w:hAnsi="Times New Roman" w:cs="Times New Roman"/>
          <w:b/>
          <w:bCs/>
          <w:color w:val="000000" w:themeColor="text1"/>
          <w:sz w:val="24"/>
          <w:szCs w:val="24"/>
          <w:lang w:val="es-PY"/>
        </w:rPr>
        <w:t>Breve reseña historia de la Institución</w:t>
      </w:r>
    </w:p>
    <w:p w14:paraId="1B7CCE5F" w14:textId="6C96EF70" w:rsidR="0069471A" w:rsidRPr="001E54E3" w:rsidRDefault="002D2325" w:rsidP="00564754">
      <w:pPr>
        <w:spacing w:before="100" w:beforeAutospacing="1" w:after="100" w:afterAutospacing="1" w:line="240" w:lineRule="auto"/>
        <w:jc w:val="both"/>
        <w:rPr>
          <w:rFonts w:ascii="Times New Roman" w:hAnsi="Times New Roman" w:cs="Times New Roman"/>
          <w:color w:val="000000" w:themeColor="text1"/>
          <w:sz w:val="24"/>
          <w:szCs w:val="24"/>
          <w:lang w:val="gn-PY"/>
        </w:rPr>
      </w:pPr>
      <w:r>
        <w:rPr>
          <w:rFonts w:ascii="Times New Roman" w:hAnsi="Times New Roman" w:cs="Times New Roman"/>
          <w:b/>
          <w:bCs/>
          <w:color w:val="000000" w:themeColor="text1"/>
          <w:sz w:val="24"/>
          <w:szCs w:val="24"/>
          <w:lang w:val="es-PY"/>
        </w:rPr>
        <w:t xml:space="preserve">1.1.2.1. </w:t>
      </w:r>
      <w:r w:rsidR="00280EFF" w:rsidRPr="001E54E3">
        <w:rPr>
          <w:rFonts w:ascii="Times New Roman" w:hAnsi="Times New Roman" w:cs="Times New Roman"/>
          <w:b/>
          <w:bCs/>
          <w:color w:val="000000" w:themeColor="text1"/>
          <w:sz w:val="24"/>
          <w:szCs w:val="24"/>
          <w:lang w:val="gn-PY"/>
        </w:rPr>
        <w:t xml:space="preserve">Antecedentes: </w:t>
      </w:r>
      <w:r w:rsidR="0069471A" w:rsidRPr="001E54E3">
        <w:rPr>
          <w:rFonts w:ascii="Times New Roman" w:hAnsi="Times New Roman" w:cs="Times New Roman"/>
          <w:b/>
          <w:bCs/>
          <w:color w:val="000000" w:themeColor="text1"/>
          <w:sz w:val="24"/>
          <w:szCs w:val="24"/>
          <w:lang w:val="es-PY"/>
        </w:rPr>
        <w:t>Fundación</w:t>
      </w:r>
      <w:r w:rsidR="0069471A" w:rsidRPr="001E54E3">
        <w:rPr>
          <w:rFonts w:ascii="Times New Roman" w:hAnsi="Times New Roman" w:cs="Times New Roman"/>
          <w:b/>
          <w:bCs/>
          <w:color w:val="000000" w:themeColor="text1"/>
          <w:sz w:val="24"/>
          <w:szCs w:val="24"/>
          <w:lang w:val="gn-PY"/>
        </w:rPr>
        <w:t xml:space="preserve"> Yvy Marãe’ỹ</w:t>
      </w:r>
      <w:r w:rsidR="0069471A" w:rsidRPr="001E54E3">
        <w:rPr>
          <w:rFonts w:ascii="Times New Roman" w:hAnsi="Times New Roman" w:cs="Times New Roman"/>
          <w:b/>
          <w:bCs/>
          <w:color w:val="000000" w:themeColor="text1"/>
          <w:sz w:val="24"/>
          <w:szCs w:val="24"/>
          <w:lang w:val="es-PY"/>
        </w:rPr>
        <w:t xml:space="preserve"> </w:t>
      </w:r>
    </w:p>
    <w:p w14:paraId="0C083D50" w14:textId="289EE4C1" w:rsidR="003C2507" w:rsidRPr="001E54E3" w:rsidRDefault="00EF4B6B" w:rsidP="00564754">
      <w:pPr>
        <w:spacing w:before="100" w:beforeAutospacing="1" w:after="100" w:afterAutospacing="1" w:line="240" w:lineRule="auto"/>
        <w:jc w:val="both"/>
        <w:rPr>
          <w:rFonts w:ascii="Times New Roman" w:hAnsi="Times New Roman" w:cs="Times New Roman"/>
          <w:color w:val="000000" w:themeColor="text1"/>
          <w:sz w:val="24"/>
          <w:szCs w:val="24"/>
          <w:lang w:val="es-PY"/>
        </w:rPr>
      </w:pPr>
      <w:r w:rsidRPr="001E54E3">
        <w:rPr>
          <w:rFonts w:ascii="Times New Roman" w:hAnsi="Times New Roman" w:cs="Times New Roman"/>
          <w:color w:val="000000" w:themeColor="text1"/>
          <w:sz w:val="24"/>
          <w:szCs w:val="24"/>
          <w:lang w:val="gn-PY"/>
        </w:rPr>
        <w:t>E</w:t>
      </w:r>
      <w:r w:rsidR="00A66BF6" w:rsidRPr="001E54E3">
        <w:rPr>
          <w:rFonts w:ascii="Times New Roman" w:hAnsi="Times New Roman" w:cs="Times New Roman"/>
          <w:color w:val="000000" w:themeColor="text1"/>
          <w:sz w:val="24"/>
          <w:szCs w:val="24"/>
          <w:lang w:val="es-PY"/>
        </w:rPr>
        <w:t>l</w:t>
      </w:r>
      <w:r w:rsidR="00A66BF6" w:rsidRPr="001E54E3">
        <w:rPr>
          <w:rFonts w:ascii="Times New Roman" w:hAnsi="Times New Roman" w:cs="Times New Roman"/>
          <w:b/>
          <w:bCs/>
          <w:color w:val="000000" w:themeColor="text1"/>
          <w:sz w:val="24"/>
          <w:szCs w:val="24"/>
          <w:lang w:val="es-PY"/>
        </w:rPr>
        <w:t xml:space="preserve"> Instituto Técnico Superior de Estudios Culturales y Lingüísticos Yvy Marãe'ỹ</w:t>
      </w:r>
      <w:r w:rsidR="00A66BF6" w:rsidRPr="001E54E3">
        <w:rPr>
          <w:rFonts w:ascii="Times New Roman" w:hAnsi="Times New Roman" w:cs="Times New Roman"/>
          <w:color w:val="000000" w:themeColor="text1"/>
          <w:sz w:val="24"/>
          <w:szCs w:val="24"/>
          <w:lang w:val="es-PY"/>
        </w:rPr>
        <w:t xml:space="preserve"> </w:t>
      </w:r>
      <w:r w:rsidR="00A66BF6" w:rsidRPr="001E54E3">
        <w:rPr>
          <w:rFonts w:ascii="Times New Roman" w:hAnsi="Times New Roman" w:cs="Times New Roman"/>
          <w:color w:val="000000" w:themeColor="text1"/>
          <w:sz w:val="24"/>
          <w:szCs w:val="24"/>
          <w:lang w:val="gn-PY"/>
        </w:rPr>
        <w:t>fue creado bajo el patricionio de la</w:t>
      </w:r>
      <w:r w:rsidR="003C2507" w:rsidRPr="001E54E3">
        <w:rPr>
          <w:rFonts w:ascii="Times New Roman" w:hAnsi="Times New Roman" w:cs="Times New Roman"/>
          <w:color w:val="000000" w:themeColor="text1"/>
          <w:sz w:val="24"/>
          <w:szCs w:val="24"/>
          <w:lang w:val="es-PY"/>
        </w:rPr>
        <w:t xml:space="preserve"> </w:t>
      </w:r>
      <w:r w:rsidR="003C2507" w:rsidRPr="001E54E3">
        <w:rPr>
          <w:rFonts w:ascii="Times New Roman" w:hAnsi="Times New Roman" w:cs="Times New Roman"/>
          <w:b/>
          <w:bCs/>
          <w:color w:val="000000" w:themeColor="text1"/>
          <w:sz w:val="24"/>
          <w:szCs w:val="24"/>
          <w:lang w:val="es-PY"/>
        </w:rPr>
        <w:t>Fundación Yvy Marãe’ỹ</w:t>
      </w:r>
      <w:r w:rsidRPr="001E54E3">
        <w:rPr>
          <w:rFonts w:ascii="Times New Roman" w:hAnsi="Times New Roman" w:cs="Times New Roman"/>
          <w:color w:val="000000" w:themeColor="text1"/>
          <w:sz w:val="24"/>
          <w:szCs w:val="24"/>
          <w:lang w:val="gn-PY"/>
        </w:rPr>
        <w:t xml:space="preserve">, </w:t>
      </w:r>
      <w:r w:rsidR="003C2507" w:rsidRPr="001E54E3">
        <w:rPr>
          <w:rFonts w:ascii="Times New Roman" w:hAnsi="Times New Roman" w:cs="Times New Roman"/>
          <w:color w:val="000000" w:themeColor="text1"/>
          <w:sz w:val="24"/>
          <w:szCs w:val="24"/>
          <w:lang w:val="es-PY"/>
        </w:rPr>
        <w:t xml:space="preserve">entidad con Personería Jurídica </w:t>
      </w:r>
      <w:proofErr w:type="spellStart"/>
      <w:r w:rsidR="003C2507" w:rsidRPr="001E54E3">
        <w:rPr>
          <w:rFonts w:ascii="Times New Roman" w:hAnsi="Times New Roman" w:cs="Times New Roman"/>
          <w:color w:val="000000" w:themeColor="text1"/>
          <w:sz w:val="24"/>
          <w:szCs w:val="24"/>
          <w:lang w:val="es-PY"/>
        </w:rPr>
        <w:t>N°</w:t>
      </w:r>
      <w:proofErr w:type="spellEnd"/>
      <w:r w:rsidR="003C2507" w:rsidRPr="001E54E3">
        <w:rPr>
          <w:rFonts w:ascii="Times New Roman" w:hAnsi="Times New Roman" w:cs="Times New Roman"/>
          <w:color w:val="000000" w:themeColor="text1"/>
          <w:sz w:val="24"/>
          <w:szCs w:val="24"/>
          <w:lang w:val="es-PY"/>
        </w:rPr>
        <w:t xml:space="preserve"> 9184/07, creada el 23 de abril de 2005</w:t>
      </w:r>
      <w:r w:rsidR="00564754" w:rsidRPr="001E54E3">
        <w:rPr>
          <w:rFonts w:ascii="Times New Roman" w:hAnsi="Times New Roman" w:cs="Times New Roman"/>
          <w:color w:val="000000" w:themeColor="text1"/>
          <w:sz w:val="24"/>
          <w:szCs w:val="24"/>
          <w:lang w:val="gn-PY"/>
        </w:rPr>
        <w:t xml:space="preserve">, cuyo </w:t>
      </w:r>
      <w:r w:rsidR="003C2507" w:rsidRPr="001E54E3">
        <w:rPr>
          <w:rFonts w:ascii="Times New Roman" w:hAnsi="Times New Roman" w:cs="Times New Roman"/>
          <w:color w:val="000000" w:themeColor="text1"/>
          <w:sz w:val="24"/>
          <w:szCs w:val="24"/>
          <w:lang w:val="es-PY"/>
        </w:rPr>
        <w:t>objetivo es contribuir en la construcción de un país pluricultural, plurilingüe e intercultural, donde se respeten los derechos culturales y lingüísticos, se equipare el uso del guaraní y el castellano como lenguas oficiales en el Estado y la sociedad, se promocionen y defiendan las lenguas y las culturas indígenas y el derecho de toda persona de vivir en su lengua y su cultura.</w:t>
      </w:r>
    </w:p>
    <w:p w14:paraId="3324D318" w14:textId="618760A2" w:rsidR="003C2507" w:rsidRPr="001E54E3" w:rsidRDefault="003C2507" w:rsidP="001E6418">
      <w:pPr>
        <w:spacing w:before="100" w:beforeAutospacing="1" w:after="100" w:afterAutospacing="1" w:line="240" w:lineRule="auto"/>
        <w:ind w:firstLine="708"/>
        <w:jc w:val="both"/>
        <w:rPr>
          <w:rFonts w:ascii="Times New Roman" w:hAnsi="Times New Roman" w:cs="Times New Roman"/>
          <w:color w:val="000000" w:themeColor="text1"/>
          <w:sz w:val="24"/>
          <w:szCs w:val="24"/>
          <w:lang w:val="es-PY"/>
        </w:rPr>
      </w:pPr>
      <w:r w:rsidRPr="001E54E3">
        <w:rPr>
          <w:rFonts w:ascii="Times New Roman" w:hAnsi="Times New Roman" w:cs="Times New Roman"/>
          <w:color w:val="000000" w:themeColor="text1"/>
          <w:sz w:val="24"/>
          <w:szCs w:val="24"/>
          <w:lang w:val="es-PY"/>
        </w:rPr>
        <w:t xml:space="preserve">Actualmente, </w:t>
      </w:r>
      <w:r w:rsidR="00EF4B6B" w:rsidRPr="001E54E3">
        <w:rPr>
          <w:rFonts w:ascii="Times New Roman" w:hAnsi="Times New Roman" w:cs="Times New Roman"/>
          <w:color w:val="000000" w:themeColor="text1"/>
          <w:sz w:val="24"/>
          <w:szCs w:val="24"/>
          <w:lang w:val="gn-PY"/>
        </w:rPr>
        <w:t xml:space="preserve">la Fundación se </w:t>
      </w:r>
      <w:r w:rsidRPr="001E54E3">
        <w:rPr>
          <w:rFonts w:ascii="Times New Roman" w:hAnsi="Times New Roman" w:cs="Times New Roman"/>
          <w:color w:val="000000" w:themeColor="text1"/>
          <w:sz w:val="24"/>
          <w:szCs w:val="24"/>
          <w:lang w:val="es-PY"/>
        </w:rPr>
        <w:t xml:space="preserve">compone de </w:t>
      </w:r>
      <w:proofErr w:type="spellStart"/>
      <w:r w:rsidRPr="001E54E3">
        <w:rPr>
          <w:rFonts w:ascii="Times New Roman" w:hAnsi="Times New Roman" w:cs="Times New Roman"/>
          <w:color w:val="000000" w:themeColor="text1"/>
          <w:sz w:val="24"/>
          <w:szCs w:val="24"/>
          <w:lang w:val="es-PY"/>
        </w:rPr>
        <w:t>veint</w:t>
      </w:r>
      <w:proofErr w:type="spellEnd"/>
      <w:r w:rsidR="00564754" w:rsidRPr="001E54E3">
        <w:rPr>
          <w:rFonts w:ascii="Times New Roman" w:hAnsi="Times New Roman" w:cs="Times New Roman"/>
          <w:color w:val="000000" w:themeColor="text1"/>
          <w:sz w:val="24"/>
          <w:szCs w:val="24"/>
          <w:lang w:val="gn-PY"/>
        </w:rPr>
        <w:t>iún</w:t>
      </w:r>
      <w:r w:rsidRPr="001E54E3">
        <w:rPr>
          <w:rFonts w:ascii="Times New Roman" w:hAnsi="Times New Roman" w:cs="Times New Roman"/>
          <w:color w:val="000000" w:themeColor="text1"/>
          <w:sz w:val="24"/>
          <w:szCs w:val="24"/>
          <w:lang w:val="es-PY"/>
        </w:rPr>
        <w:t xml:space="preserve"> miembros</w:t>
      </w:r>
      <w:r w:rsidR="00564754" w:rsidRPr="001E54E3">
        <w:rPr>
          <w:rFonts w:ascii="Times New Roman" w:hAnsi="Times New Roman" w:cs="Times New Roman"/>
          <w:color w:val="000000" w:themeColor="text1"/>
          <w:sz w:val="24"/>
          <w:szCs w:val="24"/>
          <w:lang w:val="gn-PY"/>
        </w:rPr>
        <w:t xml:space="preserve"> activos y varios miembros honora</w:t>
      </w:r>
      <w:r w:rsidR="003E18AB" w:rsidRPr="001E54E3">
        <w:rPr>
          <w:rFonts w:ascii="Times New Roman" w:hAnsi="Times New Roman" w:cs="Times New Roman"/>
          <w:color w:val="000000" w:themeColor="text1"/>
          <w:sz w:val="24"/>
          <w:szCs w:val="24"/>
          <w:lang w:val="es-PY"/>
        </w:rPr>
        <w:t>r</w:t>
      </w:r>
      <w:r w:rsidR="00564754" w:rsidRPr="001E54E3">
        <w:rPr>
          <w:rFonts w:ascii="Times New Roman" w:hAnsi="Times New Roman" w:cs="Times New Roman"/>
          <w:color w:val="000000" w:themeColor="text1"/>
          <w:sz w:val="24"/>
          <w:szCs w:val="24"/>
          <w:lang w:val="gn-PY"/>
        </w:rPr>
        <w:t>ios, además de los miembros fundadores</w:t>
      </w:r>
      <w:r w:rsidRPr="001E54E3">
        <w:rPr>
          <w:rFonts w:ascii="Times New Roman" w:hAnsi="Times New Roman" w:cs="Times New Roman"/>
          <w:color w:val="000000" w:themeColor="text1"/>
          <w:sz w:val="24"/>
          <w:szCs w:val="24"/>
          <w:lang w:val="es-PY"/>
        </w:rPr>
        <w:t xml:space="preserve">. El director general </w:t>
      </w:r>
      <w:r w:rsidR="00564754" w:rsidRPr="001E54E3">
        <w:rPr>
          <w:rFonts w:ascii="Times New Roman" w:hAnsi="Times New Roman" w:cs="Times New Roman"/>
          <w:color w:val="000000" w:themeColor="text1"/>
          <w:sz w:val="24"/>
          <w:szCs w:val="24"/>
          <w:lang w:val="gn-PY"/>
        </w:rPr>
        <w:t xml:space="preserve">y representante legal </w:t>
      </w:r>
      <w:r w:rsidRPr="001E54E3">
        <w:rPr>
          <w:rFonts w:ascii="Times New Roman" w:hAnsi="Times New Roman" w:cs="Times New Roman"/>
          <w:color w:val="000000" w:themeColor="text1"/>
          <w:sz w:val="24"/>
          <w:szCs w:val="24"/>
          <w:lang w:val="es-PY"/>
        </w:rPr>
        <w:t xml:space="preserve">es el Dr. Miguel Ángel Verón; el secretario general, el Sr. Fernando </w:t>
      </w:r>
      <w:proofErr w:type="spellStart"/>
      <w:r w:rsidRPr="001E54E3">
        <w:rPr>
          <w:rFonts w:ascii="Times New Roman" w:hAnsi="Times New Roman" w:cs="Times New Roman"/>
          <w:color w:val="000000" w:themeColor="text1"/>
          <w:sz w:val="24"/>
          <w:szCs w:val="24"/>
          <w:lang w:val="es-PY"/>
        </w:rPr>
        <w:t>Ñamandu</w:t>
      </w:r>
      <w:proofErr w:type="spellEnd"/>
      <w:r w:rsidRPr="001E54E3">
        <w:rPr>
          <w:rFonts w:ascii="Times New Roman" w:hAnsi="Times New Roman" w:cs="Times New Roman"/>
          <w:color w:val="000000" w:themeColor="text1"/>
          <w:sz w:val="24"/>
          <w:szCs w:val="24"/>
          <w:lang w:val="es-PY"/>
        </w:rPr>
        <w:t xml:space="preserve"> Verón y la tesorera, la </w:t>
      </w:r>
      <w:r w:rsidR="002E3292" w:rsidRPr="001E54E3">
        <w:rPr>
          <w:rFonts w:ascii="Times New Roman" w:hAnsi="Times New Roman" w:cs="Times New Roman"/>
          <w:color w:val="000000" w:themeColor="text1"/>
          <w:sz w:val="24"/>
          <w:szCs w:val="24"/>
          <w:lang w:val="gn-PY"/>
        </w:rPr>
        <w:t>Mgtr</w:t>
      </w:r>
      <w:r w:rsidRPr="001E54E3">
        <w:rPr>
          <w:rFonts w:ascii="Times New Roman" w:hAnsi="Times New Roman" w:cs="Times New Roman"/>
          <w:color w:val="000000" w:themeColor="text1"/>
          <w:sz w:val="24"/>
          <w:szCs w:val="24"/>
          <w:lang w:val="es-PY"/>
        </w:rPr>
        <w:t xml:space="preserve">. María Luz Robledo. </w:t>
      </w:r>
    </w:p>
    <w:p w14:paraId="71192524" w14:textId="77777777" w:rsidR="00D76B71" w:rsidRPr="001E54E3" w:rsidRDefault="003C2507" w:rsidP="00905C3B">
      <w:pPr>
        <w:spacing w:before="100" w:beforeAutospacing="1" w:after="100" w:afterAutospacing="1" w:line="240" w:lineRule="auto"/>
        <w:ind w:firstLine="708"/>
        <w:jc w:val="both"/>
        <w:rPr>
          <w:rFonts w:ascii="Times New Roman" w:hAnsi="Times New Roman" w:cs="Times New Roman"/>
          <w:color w:val="000000" w:themeColor="text1"/>
          <w:sz w:val="24"/>
          <w:szCs w:val="24"/>
          <w:lang w:val="es-PY"/>
        </w:rPr>
      </w:pPr>
      <w:r w:rsidRPr="001E54E3">
        <w:rPr>
          <w:rFonts w:ascii="Times New Roman" w:hAnsi="Times New Roman" w:cs="Times New Roman"/>
          <w:color w:val="000000" w:themeColor="text1"/>
          <w:sz w:val="24"/>
          <w:szCs w:val="24"/>
          <w:lang w:val="es-PY"/>
        </w:rPr>
        <w:t>En di</w:t>
      </w:r>
      <w:r w:rsidR="00906EA5" w:rsidRPr="001E54E3">
        <w:rPr>
          <w:rFonts w:ascii="Times New Roman" w:hAnsi="Times New Roman" w:cs="Times New Roman"/>
          <w:color w:val="000000" w:themeColor="text1"/>
          <w:sz w:val="24"/>
          <w:szCs w:val="24"/>
          <w:lang w:val="es-PY"/>
        </w:rPr>
        <w:t xml:space="preserve">eciocho </w:t>
      </w:r>
      <w:r w:rsidRPr="001E54E3">
        <w:rPr>
          <w:rFonts w:ascii="Times New Roman" w:hAnsi="Times New Roman" w:cs="Times New Roman"/>
          <w:color w:val="000000" w:themeColor="text1"/>
          <w:sz w:val="24"/>
          <w:szCs w:val="24"/>
          <w:lang w:val="es-PY"/>
        </w:rPr>
        <w:t>años de vida institucional, Yvy Marãe'ỹ desarrolló varios proyectos y acciones tendientes a la promoción, la revalorización y la normalización del uso de la lengua mayoritaria del Paraguay, el guaraní</w:t>
      </w:r>
      <w:r w:rsidR="004D3F15" w:rsidRPr="001E54E3">
        <w:rPr>
          <w:rFonts w:ascii="Times New Roman" w:hAnsi="Times New Roman" w:cs="Times New Roman"/>
          <w:color w:val="000000" w:themeColor="text1"/>
          <w:sz w:val="24"/>
          <w:szCs w:val="24"/>
          <w:lang w:val="gn-PY"/>
        </w:rPr>
        <w:t>,</w:t>
      </w:r>
      <w:r w:rsidRPr="001E54E3">
        <w:rPr>
          <w:rFonts w:ascii="Times New Roman" w:hAnsi="Times New Roman" w:cs="Times New Roman"/>
          <w:color w:val="000000" w:themeColor="text1"/>
          <w:sz w:val="24"/>
          <w:szCs w:val="24"/>
          <w:lang w:val="es-PY"/>
        </w:rPr>
        <w:t xml:space="preserve"> y la defensa</w:t>
      </w:r>
      <w:r w:rsidR="00D76B71" w:rsidRPr="001E54E3">
        <w:rPr>
          <w:rFonts w:ascii="Times New Roman" w:hAnsi="Times New Roman" w:cs="Times New Roman"/>
          <w:color w:val="000000" w:themeColor="text1"/>
          <w:sz w:val="24"/>
          <w:szCs w:val="24"/>
          <w:lang w:val="gn-PY"/>
        </w:rPr>
        <w:t>, cultivo</w:t>
      </w:r>
      <w:r w:rsidRPr="001E54E3">
        <w:rPr>
          <w:rFonts w:ascii="Times New Roman" w:hAnsi="Times New Roman" w:cs="Times New Roman"/>
          <w:color w:val="000000" w:themeColor="text1"/>
          <w:sz w:val="24"/>
          <w:szCs w:val="24"/>
          <w:lang w:val="es-PY"/>
        </w:rPr>
        <w:t xml:space="preserve"> y promoción de la diversidad cultural y lingüística paraguaya</w:t>
      </w:r>
      <w:r w:rsidR="004D3F15" w:rsidRPr="001E54E3">
        <w:rPr>
          <w:rFonts w:ascii="Times New Roman" w:hAnsi="Times New Roman" w:cs="Times New Roman"/>
          <w:color w:val="000000" w:themeColor="text1"/>
          <w:sz w:val="24"/>
          <w:szCs w:val="24"/>
          <w:lang w:val="gn-PY"/>
        </w:rPr>
        <w:t>s</w:t>
      </w:r>
      <w:r w:rsidRPr="001E54E3">
        <w:rPr>
          <w:rFonts w:ascii="Times New Roman" w:hAnsi="Times New Roman" w:cs="Times New Roman"/>
          <w:color w:val="000000" w:themeColor="text1"/>
          <w:sz w:val="24"/>
          <w:szCs w:val="24"/>
          <w:lang w:val="es-PY"/>
        </w:rPr>
        <w:t xml:space="preserve"> y latinoamericana</w:t>
      </w:r>
      <w:r w:rsidR="004D3F15" w:rsidRPr="001E54E3">
        <w:rPr>
          <w:rFonts w:ascii="Times New Roman" w:hAnsi="Times New Roman" w:cs="Times New Roman"/>
          <w:color w:val="000000" w:themeColor="text1"/>
          <w:sz w:val="24"/>
          <w:szCs w:val="24"/>
          <w:lang w:val="gn-PY"/>
        </w:rPr>
        <w:t>s</w:t>
      </w:r>
      <w:r w:rsidRPr="001E54E3">
        <w:rPr>
          <w:rFonts w:ascii="Times New Roman" w:hAnsi="Times New Roman" w:cs="Times New Roman"/>
          <w:color w:val="000000" w:themeColor="text1"/>
          <w:sz w:val="24"/>
          <w:szCs w:val="24"/>
          <w:lang w:val="es-PY"/>
        </w:rPr>
        <w:t xml:space="preserve">. Ha desarrollado seminarios, cursos, charlas, foros, paneles, </w:t>
      </w:r>
      <w:r w:rsidR="00130232" w:rsidRPr="001E54E3">
        <w:rPr>
          <w:rFonts w:ascii="Times New Roman" w:hAnsi="Times New Roman" w:cs="Times New Roman"/>
          <w:color w:val="000000" w:themeColor="text1"/>
          <w:sz w:val="24"/>
          <w:szCs w:val="24"/>
          <w:lang w:val="gn-PY"/>
        </w:rPr>
        <w:t xml:space="preserve">simposios, </w:t>
      </w:r>
      <w:r w:rsidRPr="001E54E3">
        <w:rPr>
          <w:rFonts w:ascii="Times New Roman" w:hAnsi="Times New Roman" w:cs="Times New Roman"/>
          <w:color w:val="000000" w:themeColor="text1"/>
          <w:sz w:val="24"/>
          <w:szCs w:val="24"/>
          <w:lang w:val="es-PY"/>
        </w:rPr>
        <w:t xml:space="preserve">congresos y asesorías en materia de lenguas y culturas, a la par de apoyar a varias instituciones. Ha prestado servicios de consultorías y traducciones para </w:t>
      </w:r>
      <w:r w:rsidR="00D76B71" w:rsidRPr="001E54E3">
        <w:rPr>
          <w:rFonts w:ascii="Times New Roman" w:hAnsi="Times New Roman" w:cs="Times New Roman"/>
          <w:color w:val="000000" w:themeColor="text1"/>
          <w:sz w:val="24"/>
          <w:szCs w:val="24"/>
          <w:lang w:val="gn-PY"/>
        </w:rPr>
        <w:t xml:space="preserve">diversas </w:t>
      </w:r>
      <w:r w:rsidRPr="001E54E3">
        <w:rPr>
          <w:rFonts w:ascii="Times New Roman" w:hAnsi="Times New Roman" w:cs="Times New Roman"/>
          <w:color w:val="000000" w:themeColor="text1"/>
          <w:sz w:val="24"/>
          <w:szCs w:val="24"/>
          <w:lang w:val="es-PY"/>
        </w:rPr>
        <w:t xml:space="preserve">entidades nacionales como el Ministerio de Educación y Ciencias (MEC), la Secretaría Nacional de Cultura (SNC), la Secretaría de la Función Pública (SFP), la Coordinadora de Derechos Humanos del Paraguay (CODEHUPY), la Red Contra Toda Forma de Discriminación y varias otras </w:t>
      </w:r>
      <w:r w:rsidR="00130232" w:rsidRPr="001E54E3">
        <w:rPr>
          <w:rFonts w:ascii="Times New Roman" w:hAnsi="Times New Roman" w:cs="Times New Roman"/>
          <w:color w:val="000000" w:themeColor="text1"/>
          <w:sz w:val="24"/>
          <w:szCs w:val="24"/>
          <w:lang w:val="gn-PY"/>
        </w:rPr>
        <w:t>entidades</w:t>
      </w:r>
      <w:r w:rsidRPr="001E54E3">
        <w:rPr>
          <w:rFonts w:ascii="Times New Roman" w:hAnsi="Times New Roman" w:cs="Times New Roman"/>
          <w:color w:val="000000" w:themeColor="text1"/>
          <w:sz w:val="24"/>
          <w:szCs w:val="24"/>
          <w:lang w:val="es-PY"/>
        </w:rPr>
        <w:t>. Gracias a convenio</w:t>
      </w:r>
      <w:r w:rsidR="00D76B71" w:rsidRPr="001E54E3">
        <w:rPr>
          <w:rFonts w:ascii="Times New Roman" w:hAnsi="Times New Roman" w:cs="Times New Roman"/>
          <w:color w:val="000000" w:themeColor="text1"/>
          <w:sz w:val="24"/>
          <w:szCs w:val="24"/>
          <w:lang w:val="gn-PY"/>
        </w:rPr>
        <w:t>s</w:t>
      </w:r>
      <w:r w:rsidRPr="001E54E3">
        <w:rPr>
          <w:rFonts w:ascii="Times New Roman" w:hAnsi="Times New Roman" w:cs="Times New Roman"/>
          <w:color w:val="000000" w:themeColor="text1"/>
          <w:sz w:val="24"/>
          <w:szCs w:val="24"/>
          <w:lang w:val="es-PY"/>
        </w:rPr>
        <w:t xml:space="preserve"> de cooperación, ha realizado traducciones de documentos de la Cámara de Senadores. A nivel internacional, realizó traducciones para la UNESCO, MERCOSUR Cultural, UNICEF, Amnistía Internacional, entre otros</w:t>
      </w:r>
      <w:r w:rsidR="00EF4B6B" w:rsidRPr="001E54E3">
        <w:rPr>
          <w:rFonts w:ascii="Times New Roman" w:hAnsi="Times New Roman" w:cs="Times New Roman"/>
          <w:color w:val="000000" w:themeColor="text1"/>
          <w:sz w:val="24"/>
          <w:szCs w:val="24"/>
          <w:lang w:val="gn-PY"/>
        </w:rPr>
        <w:t>.</w:t>
      </w:r>
      <w:r w:rsidRPr="001E54E3">
        <w:rPr>
          <w:rFonts w:ascii="Times New Roman" w:hAnsi="Times New Roman" w:cs="Times New Roman"/>
          <w:color w:val="000000" w:themeColor="text1"/>
          <w:sz w:val="24"/>
          <w:szCs w:val="24"/>
          <w:lang w:val="es-PY"/>
        </w:rPr>
        <w:t xml:space="preserve"> </w:t>
      </w:r>
    </w:p>
    <w:p w14:paraId="612814A0" w14:textId="41A6F5C3" w:rsidR="003C2507" w:rsidRPr="001E54E3" w:rsidRDefault="003C2507" w:rsidP="00905C3B">
      <w:pPr>
        <w:spacing w:before="100" w:beforeAutospacing="1" w:after="100" w:afterAutospacing="1" w:line="240" w:lineRule="auto"/>
        <w:ind w:firstLine="708"/>
        <w:jc w:val="both"/>
        <w:rPr>
          <w:rFonts w:ascii="Times New Roman" w:hAnsi="Times New Roman" w:cs="Times New Roman"/>
          <w:color w:val="000000" w:themeColor="text1"/>
          <w:sz w:val="24"/>
          <w:szCs w:val="24"/>
          <w:lang w:val="gn-PY"/>
        </w:rPr>
      </w:pPr>
      <w:r w:rsidRPr="001E54E3">
        <w:rPr>
          <w:rFonts w:ascii="Times New Roman" w:hAnsi="Times New Roman" w:cs="Times New Roman"/>
          <w:color w:val="000000" w:themeColor="text1"/>
          <w:sz w:val="24"/>
          <w:szCs w:val="24"/>
          <w:lang w:val="es-PY"/>
        </w:rPr>
        <w:t>Integró y participó activamente en el Taller de la Sociedad Civil, instancia de coordinación de organizaciones e instituciones que jugaron un papel clave para la promulgación de la Ley 4251/10 de Lenguas</w:t>
      </w:r>
      <w:r w:rsidR="00D76B71" w:rsidRPr="001E54E3">
        <w:rPr>
          <w:rFonts w:ascii="Times New Roman" w:hAnsi="Times New Roman" w:cs="Times New Roman"/>
          <w:color w:val="000000" w:themeColor="text1"/>
          <w:sz w:val="24"/>
          <w:szCs w:val="24"/>
          <w:lang w:val="gn-PY"/>
        </w:rPr>
        <w:t xml:space="preserve"> en el 2010</w:t>
      </w:r>
      <w:r w:rsidRPr="001E54E3">
        <w:rPr>
          <w:rFonts w:ascii="Times New Roman" w:hAnsi="Times New Roman" w:cs="Times New Roman"/>
          <w:color w:val="000000" w:themeColor="text1"/>
          <w:sz w:val="24"/>
          <w:szCs w:val="24"/>
          <w:lang w:val="es-PY"/>
        </w:rPr>
        <w:t>. Varios proyectos desarrollados por la entidad han sido declarados de interés nacional por el Parlamento Nacional, de interés educativo por el Ministerio de Educación y Ciencias</w:t>
      </w:r>
      <w:r w:rsidR="00D76B71" w:rsidRPr="001E54E3">
        <w:rPr>
          <w:rFonts w:ascii="Times New Roman" w:hAnsi="Times New Roman" w:cs="Times New Roman"/>
          <w:color w:val="000000" w:themeColor="text1"/>
          <w:sz w:val="24"/>
          <w:szCs w:val="24"/>
          <w:lang w:val="gn-PY"/>
        </w:rPr>
        <w:t xml:space="preserve">, </w:t>
      </w:r>
      <w:r w:rsidRPr="001E54E3">
        <w:rPr>
          <w:rFonts w:ascii="Times New Roman" w:hAnsi="Times New Roman" w:cs="Times New Roman"/>
          <w:color w:val="000000" w:themeColor="text1"/>
          <w:sz w:val="24"/>
          <w:szCs w:val="24"/>
          <w:lang w:val="es-PY"/>
        </w:rPr>
        <w:t>de interés lingüístico por la Secretaría de Políticas Lingüísticas</w:t>
      </w:r>
      <w:r w:rsidR="00130232" w:rsidRPr="001E54E3">
        <w:rPr>
          <w:rFonts w:ascii="Times New Roman" w:hAnsi="Times New Roman" w:cs="Times New Roman"/>
          <w:color w:val="000000" w:themeColor="text1"/>
          <w:sz w:val="24"/>
          <w:szCs w:val="24"/>
          <w:lang w:val="gn-PY"/>
        </w:rPr>
        <w:t xml:space="preserve"> y de interés cultural por la Secretaría Nacional de Cultura.</w:t>
      </w:r>
      <w:r w:rsidR="005D2F48" w:rsidRPr="001E54E3">
        <w:rPr>
          <w:rFonts w:ascii="Times New Roman" w:hAnsi="Times New Roman" w:cs="Times New Roman"/>
          <w:color w:val="000000" w:themeColor="text1"/>
          <w:sz w:val="24"/>
          <w:szCs w:val="24"/>
          <w:lang w:val="gn-PY"/>
        </w:rPr>
        <w:t xml:space="preserve"> Actualmente está trabajando la concreción de un sueño largamente acariciado: la publicación de la Revista Ñe’ẽ de Investigación Lingüística, para promover la investigación y publicación en el campo lingüístico. </w:t>
      </w:r>
    </w:p>
    <w:p w14:paraId="6B550238" w14:textId="49020C2F" w:rsidR="00130232" w:rsidRPr="001E54E3" w:rsidRDefault="002D2325" w:rsidP="00AC02E8">
      <w:pPr>
        <w:spacing w:before="100" w:beforeAutospacing="1" w:after="100" w:afterAutospacing="1" w:line="240" w:lineRule="auto"/>
        <w:jc w:val="both"/>
        <w:rPr>
          <w:rFonts w:ascii="Times New Roman" w:hAnsi="Times New Roman" w:cs="Times New Roman"/>
          <w:b/>
          <w:color w:val="000000" w:themeColor="text1"/>
          <w:sz w:val="24"/>
          <w:szCs w:val="24"/>
          <w:lang w:val="gn-PY"/>
        </w:rPr>
      </w:pPr>
      <w:r>
        <w:rPr>
          <w:rFonts w:ascii="Times New Roman" w:hAnsi="Times New Roman" w:cs="Times New Roman"/>
          <w:b/>
          <w:bCs/>
          <w:color w:val="000000" w:themeColor="text1"/>
          <w:sz w:val="24"/>
          <w:szCs w:val="24"/>
          <w:lang w:val="es-PY"/>
        </w:rPr>
        <w:t>1.1.2.1</w:t>
      </w:r>
      <w:r>
        <w:rPr>
          <w:rFonts w:ascii="Times New Roman" w:hAnsi="Times New Roman" w:cs="Times New Roman"/>
          <w:b/>
          <w:bCs/>
          <w:color w:val="000000" w:themeColor="text1"/>
          <w:sz w:val="24"/>
          <w:szCs w:val="24"/>
          <w:lang w:val="es-PY"/>
        </w:rPr>
        <w:t>.1.</w:t>
      </w:r>
      <w:r>
        <w:rPr>
          <w:rFonts w:ascii="Times New Roman" w:hAnsi="Times New Roman" w:cs="Times New Roman"/>
          <w:b/>
          <w:bCs/>
          <w:color w:val="000000" w:themeColor="text1"/>
          <w:sz w:val="24"/>
          <w:szCs w:val="24"/>
          <w:lang w:val="es-PY"/>
        </w:rPr>
        <w:t xml:space="preserve"> </w:t>
      </w:r>
      <w:r w:rsidR="00280EFF" w:rsidRPr="001E54E3">
        <w:rPr>
          <w:rFonts w:ascii="Times New Roman" w:hAnsi="Times New Roman" w:cs="Times New Roman"/>
          <w:b/>
          <w:color w:val="000000" w:themeColor="text1"/>
          <w:sz w:val="24"/>
          <w:szCs w:val="24"/>
          <w:lang w:val="gn-PY"/>
        </w:rPr>
        <w:t>Principales acciones</w:t>
      </w:r>
    </w:p>
    <w:p w14:paraId="3EE5D970" w14:textId="3F5FC7C5" w:rsidR="003C2507" w:rsidRPr="001E54E3" w:rsidRDefault="003C2507" w:rsidP="001E6418">
      <w:pPr>
        <w:spacing w:before="100" w:beforeAutospacing="1" w:after="100" w:afterAutospacing="1" w:line="240" w:lineRule="auto"/>
        <w:ind w:firstLine="708"/>
        <w:jc w:val="both"/>
        <w:rPr>
          <w:rFonts w:ascii="Times New Roman" w:hAnsi="Times New Roman" w:cs="Times New Roman"/>
          <w:color w:val="000000" w:themeColor="text1"/>
          <w:sz w:val="24"/>
          <w:szCs w:val="24"/>
          <w:lang w:val="gn-PY"/>
        </w:rPr>
      </w:pPr>
      <w:r w:rsidRPr="001E54E3">
        <w:rPr>
          <w:rFonts w:ascii="Times New Roman" w:hAnsi="Times New Roman" w:cs="Times New Roman"/>
          <w:color w:val="000000" w:themeColor="text1"/>
          <w:sz w:val="24"/>
          <w:szCs w:val="24"/>
          <w:lang w:val="es-PY"/>
        </w:rPr>
        <w:t xml:space="preserve">Yvy Marãe'ỹ es una de las primeras instituciones en abordar y encarar acciones para la defensa de los derechos lingüísticos. Desde el 2008 </w:t>
      </w:r>
      <w:r w:rsidR="00873BD7" w:rsidRPr="001E54E3">
        <w:rPr>
          <w:rFonts w:ascii="Times New Roman" w:hAnsi="Times New Roman" w:cs="Times New Roman"/>
          <w:color w:val="000000" w:themeColor="text1"/>
          <w:sz w:val="24"/>
          <w:szCs w:val="24"/>
          <w:lang w:val="gn-PY"/>
        </w:rPr>
        <w:t>es responsable de la redacción de</w:t>
      </w:r>
      <w:r w:rsidRPr="001E54E3">
        <w:rPr>
          <w:rFonts w:ascii="Times New Roman" w:hAnsi="Times New Roman" w:cs="Times New Roman"/>
          <w:color w:val="000000" w:themeColor="text1"/>
          <w:sz w:val="24"/>
          <w:szCs w:val="24"/>
          <w:lang w:val="es-PY"/>
        </w:rPr>
        <w:t xml:space="preserve">l Informe de Derechos Lingüísticos para el libro Derechos Humanos en Paraguay, de la Coordinadora de Derechos Humanos del Paraguay. Así también es una de las instituciones pioneras en políticas lingüísticas. En el 2008, 2009 y 2010 organizó el I, II y II Foros de Políticas Lingüísticas, el último en la Sala Bicameral del Congreso Nacional. </w:t>
      </w:r>
      <w:r w:rsidR="00792503" w:rsidRPr="001E54E3">
        <w:rPr>
          <w:rFonts w:ascii="Times New Roman" w:hAnsi="Times New Roman" w:cs="Times New Roman"/>
          <w:color w:val="000000" w:themeColor="text1"/>
          <w:sz w:val="24"/>
          <w:szCs w:val="24"/>
          <w:lang w:val="gn-PY"/>
        </w:rPr>
        <w:t>El trabajo sinérgico con otras instituciones a nivel nacional e internacional es uno de sus principales objetivos</w:t>
      </w:r>
      <w:r w:rsidR="005A45AF" w:rsidRPr="001E54E3">
        <w:rPr>
          <w:rFonts w:ascii="Times New Roman" w:hAnsi="Times New Roman" w:cs="Times New Roman"/>
          <w:color w:val="000000" w:themeColor="text1"/>
          <w:sz w:val="24"/>
          <w:szCs w:val="24"/>
          <w:lang w:val="gn-PY"/>
        </w:rPr>
        <w:t xml:space="preserve">, y lo desarrolla a través de convenios de cooperación. </w:t>
      </w:r>
    </w:p>
    <w:p w14:paraId="57C14409" w14:textId="77C81EC8" w:rsidR="00EF6B8D" w:rsidRPr="001E54E3" w:rsidRDefault="003C2507" w:rsidP="005162C5">
      <w:pPr>
        <w:spacing w:before="100" w:beforeAutospacing="1" w:after="100" w:afterAutospacing="1" w:line="240" w:lineRule="auto"/>
        <w:ind w:firstLine="708"/>
        <w:jc w:val="both"/>
        <w:rPr>
          <w:rFonts w:ascii="Times New Roman" w:hAnsi="Times New Roman" w:cs="Times New Roman"/>
          <w:color w:val="000000" w:themeColor="text1"/>
          <w:sz w:val="24"/>
          <w:szCs w:val="24"/>
          <w:lang w:val="es-PY"/>
        </w:rPr>
      </w:pPr>
      <w:r w:rsidRPr="001E54E3">
        <w:rPr>
          <w:rFonts w:ascii="Times New Roman" w:hAnsi="Times New Roman" w:cs="Times New Roman"/>
          <w:color w:val="000000" w:themeColor="text1"/>
          <w:sz w:val="24"/>
          <w:szCs w:val="24"/>
          <w:lang w:val="es-PY"/>
        </w:rPr>
        <w:lastRenderedPageBreak/>
        <w:t>La institución desarrolla acciones en tres áreas, a fin de cumplir sus objetivos misionales: la docencia, la investigación, y el activismo cultural y lingüístico. La docencia la encara por medio del Instituto</w:t>
      </w:r>
      <w:r w:rsidR="00873BD7" w:rsidRPr="001E54E3">
        <w:rPr>
          <w:rFonts w:ascii="Times New Roman" w:hAnsi="Times New Roman" w:cs="Times New Roman"/>
          <w:color w:val="000000" w:themeColor="text1"/>
          <w:sz w:val="24"/>
          <w:szCs w:val="24"/>
          <w:lang w:val="gn-PY"/>
        </w:rPr>
        <w:t xml:space="preserve"> Técnico Superior de Estudios Culturales y Lingüísticos</w:t>
      </w:r>
      <w:r w:rsidRPr="001E54E3">
        <w:rPr>
          <w:rFonts w:ascii="Times New Roman" w:hAnsi="Times New Roman" w:cs="Times New Roman"/>
          <w:color w:val="000000" w:themeColor="text1"/>
          <w:sz w:val="24"/>
          <w:szCs w:val="24"/>
          <w:lang w:val="es-PY"/>
        </w:rPr>
        <w:t xml:space="preserve"> Yvy Marãe’ỹ, en donde se capacitan y especializan centenares de personas; la investigación la desarrolla </w:t>
      </w:r>
      <w:r w:rsidR="00792503" w:rsidRPr="001E54E3">
        <w:rPr>
          <w:rFonts w:ascii="Times New Roman" w:hAnsi="Times New Roman" w:cs="Times New Roman"/>
          <w:color w:val="000000" w:themeColor="text1"/>
          <w:sz w:val="24"/>
          <w:szCs w:val="24"/>
          <w:lang w:val="gn-PY"/>
        </w:rPr>
        <w:t>por medio de</w:t>
      </w:r>
      <w:r w:rsidRPr="001E54E3">
        <w:rPr>
          <w:rFonts w:ascii="Times New Roman" w:hAnsi="Times New Roman" w:cs="Times New Roman"/>
          <w:color w:val="000000" w:themeColor="text1"/>
          <w:sz w:val="24"/>
          <w:szCs w:val="24"/>
          <w:lang w:val="es-PY"/>
        </w:rPr>
        <w:t xml:space="preserve"> pesquisas financiadas por algunas instituciones oficiales, como el Consejo Nacional de Ciencia y Tecnología (CONACYT), la organización de seminarios internacionales y</w:t>
      </w:r>
      <w:r w:rsidR="00792503" w:rsidRPr="001E54E3">
        <w:rPr>
          <w:rFonts w:ascii="Times New Roman" w:hAnsi="Times New Roman" w:cs="Times New Roman"/>
          <w:color w:val="000000" w:themeColor="text1"/>
          <w:sz w:val="24"/>
          <w:szCs w:val="24"/>
          <w:lang w:val="gn-PY"/>
        </w:rPr>
        <w:t xml:space="preserve"> la publicación</w:t>
      </w:r>
      <w:r w:rsidR="005A45AF" w:rsidRPr="001E54E3">
        <w:rPr>
          <w:rFonts w:ascii="Times New Roman" w:hAnsi="Times New Roman" w:cs="Times New Roman"/>
          <w:color w:val="000000" w:themeColor="text1"/>
          <w:sz w:val="24"/>
          <w:szCs w:val="24"/>
          <w:lang w:val="gn-PY"/>
        </w:rPr>
        <w:t>, a partir de este año,</w:t>
      </w:r>
      <w:r w:rsidR="00792503" w:rsidRPr="001E54E3">
        <w:rPr>
          <w:rFonts w:ascii="Times New Roman" w:hAnsi="Times New Roman" w:cs="Times New Roman"/>
          <w:color w:val="000000" w:themeColor="text1"/>
          <w:sz w:val="24"/>
          <w:szCs w:val="24"/>
          <w:lang w:val="gn-PY"/>
        </w:rPr>
        <w:t xml:space="preserve"> de </w:t>
      </w:r>
      <w:r w:rsidR="005A45AF" w:rsidRPr="001E54E3">
        <w:rPr>
          <w:rFonts w:ascii="Times New Roman" w:hAnsi="Times New Roman" w:cs="Times New Roman"/>
          <w:color w:val="000000" w:themeColor="text1"/>
          <w:sz w:val="24"/>
          <w:szCs w:val="24"/>
          <w:lang w:val="gn-PY"/>
        </w:rPr>
        <w:t>la Revista Ñe’ẽ de Investigación Lingüística.</w:t>
      </w:r>
      <w:r w:rsidRPr="001E54E3">
        <w:rPr>
          <w:rFonts w:ascii="Times New Roman" w:hAnsi="Times New Roman" w:cs="Times New Roman"/>
          <w:color w:val="000000" w:themeColor="text1"/>
          <w:sz w:val="24"/>
          <w:szCs w:val="24"/>
          <w:lang w:val="es-PY"/>
        </w:rPr>
        <w:t xml:space="preserve"> El activismo para la defensa, fortalecimiento y promoción de la diversidad cultural y lingüística viene realizando desde su conformación, dado que este fue el primer objetivo para el nacimiento de la Fundación. De 200</w:t>
      </w:r>
      <w:r w:rsidR="00792503" w:rsidRPr="001E54E3">
        <w:rPr>
          <w:rFonts w:ascii="Times New Roman" w:hAnsi="Times New Roman" w:cs="Times New Roman"/>
          <w:color w:val="000000" w:themeColor="text1"/>
          <w:sz w:val="24"/>
          <w:szCs w:val="24"/>
          <w:lang w:val="gn-PY"/>
        </w:rPr>
        <w:t>7</w:t>
      </w:r>
      <w:r w:rsidRPr="001E54E3">
        <w:rPr>
          <w:rFonts w:ascii="Times New Roman" w:hAnsi="Times New Roman" w:cs="Times New Roman"/>
          <w:color w:val="000000" w:themeColor="text1"/>
          <w:sz w:val="24"/>
          <w:szCs w:val="24"/>
          <w:lang w:val="es-PY"/>
        </w:rPr>
        <w:t xml:space="preserve"> a 201</w:t>
      </w:r>
      <w:r w:rsidR="00792503" w:rsidRPr="001E54E3">
        <w:rPr>
          <w:rFonts w:ascii="Times New Roman" w:hAnsi="Times New Roman" w:cs="Times New Roman"/>
          <w:color w:val="000000" w:themeColor="text1"/>
          <w:sz w:val="24"/>
          <w:szCs w:val="24"/>
          <w:lang w:val="gn-PY"/>
        </w:rPr>
        <w:t>2</w:t>
      </w:r>
      <w:r w:rsidRPr="001E54E3">
        <w:rPr>
          <w:rFonts w:ascii="Times New Roman" w:hAnsi="Times New Roman" w:cs="Times New Roman"/>
          <w:color w:val="000000" w:themeColor="text1"/>
          <w:sz w:val="24"/>
          <w:szCs w:val="24"/>
          <w:lang w:val="es-PY"/>
        </w:rPr>
        <w:t xml:space="preserve"> impulsó</w:t>
      </w:r>
      <w:r w:rsidR="00873BD7" w:rsidRPr="001E54E3">
        <w:rPr>
          <w:rFonts w:ascii="Times New Roman" w:hAnsi="Times New Roman" w:cs="Times New Roman"/>
          <w:color w:val="000000" w:themeColor="text1"/>
          <w:sz w:val="24"/>
          <w:szCs w:val="24"/>
          <w:lang w:val="gn-PY"/>
        </w:rPr>
        <w:t xml:space="preserve"> la creación y fortalecimiento</w:t>
      </w:r>
      <w:r w:rsidRPr="001E54E3">
        <w:rPr>
          <w:rFonts w:ascii="Times New Roman" w:hAnsi="Times New Roman" w:cs="Times New Roman"/>
          <w:color w:val="000000" w:themeColor="text1"/>
          <w:sz w:val="24"/>
          <w:szCs w:val="24"/>
          <w:lang w:val="es-PY"/>
        </w:rPr>
        <w:t xml:space="preserve"> </w:t>
      </w:r>
      <w:r w:rsidR="00873BD7" w:rsidRPr="001E54E3">
        <w:rPr>
          <w:rFonts w:ascii="Times New Roman" w:hAnsi="Times New Roman" w:cs="Times New Roman"/>
          <w:color w:val="000000" w:themeColor="text1"/>
          <w:sz w:val="24"/>
          <w:szCs w:val="24"/>
          <w:lang w:val="gn-PY"/>
        </w:rPr>
        <w:t>d</w:t>
      </w:r>
      <w:r w:rsidRPr="001E54E3">
        <w:rPr>
          <w:rFonts w:ascii="Times New Roman" w:hAnsi="Times New Roman" w:cs="Times New Roman"/>
          <w:color w:val="000000" w:themeColor="text1"/>
          <w:sz w:val="24"/>
          <w:szCs w:val="24"/>
          <w:lang w:val="es-PY"/>
        </w:rPr>
        <w:t xml:space="preserve">el Ñanduti </w:t>
      </w:r>
      <w:proofErr w:type="spellStart"/>
      <w:r w:rsidRPr="001E54E3">
        <w:rPr>
          <w:rFonts w:ascii="Times New Roman" w:hAnsi="Times New Roman" w:cs="Times New Roman"/>
          <w:color w:val="000000" w:themeColor="text1"/>
          <w:sz w:val="24"/>
          <w:szCs w:val="24"/>
          <w:lang w:val="es-PY"/>
        </w:rPr>
        <w:t>Guarani</w:t>
      </w:r>
      <w:proofErr w:type="spellEnd"/>
      <w:r w:rsidRPr="001E54E3">
        <w:rPr>
          <w:rFonts w:ascii="Times New Roman" w:hAnsi="Times New Roman" w:cs="Times New Roman"/>
          <w:color w:val="000000" w:themeColor="text1"/>
          <w:sz w:val="24"/>
          <w:szCs w:val="24"/>
          <w:lang w:val="es-PY"/>
        </w:rPr>
        <w:t xml:space="preserve"> </w:t>
      </w:r>
      <w:proofErr w:type="spellStart"/>
      <w:r w:rsidRPr="001E54E3">
        <w:rPr>
          <w:rFonts w:ascii="Times New Roman" w:hAnsi="Times New Roman" w:cs="Times New Roman"/>
          <w:color w:val="000000" w:themeColor="text1"/>
          <w:sz w:val="24"/>
          <w:szCs w:val="24"/>
          <w:lang w:val="es-PY"/>
        </w:rPr>
        <w:t>Ñe</w:t>
      </w:r>
      <w:proofErr w:type="spellEnd"/>
      <w:r w:rsidRPr="001E54E3">
        <w:rPr>
          <w:rFonts w:ascii="Times New Roman" w:hAnsi="Times New Roman" w:cs="Times New Roman"/>
          <w:color w:val="000000" w:themeColor="text1"/>
          <w:sz w:val="24"/>
          <w:szCs w:val="24"/>
          <w:lang w:val="es-PY"/>
        </w:rPr>
        <w:t>’</w:t>
      </w:r>
      <w:r w:rsidR="00873BD7" w:rsidRPr="001E54E3">
        <w:rPr>
          <w:rFonts w:ascii="Times New Roman" w:hAnsi="Times New Roman" w:cs="Times New Roman"/>
          <w:color w:val="000000" w:themeColor="text1"/>
          <w:sz w:val="24"/>
          <w:szCs w:val="24"/>
          <w:lang w:val="gn-PY"/>
        </w:rPr>
        <w:t>ẽ</w:t>
      </w:r>
      <w:r w:rsidRPr="001E54E3">
        <w:rPr>
          <w:rFonts w:ascii="Times New Roman" w:hAnsi="Times New Roman" w:cs="Times New Roman"/>
          <w:color w:val="000000" w:themeColor="text1"/>
          <w:sz w:val="24"/>
          <w:szCs w:val="24"/>
          <w:lang w:val="es-PY"/>
        </w:rPr>
        <w:t xml:space="preserve"> </w:t>
      </w:r>
      <w:proofErr w:type="spellStart"/>
      <w:r w:rsidRPr="001E54E3">
        <w:rPr>
          <w:rFonts w:ascii="Times New Roman" w:hAnsi="Times New Roman" w:cs="Times New Roman"/>
          <w:color w:val="000000" w:themeColor="text1"/>
          <w:sz w:val="24"/>
          <w:szCs w:val="24"/>
          <w:lang w:val="es-PY"/>
        </w:rPr>
        <w:t>Ñemombarete</w:t>
      </w:r>
      <w:proofErr w:type="spellEnd"/>
      <w:r w:rsidR="00873BD7" w:rsidRPr="001E54E3">
        <w:rPr>
          <w:rFonts w:ascii="Times New Roman" w:hAnsi="Times New Roman" w:cs="Times New Roman"/>
          <w:color w:val="000000" w:themeColor="text1"/>
          <w:sz w:val="24"/>
          <w:szCs w:val="24"/>
          <w:lang w:val="gn-PY"/>
        </w:rPr>
        <w:t>rã</w:t>
      </w:r>
      <w:r w:rsidRPr="001E54E3">
        <w:rPr>
          <w:rFonts w:ascii="Times New Roman" w:hAnsi="Times New Roman" w:cs="Times New Roman"/>
          <w:color w:val="000000" w:themeColor="text1"/>
          <w:sz w:val="24"/>
          <w:szCs w:val="24"/>
          <w:lang w:val="es-PY"/>
        </w:rPr>
        <w:t xml:space="preserve"> – Red de Normalización de la Lengua Guaraní, que llegó a aglutinar a más de 30 organizaciones e instituciones. E</w:t>
      </w:r>
      <w:r w:rsidR="00873BD7" w:rsidRPr="001E54E3">
        <w:rPr>
          <w:rFonts w:ascii="Times New Roman" w:hAnsi="Times New Roman" w:cs="Times New Roman"/>
          <w:color w:val="000000" w:themeColor="text1"/>
          <w:sz w:val="24"/>
          <w:szCs w:val="24"/>
          <w:lang w:val="gn-PY"/>
        </w:rPr>
        <w:t>n el 2021</w:t>
      </w:r>
      <w:r w:rsidRPr="001E54E3">
        <w:rPr>
          <w:rFonts w:ascii="Times New Roman" w:hAnsi="Times New Roman" w:cs="Times New Roman"/>
          <w:color w:val="000000" w:themeColor="text1"/>
          <w:sz w:val="24"/>
          <w:szCs w:val="24"/>
          <w:lang w:val="es-PY"/>
        </w:rPr>
        <w:t xml:space="preserve">, vertebró acciones para la creación del </w:t>
      </w:r>
      <w:proofErr w:type="spellStart"/>
      <w:r w:rsidRPr="001E54E3">
        <w:rPr>
          <w:rFonts w:ascii="Times New Roman" w:hAnsi="Times New Roman" w:cs="Times New Roman"/>
          <w:color w:val="000000" w:themeColor="text1"/>
          <w:sz w:val="24"/>
          <w:szCs w:val="24"/>
          <w:lang w:val="es-PY"/>
        </w:rPr>
        <w:t>Guarani</w:t>
      </w:r>
      <w:proofErr w:type="spellEnd"/>
      <w:r w:rsidR="002D2325">
        <w:rPr>
          <w:rFonts w:ascii="Times New Roman" w:hAnsi="Times New Roman" w:cs="Times New Roman"/>
          <w:color w:val="000000" w:themeColor="text1"/>
          <w:sz w:val="24"/>
          <w:szCs w:val="24"/>
          <w:lang w:val="es-PY"/>
        </w:rPr>
        <w:t xml:space="preserve"> </w:t>
      </w:r>
      <w:proofErr w:type="spellStart"/>
      <w:r w:rsidR="002D2325">
        <w:rPr>
          <w:rFonts w:ascii="Times New Roman" w:hAnsi="Times New Roman" w:cs="Times New Roman"/>
          <w:color w:val="000000" w:themeColor="text1"/>
          <w:sz w:val="24"/>
          <w:szCs w:val="24"/>
          <w:lang w:val="es-PY"/>
        </w:rPr>
        <w:t>Ñe</w:t>
      </w:r>
      <w:proofErr w:type="spellEnd"/>
      <w:r w:rsidR="002D2325">
        <w:rPr>
          <w:rFonts w:ascii="Times New Roman" w:hAnsi="Times New Roman" w:cs="Times New Roman"/>
          <w:color w:val="000000" w:themeColor="text1"/>
          <w:sz w:val="24"/>
          <w:szCs w:val="24"/>
          <w:lang w:val="es-PY"/>
        </w:rPr>
        <w:t>’</w:t>
      </w:r>
      <w:r w:rsidR="002D2325">
        <w:rPr>
          <w:rFonts w:ascii="Times New Roman" w:hAnsi="Times New Roman" w:cs="Times New Roman"/>
          <w:color w:val="000000" w:themeColor="text1"/>
          <w:sz w:val="24"/>
          <w:szCs w:val="24"/>
          <w:lang w:val="gn-PY"/>
        </w:rPr>
        <w:t>ẽ</w:t>
      </w:r>
      <w:r w:rsidRPr="001E54E3">
        <w:rPr>
          <w:rFonts w:ascii="Times New Roman" w:hAnsi="Times New Roman" w:cs="Times New Roman"/>
          <w:color w:val="000000" w:themeColor="text1"/>
          <w:sz w:val="24"/>
          <w:szCs w:val="24"/>
          <w:lang w:val="es-PY"/>
        </w:rPr>
        <w:t xml:space="preserve"> </w:t>
      </w:r>
      <w:proofErr w:type="spellStart"/>
      <w:r w:rsidRPr="001E54E3">
        <w:rPr>
          <w:rFonts w:ascii="Times New Roman" w:hAnsi="Times New Roman" w:cs="Times New Roman"/>
          <w:color w:val="000000" w:themeColor="text1"/>
          <w:sz w:val="24"/>
          <w:szCs w:val="24"/>
          <w:lang w:val="es-PY"/>
        </w:rPr>
        <w:t>Angirũ</w:t>
      </w:r>
      <w:proofErr w:type="spellEnd"/>
      <w:r w:rsidR="002D2325">
        <w:rPr>
          <w:rFonts w:ascii="Times New Roman" w:hAnsi="Times New Roman" w:cs="Times New Roman"/>
          <w:color w:val="000000" w:themeColor="text1"/>
          <w:sz w:val="24"/>
          <w:szCs w:val="24"/>
          <w:lang w:val="gn-PY"/>
        </w:rPr>
        <w:t xml:space="preserve"> Ñanduti</w:t>
      </w:r>
      <w:r w:rsidRPr="001E54E3">
        <w:rPr>
          <w:rFonts w:ascii="Times New Roman" w:hAnsi="Times New Roman" w:cs="Times New Roman"/>
          <w:color w:val="000000" w:themeColor="text1"/>
          <w:sz w:val="24"/>
          <w:szCs w:val="24"/>
          <w:lang w:val="es-PY"/>
        </w:rPr>
        <w:t xml:space="preserve"> – Red Amigos de</w:t>
      </w:r>
      <w:r w:rsidR="002D2325">
        <w:rPr>
          <w:rFonts w:ascii="Times New Roman" w:hAnsi="Times New Roman" w:cs="Times New Roman"/>
          <w:color w:val="000000" w:themeColor="text1"/>
          <w:sz w:val="24"/>
          <w:szCs w:val="24"/>
          <w:lang w:val="gn-PY"/>
        </w:rPr>
        <w:t xml:space="preserve"> </w:t>
      </w:r>
      <w:r w:rsidRPr="001E54E3">
        <w:rPr>
          <w:rFonts w:ascii="Times New Roman" w:hAnsi="Times New Roman" w:cs="Times New Roman"/>
          <w:color w:val="000000" w:themeColor="text1"/>
          <w:sz w:val="24"/>
          <w:szCs w:val="24"/>
          <w:lang w:val="es-PY"/>
        </w:rPr>
        <w:t>l</w:t>
      </w:r>
      <w:r w:rsidR="002D2325">
        <w:rPr>
          <w:rFonts w:ascii="Times New Roman" w:hAnsi="Times New Roman" w:cs="Times New Roman"/>
          <w:color w:val="000000" w:themeColor="text1"/>
          <w:sz w:val="24"/>
          <w:szCs w:val="24"/>
          <w:lang w:val="gn-PY"/>
        </w:rPr>
        <w:t>a</w:t>
      </w:r>
      <w:r w:rsidRPr="001E54E3">
        <w:rPr>
          <w:rFonts w:ascii="Times New Roman" w:hAnsi="Times New Roman" w:cs="Times New Roman"/>
          <w:color w:val="000000" w:themeColor="text1"/>
          <w:sz w:val="24"/>
          <w:szCs w:val="24"/>
          <w:lang w:val="es-PY"/>
        </w:rPr>
        <w:t xml:space="preserve"> </w:t>
      </w:r>
      <w:r w:rsidR="002D2325">
        <w:rPr>
          <w:rFonts w:ascii="Times New Roman" w:hAnsi="Times New Roman" w:cs="Times New Roman"/>
          <w:color w:val="000000" w:themeColor="text1"/>
          <w:sz w:val="24"/>
          <w:szCs w:val="24"/>
          <w:lang w:val="gn-PY"/>
        </w:rPr>
        <w:t xml:space="preserve">Lengua </w:t>
      </w:r>
      <w:r w:rsidRPr="001E54E3">
        <w:rPr>
          <w:rFonts w:ascii="Times New Roman" w:hAnsi="Times New Roman" w:cs="Times New Roman"/>
          <w:color w:val="000000" w:themeColor="text1"/>
          <w:sz w:val="24"/>
          <w:szCs w:val="24"/>
          <w:lang w:val="es-PY"/>
        </w:rPr>
        <w:t xml:space="preserve">Guaraní, </w:t>
      </w:r>
      <w:r w:rsidR="00873BD7" w:rsidRPr="001E54E3">
        <w:rPr>
          <w:rFonts w:ascii="Times New Roman" w:hAnsi="Times New Roman" w:cs="Times New Roman"/>
          <w:color w:val="000000" w:themeColor="text1"/>
          <w:sz w:val="24"/>
          <w:szCs w:val="24"/>
          <w:lang w:val="gn-PY"/>
        </w:rPr>
        <w:t>compuesta de más de 20 institucio</w:t>
      </w:r>
      <w:r w:rsidR="000361A6" w:rsidRPr="001E54E3">
        <w:rPr>
          <w:rFonts w:ascii="Times New Roman" w:hAnsi="Times New Roman" w:cs="Times New Roman"/>
          <w:color w:val="000000" w:themeColor="text1"/>
          <w:sz w:val="24"/>
          <w:szCs w:val="24"/>
          <w:lang w:val="es-PY"/>
        </w:rPr>
        <w:t>n</w:t>
      </w:r>
      <w:r w:rsidR="00873BD7" w:rsidRPr="001E54E3">
        <w:rPr>
          <w:rFonts w:ascii="Times New Roman" w:hAnsi="Times New Roman" w:cs="Times New Roman"/>
          <w:color w:val="000000" w:themeColor="text1"/>
          <w:sz w:val="24"/>
          <w:szCs w:val="24"/>
          <w:lang w:val="gn-PY"/>
        </w:rPr>
        <w:t xml:space="preserve">es </w:t>
      </w:r>
      <w:r w:rsidRPr="001E54E3">
        <w:rPr>
          <w:rFonts w:ascii="Times New Roman" w:hAnsi="Times New Roman" w:cs="Times New Roman"/>
          <w:color w:val="000000" w:themeColor="text1"/>
          <w:sz w:val="24"/>
          <w:szCs w:val="24"/>
          <w:lang w:val="es-PY"/>
        </w:rPr>
        <w:t xml:space="preserve">que tiene como objetivo impulsar el uso oral y escrito de la lengua guaraní en la sociedad, y presentar propuestas al Estado, además de exigir el cumplimiento cabal de las políticas lingüísticas nacionales. </w:t>
      </w:r>
    </w:p>
    <w:p w14:paraId="69826EF4" w14:textId="3F518B35" w:rsidR="00EF6B8D" w:rsidRPr="001E54E3" w:rsidRDefault="003C2507" w:rsidP="009642FE">
      <w:pPr>
        <w:spacing w:line="240" w:lineRule="auto"/>
        <w:ind w:firstLine="708"/>
        <w:contextualSpacing/>
        <w:jc w:val="both"/>
        <w:rPr>
          <w:rFonts w:ascii="Times New Roman" w:hAnsi="Times New Roman" w:cs="Times New Roman"/>
          <w:color w:val="000000" w:themeColor="text1"/>
          <w:sz w:val="24"/>
          <w:szCs w:val="24"/>
          <w:lang w:val="gn-PY"/>
        </w:rPr>
      </w:pPr>
      <w:r w:rsidRPr="001E54E3">
        <w:rPr>
          <w:rFonts w:ascii="Times New Roman" w:hAnsi="Times New Roman" w:cs="Times New Roman"/>
          <w:color w:val="000000" w:themeColor="text1"/>
          <w:sz w:val="24"/>
          <w:szCs w:val="24"/>
          <w:lang w:val="es-PY"/>
        </w:rPr>
        <w:t xml:space="preserve">Uno de los proyectos de mayor impacto que realiza la institución es el Seminario Internacional </w:t>
      </w:r>
      <w:r w:rsidR="008319F9" w:rsidRPr="001E54E3">
        <w:rPr>
          <w:rFonts w:ascii="Times New Roman" w:hAnsi="Times New Roman" w:cs="Times New Roman"/>
          <w:color w:val="000000" w:themeColor="text1"/>
          <w:sz w:val="24"/>
          <w:szCs w:val="24"/>
          <w:lang w:val="gn-PY"/>
        </w:rPr>
        <w:t>sobre Traducción, Terminología y Diversidad Lingüística,</w:t>
      </w:r>
      <w:r w:rsidRPr="001E54E3">
        <w:rPr>
          <w:rFonts w:ascii="Times New Roman" w:hAnsi="Times New Roman" w:cs="Times New Roman"/>
          <w:color w:val="000000" w:themeColor="text1"/>
          <w:sz w:val="24"/>
          <w:szCs w:val="24"/>
          <w:lang w:val="es-PY"/>
        </w:rPr>
        <w:t xml:space="preserve"> que </w:t>
      </w:r>
      <w:r w:rsidR="008319F9" w:rsidRPr="001E54E3">
        <w:rPr>
          <w:rFonts w:ascii="Times New Roman" w:hAnsi="Times New Roman" w:cs="Times New Roman"/>
          <w:color w:val="000000" w:themeColor="text1"/>
          <w:sz w:val="24"/>
          <w:szCs w:val="24"/>
          <w:lang w:val="gn-PY"/>
        </w:rPr>
        <w:t>en el 2022</w:t>
      </w:r>
      <w:r w:rsidRPr="001E54E3">
        <w:rPr>
          <w:rFonts w:ascii="Times New Roman" w:hAnsi="Times New Roman" w:cs="Times New Roman"/>
          <w:color w:val="000000" w:themeColor="text1"/>
          <w:sz w:val="24"/>
          <w:szCs w:val="24"/>
          <w:lang w:val="es-PY"/>
        </w:rPr>
        <w:t xml:space="preserve"> </w:t>
      </w:r>
      <w:r w:rsidR="008319F9" w:rsidRPr="001E54E3">
        <w:rPr>
          <w:rFonts w:ascii="Times New Roman" w:hAnsi="Times New Roman" w:cs="Times New Roman"/>
          <w:color w:val="000000" w:themeColor="text1"/>
          <w:sz w:val="24"/>
          <w:szCs w:val="24"/>
          <w:lang w:val="gn-PY"/>
        </w:rPr>
        <w:t>lleg</w:t>
      </w:r>
      <w:r w:rsidR="005A45AF" w:rsidRPr="001E54E3">
        <w:rPr>
          <w:rFonts w:ascii="Times New Roman" w:hAnsi="Times New Roman" w:cs="Times New Roman"/>
          <w:color w:val="000000" w:themeColor="text1"/>
          <w:sz w:val="24"/>
          <w:szCs w:val="24"/>
          <w:lang w:val="gn-PY"/>
        </w:rPr>
        <w:t>ó</w:t>
      </w:r>
      <w:r w:rsidR="008319F9" w:rsidRPr="001E54E3">
        <w:rPr>
          <w:rFonts w:ascii="Times New Roman" w:hAnsi="Times New Roman" w:cs="Times New Roman"/>
          <w:color w:val="000000" w:themeColor="text1"/>
          <w:sz w:val="24"/>
          <w:szCs w:val="24"/>
          <w:lang w:val="gn-PY"/>
        </w:rPr>
        <w:t xml:space="preserve"> a</w:t>
      </w:r>
      <w:r w:rsidR="005A45AF" w:rsidRPr="001E54E3">
        <w:rPr>
          <w:rFonts w:ascii="Times New Roman" w:hAnsi="Times New Roman" w:cs="Times New Roman"/>
          <w:color w:val="000000" w:themeColor="text1"/>
          <w:sz w:val="24"/>
          <w:szCs w:val="24"/>
          <w:lang w:val="gn-PY"/>
        </w:rPr>
        <w:t xml:space="preserve"> </w:t>
      </w:r>
      <w:r w:rsidR="008319F9" w:rsidRPr="001E54E3">
        <w:rPr>
          <w:rFonts w:ascii="Times New Roman" w:hAnsi="Times New Roman" w:cs="Times New Roman"/>
          <w:color w:val="000000" w:themeColor="text1"/>
          <w:sz w:val="24"/>
          <w:szCs w:val="24"/>
          <w:lang w:val="gn-PY"/>
        </w:rPr>
        <w:t>su séptima</w:t>
      </w:r>
      <w:r w:rsidRPr="001E54E3">
        <w:rPr>
          <w:rFonts w:ascii="Times New Roman" w:hAnsi="Times New Roman" w:cs="Times New Roman"/>
          <w:color w:val="000000" w:themeColor="text1"/>
          <w:sz w:val="24"/>
          <w:szCs w:val="24"/>
          <w:lang w:val="es-PY"/>
        </w:rPr>
        <w:t xml:space="preserve"> edición</w:t>
      </w:r>
      <w:r w:rsidR="008319F9" w:rsidRPr="001E54E3">
        <w:rPr>
          <w:rFonts w:ascii="Times New Roman" w:hAnsi="Times New Roman" w:cs="Times New Roman"/>
          <w:color w:val="000000" w:themeColor="text1"/>
          <w:sz w:val="24"/>
          <w:szCs w:val="24"/>
          <w:lang w:val="gn-PY"/>
        </w:rPr>
        <w:t xml:space="preserve">. </w:t>
      </w:r>
      <w:r w:rsidR="005A45AF" w:rsidRPr="001E54E3">
        <w:rPr>
          <w:rFonts w:ascii="Times New Roman" w:hAnsi="Times New Roman" w:cs="Times New Roman"/>
          <w:color w:val="000000" w:themeColor="text1"/>
          <w:sz w:val="24"/>
          <w:szCs w:val="24"/>
          <w:lang w:val="gn-PY"/>
        </w:rPr>
        <w:t xml:space="preserve">Los días 3, 4 y 5 de noviembre del año pasado, la Fundación Yvy Marãe’ỹ y el Instituto Técnico Superior de Estudios Culturales y Lingüísticos Yvy Marãe’ỹ organizaron el </w:t>
      </w:r>
      <w:r w:rsidR="00EF6B8D" w:rsidRPr="001E54E3">
        <w:rPr>
          <w:rFonts w:ascii="Times New Roman" w:hAnsi="Times New Roman" w:cs="Times New Roman"/>
          <w:color w:val="000000" w:themeColor="text1"/>
          <w:w w:val="110"/>
          <w:sz w:val="24"/>
          <w:szCs w:val="24"/>
          <w:lang w:val="gn-PY"/>
        </w:rPr>
        <w:t>VII</w:t>
      </w:r>
      <w:r w:rsidR="00EF6B8D" w:rsidRPr="001E54E3">
        <w:rPr>
          <w:rFonts w:ascii="Times New Roman" w:hAnsi="Times New Roman" w:cs="Times New Roman"/>
          <w:color w:val="000000" w:themeColor="text1"/>
          <w:sz w:val="24"/>
          <w:szCs w:val="24"/>
          <w:lang w:val="gn-PY"/>
        </w:rPr>
        <w:t xml:space="preserve"> </w:t>
      </w:r>
      <w:r w:rsidR="00EF6B8D" w:rsidRPr="001E54E3">
        <w:rPr>
          <w:rFonts w:ascii="Times New Roman" w:hAnsi="Times New Roman" w:cs="Times New Roman"/>
          <w:color w:val="000000" w:themeColor="text1"/>
          <w:sz w:val="24"/>
          <w:szCs w:val="24"/>
          <w:lang w:val="es-MX"/>
        </w:rPr>
        <w:t xml:space="preserve">Seminario </w:t>
      </w:r>
      <w:r w:rsidR="00EF6B8D" w:rsidRPr="001E54E3">
        <w:rPr>
          <w:rFonts w:ascii="Times New Roman" w:hAnsi="Times New Roman" w:cs="Times New Roman"/>
          <w:color w:val="000000" w:themeColor="text1"/>
          <w:sz w:val="24"/>
          <w:szCs w:val="24"/>
          <w:lang w:val="gn-PY"/>
        </w:rPr>
        <w:t>Internacional sobre Traducción,</w:t>
      </w:r>
      <w:r w:rsidR="00EF6B8D" w:rsidRPr="001E54E3">
        <w:rPr>
          <w:rFonts w:ascii="Times New Roman" w:hAnsi="Times New Roman" w:cs="Times New Roman"/>
          <w:color w:val="000000" w:themeColor="text1"/>
          <w:sz w:val="24"/>
          <w:szCs w:val="24"/>
          <w:lang w:val="es-PY"/>
        </w:rPr>
        <w:t xml:space="preserve"> Terminología</w:t>
      </w:r>
      <w:r w:rsidR="00EF6B8D" w:rsidRPr="001E54E3">
        <w:rPr>
          <w:rFonts w:ascii="Times New Roman" w:hAnsi="Times New Roman" w:cs="Times New Roman"/>
          <w:color w:val="000000" w:themeColor="text1"/>
          <w:sz w:val="24"/>
          <w:szCs w:val="24"/>
          <w:lang w:val="gn-PY"/>
        </w:rPr>
        <w:t xml:space="preserve"> y Diversidad Lingüística </w:t>
      </w:r>
      <w:r w:rsidR="00EF6B8D" w:rsidRPr="001E54E3">
        <w:rPr>
          <w:rFonts w:ascii="Times New Roman" w:hAnsi="Times New Roman" w:cs="Times New Roman"/>
          <w:color w:val="000000" w:themeColor="text1"/>
          <w:sz w:val="24"/>
          <w:szCs w:val="24"/>
          <w:lang w:val="es-PY"/>
        </w:rPr>
        <w:t>«</w:t>
      </w:r>
      <w:r w:rsidR="00EF6B8D" w:rsidRPr="001E54E3">
        <w:rPr>
          <w:rFonts w:ascii="Times New Roman" w:hAnsi="Times New Roman" w:cs="Times New Roman"/>
          <w:color w:val="000000" w:themeColor="text1"/>
          <w:sz w:val="24"/>
          <w:szCs w:val="24"/>
          <w:lang w:val="gn-PY"/>
        </w:rPr>
        <w:t>D</w:t>
      </w:r>
      <w:proofErr w:type="spellStart"/>
      <w:r w:rsidR="00EF6B8D" w:rsidRPr="001E54E3">
        <w:rPr>
          <w:rFonts w:ascii="Times New Roman" w:hAnsi="Times New Roman" w:cs="Times New Roman"/>
          <w:color w:val="000000" w:themeColor="text1"/>
          <w:sz w:val="24"/>
          <w:szCs w:val="24"/>
          <w:lang w:val="es-PY"/>
        </w:rPr>
        <w:t>ecenio</w:t>
      </w:r>
      <w:proofErr w:type="spellEnd"/>
      <w:r w:rsidR="00EF6B8D" w:rsidRPr="001E54E3">
        <w:rPr>
          <w:rFonts w:ascii="Times New Roman" w:hAnsi="Times New Roman" w:cs="Times New Roman"/>
          <w:color w:val="000000" w:themeColor="text1"/>
          <w:sz w:val="24"/>
          <w:szCs w:val="24"/>
          <w:lang w:val="es-PY"/>
        </w:rPr>
        <w:t xml:space="preserve"> </w:t>
      </w:r>
      <w:r w:rsidR="00EF6B8D" w:rsidRPr="001E54E3">
        <w:rPr>
          <w:rFonts w:ascii="Times New Roman" w:hAnsi="Times New Roman" w:cs="Times New Roman"/>
          <w:color w:val="000000" w:themeColor="text1"/>
          <w:sz w:val="24"/>
          <w:szCs w:val="24"/>
          <w:lang w:val="gn-PY"/>
        </w:rPr>
        <w:t>I</w:t>
      </w:r>
      <w:proofErr w:type="spellStart"/>
      <w:r w:rsidR="00EF6B8D" w:rsidRPr="001E54E3">
        <w:rPr>
          <w:rFonts w:ascii="Times New Roman" w:hAnsi="Times New Roman" w:cs="Times New Roman"/>
          <w:color w:val="000000" w:themeColor="text1"/>
          <w:sz w:val="24"/>
          <w:szCs w:val="24"/>
          <w:lang w:val="es-PY"/>
        </w:rPr>
        <w:t>nternacional</w:t>
      </w:r>
      <w:proofErr w:type="spellEnd"/>
      <w:r w:rsidR="00EF6B8D" w:rsidRPr="001E54E3">
        <w:rPr>
          <w:rFonts w:ascii="Times New Roman" w:hAnsi="Times New Roman" w:cs="Times New Roman"/>
          <w:color w:val="000000" w:themeColor="text1"/>
          <w:sz w:val="24"/>
          <w:szCs w:val="24"/>
          <w:lang w:val="es-PY"/>
        </w:rPr>
        <w:t xml:space="preserve"> de las </w:t>
      </w:r>
      <w:r w:rsidR="00EF6B8D" w:rsidRPr="001E54E3">
        <w:rPr>
          <w:rFonts w:ascii="Times New Roman" w:hAnsi="Times New Roman" w:cs="Times New Roman"/>
          <w:color w:val="000000" w:themeColor="text1"/>
          <w:sz w:val="24"/>
          <w:szCs w:val="24"/>
          <w:lang w:val="gn-PY"/>
        </w:rPr>
        <w:t>L</w:t>
      </w:r>
      <w:proofErr w:type="spellStart"/>
      <w:r w:rsidR="00EF6B8D" w:rsidRPr="001E54E3">
        <w:rPr>
          <w:rFonts w:ascii="Times New Roman" w:hAnsi="Times New Roman" w:cs="Times New Roman"/>
          <w:color w:val="000000" w:themeColor="text1"/>
          <w:sz w:val="24"/>
          <w:szCs w:val="24"/>
          <w:lang w:val="es-PY"/>
        </w:rPr>
        <w:t>enguas</w:t>
      </w:r>
      <w:proofErr w:type="spellEnd"/>
      <w:r w:rsidR="00EF6B8D" w:rsidRPr="001E54E3">
        <w:rPr>
          <w:rFonts w:ascii="Times New Roman" w:hAnsi="Times New Roman" w:cs="Times New Roman"/>
          <w:color w:val="000000" w:themeColor="text1"/>
          <w:sz w:val="24"/>
          <w:szCs w:val="24"/>
          <w:lang w:val="es-PY"/>
        </w:rPr>
        <w:t xml:space="preserve"> </w:t>
      </w:r>
      <w:r w:rsidR="00EF6B8D" w:rsidRPr="001E54E3">
        <w:rPr>
          <w:rFonts w:ascii="Times New Roman" w:hAnsi="Times New Roman" w:cs="Times New Roman"/>
          <w:color w:val="000000" w:themeColor="text1"/>
          <w:sz w:val="24"/>
          <w:szCs w:val="24"/>
          <w:lang w:val="gn-PY"/>
        </w:rPr>
        <w:t>I</w:t>
      </w:r>
      <w:proofErr w:type="spellStart"/>
      <w:r w:rsidR="00EF6B8D" w:rsidRPr="001E54E3">
        <w:rPr>
          <w:rFonts w:ascii="Times New Roman" w:hAnsi="Times New Roman" w:cs="Times New Roman"/>
          <w:color w:val="000000" w:themeColor="text1"/>
          <w:sz w:val="24"/>
          <w:szCs w:val="24"/>
          <w:lang w:val="es-PY"/>
        </w:rPr>
        <w:t>ndígenas</w:t>
      </w:r>
      <w:proofErr w:type="spellEnd"/>
      <w:r w:rsidR="00EF6B8D" w:rsidRPr="001E54E3">
        <w:rPr>
          <w:rFonts w:ascii="Times New Roman" w:hAnsi="Times New Roman" w:cs="Times New Roman"/>
          <w:color w:val="000000" w:themeColor="text1"/>
          <w:sz w:val="24"/>
          <w:szCs w:val="24"/>
          <w:lang w:val="es-PY"/>
        </w:rPr>
        <w:t>»</w:t>
      </w:r>
      <w:r w:rsidR="00B92363" w:rsidRPr="001E54E3">
        <w:rPr>
          <w:rFonts w:ascii="Times New Roman" w:hAnsi="Times New Roman" w:cs="Times New Roman"/>
          <w:color w:val="000000" w:themeColor="text1"/>
          <w:sz w:val="24"/>
          <w:szCs w:val="24"/>
          <w:lang w:val="gn-PY"/>
        </w:rPr>
        <w:t xml:space="preserve">, </w:t>
      </w:r>
      <w:r w:rsidR="005A45AF" w:rsidRPr="001E54E3">
        <w:rPr>
          <w:rFonts w:ascii="Times New Roman" w:hAnsi="Times New Roman" w:cs="Times New Roman"/>
          <w:color w:val="000000" w:themeColor="text1"/>
          <w:sz w:val="24"/>
          <w:szCs w:val="24"/>
          <w:lang w:val="gn-PY"/>
        </w:rPr>
        <w:t>que</w:t>
      </w:r>
      <w:r w:rsidR="00EF6B8D" w:rsidRPr="001E54E3">
        <w:rPr>
          <w:rFonts w:ascii="Times New Roman" w:hAnsi="Times New Roman" w:cs="Times New Roman"/>
          <w:color w:val="000000" w:themeColor="text1"/>
          <w:sz w:val="24"/>
          <w:szCs w:val="24"/>
          <w:lang w:val="gn-PY"/>
        </w:rPr>
        <w:t xml:space="preserve"> congreg</w:t>
      </w:r>
      <w:proofErr w:type="spellStart"/>
      <w:r w:rsidR="00EF6B8D" w:rsidRPr="001E54E3">
        <w:rPr>
          <w:rFonts w:ascii="Times New Roman" w:hAnsi="Times New Roman" w:cs="Times New Roman"/>
          <w:color w:val="000000" w:themeColor="text1"/>
          <w:sz w:val="24"/>
          <w:szCs w:val="24"/>
          <w:lang w:val="es-PY"/>
        </w:rPr>
        <w:t>ó</w:t>
      </w:r>
      <w:proofErr w:type="spellEnd"/>
      <w:r w:rsidR="00EF6B8D" w:rsidRPr="001E54E3">
        <w:rPr>
          <w:rFonts w:ascii="Times New Roman" w:hAnsi="Times New Roman" w:cs="Times New Roman"/>
          <w:color w:val="000000" w:themeColor="text1"/>
          <w:sz w:val="24"/>
          <w:szCs w:val="24"/>
          <w:lang w:val="gn-PY"/>
        </w:rPr>
        <w:t xml:space="preserve"> en forma presencial y virtual a 45 especialistas de 16 países, y </w:t>
      </w:r>
      <w:r w:rsidR="00EF6B8D" w:rsidRPr="001E54E3">
        <w:rPr>
          <w:rFonts w:ascii="Times New Roman" w:hAnsi="Times New Roman" w:cs="Times New Roman"/>
          <w:color w:val="000000" w:themeColor="text1"/>
          <w:sz w:val="24"/>
          <w:szCs w:val="24"/>
          <w:lang w:val="es-PY"/>
        </w:rPr>
        <w:t xml:space="preserve">en el que participaron más de </w:t>
      </w:r>
      <w:r w:rsidR="00EF6B8D" w:rsidRPr="001E54E3">
        <w:rPr>
          <w:rFonts w:ascii="Times New Roman" w:hAnsi="Times New Roman" w:cs="Times New Roman"/>
          <w:color w:val="000000" w:themeColor="text1"/>
          <w:sz w:val="24"/>
          <w:szCs w:val="24"/>
          <w:lang w:val="gn-PY"/>
        </w:rPr>
        <w:t>6</w:t>
      </w:r>
      <w:r w:rsidR="00EF6B8D" w:rsidRPr="001E54E3">
        <w:rPr>
          <w:rFonts w:ascii="Times New Roman" w:hAnsi="Times New Roman" w:cs="Times New Roman"/>
          <w:color w:val="000000" w:themeColor="text1"/>
          <w:sz w:val="24"/>
          <w:szCs w:val="24"/>
          <w:lang w:val="es-PY"/>
        </w:rPr>
        <w:t>00 personas.</w:t>
      </w:r>
      <w:r w:rsidR="00B92363" w:rsidRPr="001E54E3">
        <w:rPr>
          <w:rFonts w:ascii="Times New Roman" w:hAnsi="Times New Roman" w:cs="Times New Roman"/>
          <w:color w:val="000000" w:themeColor="text1"/>
          <w:sz w:val="24"/>
          <w:szCs w:val="24"/>
          <w:lang w:val="gn-PY"/>
        </w:rPr>
        <w:t xml:space="preserve"> E</w:t>
      </w:r>
      <w:r w:rsidR="005A45AF" w:rsidRPr="001E54E3">
        <w:rPr>
          <w:rFonts w:ascii="Times New Roman" w:hAnsi="Times New Roman" w:cs="Times New Roman"/>
          <w:color w:val="000000" w:themeColor="text1"/>
          <w:sz w:val="24"/>
          <w:szCs w:val="24"/>
          <w:lang w:val="gn-PY"/>
        </w:rPr>
        <w:t>s</w:t>
      </w:r>
      <w:r w:rsidR="00B92363" w:rsidRPr="001E54E3">
        <w:rPr>
          <w:rFonts w:ascii="Times New Roman" w:hAnsi="Times New Roman" w:cs="Times New Roman"/>
          <w:color w:val="000000" w:themeColor="text1"/>
          <w:sz w:val="24"/>
          <w:szCs w:val="24"/>
          <w:lang w:val="gn-PY"/>
        </w:rPr>
        <w:t>ta edición, que realiz</w:t>
      </w:r>
      <w:proofErr w:type="spellStart"/>
      <w:r w:rsidR="00EF6B8D" w:rsidRPr="001E54E3">
        <w:rPr>
          <w:rFonts w:ascii="Times New Roman" w:hAnsi="Times New Roman" w:cs="Times New Roman"/>
          <w:color w:val="000000" w:themeColor="text1"/>
          <w:sz w:val="24"/>
          <w:szCs w:val="24"/>
          <w:lang w:val="es-PY"/>
        </w:rPr>
        <w:t>ó</w:t>
      </w:r>
      <w:proofErr w:type="spellEnd"/>
      <w:r w:rsidR="00EF6B8D" w:rsidRPr="001E54E3">
        <w:rPr>
          <w:rFonts w:ascii="Times New Roman" w:hAnsi="Times New Roman" w:cs="Times New Roman"/>
          <w:color w:val="000000" w:themeColor="text1"/>
          <w:sz w:val="24"/>
          <w:szCs w:val="24"/>
          <w:lang w:val="es-PY"/>
        </w:rPr>
        <w:t xml:space="preserve"> en la Universidad San Sebastián de la ciudad de San Lorenzo, y</w:t>
      </w:r>
      <w:r w:rsidR="00B92363" w:rsidRPr="001E54E3">
        <w:rPr>
          <w:rFonts w:ascii="Times New Roman" w:hAnsi="Times New Roman" w:cs="Times New Roman"/>
          <w:color w:val="000000" w:themeColor="text1"/>
          <w:sz w:val="24"/>
          <w:szCs w:val="24"/>
          <w:lang w:val="gn-PY"/>
        </w:rPr>
        <w:t xml:space="preserve"> fue</w:t>
      </w:r>
      <w:r w:rsidR="00EF6B8D" w:rsidRPr="001E54E3">
        <w:rPr>
          <w:rFonts w:ascii="Times New Roman" w:hAnsi="Times New Roman" w:cs="Times New Roman"/>
          <w:color w:val="000000" w:themeColor="text1"/>
          <w:sz w:val="24"/>
          <w:szCs w:val="24"/>
          <w:lang w:val="es-PY"/>
        </w:rPr>
        <w:t xml:space="preserve"> trasmitido por diversas plataforma virtuales, tuvo como</w:t>
      </w:r>
      <w:r w:rsidR="00EF6B8D" w:rsidRPr="001E54E3">
        <w:rPr>
          <w:rFonts w:ascii="Times New Roman" w:hAnsi="Times New Roman" w:cs="Times New Roman"/>
          <w:color w:val="000000" w:themeColor="text1"/>
          <w:sz w:val="24"/>
          <w:szCs w:val="24"/>
          <w:lang w:val="gn-PY"/>
        </w:rPr>
        <w:t xml:space="preserve"> objetivo fortalecer y ampliar el espacio científico-cultural construido por Yvy Marãe’ỹ en los primeros seis seminarios similares previos, de modo que investigadores, lingüistas, sociolingüistas, traductores, terminólogos, planificadores, promotores y revitalizadores lingüísticos de Paraguay y de otros países de América y Europa difundan resultados de investigaciones y compartan conocimientos y experiencias en la defensa, planificación, revitalización y promoción de la diversidad cultural y lingüística. </w:t>
      </w:r>
    </w:p>
    <w:p w14:paraId="4BE76BCB" w14:textId="77777777" w:rsidR="00EF6B8D" w:rsidRPr="001E54E3" w:rsidRDefault="00EF6B8D" w:rsidP="00EF6B8D">
      <w:pPr>
        <w:shd w:val="clear" w:color="auto" w:fill="FFFFFF"/>
        <w:spacing w:after="0" w:line="240" w:lineRule="auto"/>
        <w:jc w:val="both"/>
        <w:rPr>
          <w:rFonts w:ascii="Times New Roman" w:hAnsi="Times New Roman" w:cs="Times New Roman"/>
          <w:color w:val="000000" w:themeColor="text1"/>
          <w:sz w:val="24"/>
          <w:szCs w:val="24"/>
          <w:lang w:val="gn-PY"/>
        </w:rPr>
      </w:pPr>
    </w:p>
    <w:p w14:paraId="081F2CD5" w14:textId="51A562D3" w:rsidR="00EF6B8D" w:rsidRPr="001E54E3" w:rsidRDefault="00EF6B8D" w:rsidP="009642FE">
      <w:pPr>
        <w:ind w:firstLine="708"/>
        <w:contextualSpacing/>
        <w:jc w:val="both"/>
        <w:rPr>
          <w:rFonts w:ascii="Times New Roman" w:hAnsi="Times New Roman" w:cs="Times New Roman"/>
          <w:color w:val="000000" w:themeColor="text1"/>
          <w:sz w:val="24"/>
          <w:szCs w:val="24"/>
          <w:lang w:val="es-PY"/>
        </w:rPr>
      </w:pPr>
      <w:r w:rsidRPr="001E54E3">
        <w:rPr>
          <w:rFonts w:ascii="Times New Roman" w:hAnsi="Times New Roman" w:cs="Times New Roman"/>
          <w:color w:val="000000" w:themeColor="text1"/>
          <w:sz w:val="24"/>
          <w:szCs w:val="24"/>
          <w:lang w:val="es-PY"/>
        </w:rPr>
        <w:t>D</w:t>
      </w:r>
      <w:r w:rsidR="00B92363" w:rsidRPr="001E54E3">
        <w:rPr>
          <w:rFonts w:ascii="Times New Roman" w:hAnsi="Times New Roman" w:cs="Times New Roman"/>
          <w:color w:val="000000" w:themeColor="text1"/>
          <w:sz w:val="24"/>
          <w:szCs w:val="24"/>
          <w:lang w:val="gn-PY"/>
        </w:rPr>
        <w:t>oce d</w:t>
      </w:r>
      <w:r w:rsidRPr="001E54E3">
        <w:rPr>
          <w:rFonts w:ascii="Times New Roman" w:hAnsi="Times New Roman" w:cs="Times New Roman"/>
          <w:color w:val="000000" w:themeColor="text1"/>
          <w:sz w:val="24"/>
          <w:szCs w:val="24"/>
          <w:lang w:val="es-PY"/>
        </w:rPr>
        <w:t>estacados lingüistas, sociolingüistas,</w:t>
      </w:r>
      <w:r w:rsidRPr="001E54E3">
        <w:rPr>
          <w:rFonts w:ascii="Times New Roman" w:hAnsi="Times New Roman" w:cs="Times New Roman"/>
          <w:color w:val="000000" w:themeColor="text1"/>
          <w:sz w:val="24"/>
          <w:szCs w:val="24"/>
          <w:lang w:val="gn-PY"/>
        </w:rPr>
        <w:t xml:space="preserve"> traductores</w:t>
      </w:r>
      <w:r w:rsidRPr="001E54E3">
        <w:rPr>
          <w:rFonts w:ascii="Times New Roman" w:hAnsi="Times New Roman" w:cs="Times New Roman"/>
          <w:color w:val="000000" w:themeColor="text1"/>
          <w:sz w:val="24"/>
          <w:szCs w:val="24"/>
          <w:lang w:val="es-PY"/>
        </w:rPr>
        <w:t xml:space="preserve"> y revitalizadores lingüísticos de Argentina, Brasil, Colombia, Estados Unidos, España y Finlandia se trasladaron a Paraguay para presentar ponencias en esta séptima edición. Así también han presentado ponencias en formato virtual académicos de Bolivia, Uruguay, Perú, Ecuador, México, Francia, España, Suiza e Inglaterra. De Paraguay han presentados trabajos de investigación representantes de universidades</w:t>
      </w:r>
      <w:r w:rsidRPr="001E54E3">
        <w:rPr>
          <w:rFonts w:ascii="Times New Roman" w:hAnsi="Times New Roman" w:cs="Times New Roman"/>
          <w:color w:val="000000" w:themeColor="text1"/>
          <w:sz w:val="24"/>
          <w:szCs w:val="24"/>
          <w:lang w:val="gn-PY"/>
        </w:rPr>
        <w:t xml:space="preserve">, la Academia de la Lengua guaraní </w:t>
      </w:r>
      <w:r w:rsidRPr="001E54E3">
        <w:rPr>
          <w:rFonts w:ascii="Times New Roman" w:hAnsi="Times New Roman" w:cs="Times New Roman"/>
          <w:color w:val="000000" w:themeColor="text1"/>
          <w:sz w:val="24"/>
          <w:szCs w:val="24"/>
          <w:lang w:val="es-PY"/>
        </w:rPr>
        <w:t xml:space="preserve">y </w:t>
      </w:r>
      <w:r w:rsidRPr="001E54E3">
        <w:rPr>
          <w:rFonts w:ascii="Times New Roman" w:hAnsi="Times New Roman" w:cs="Times New Roman"/>
          <w:color w:val="000000" w:themeColor="text1"/>
          <w:sz w:val="24"/>
          <w:szCs w:val="24"/>
          <w:lang w:val="gn-PY"/>
        </w:rPr>
        <w:t>l</w:t>
      </w:r>
      <w:r w:rsidRPr="001E54E3">
        <w:rPr>
          <w:rFonts w:ascii="Times New Roman" w:hAnsi="Times New Roman" w:cs="Times New Roman"/>
          <w:color w:val="000000" w:themeColor="text1"/>
          <w:sz w:val="24"/>
          <w:szCs w:val="24"/>
          <w:lang w:val="es-PY"/>
        </w:rPr>
        <w:t>a Secretaría de Políticas Lingüísticas.</w:t>
      </w:r>
    </w:p>
    <w:p w14:paraId="2F0791F1" w14:textId="77777777" w:rsidR="00EF6B8D" w:rsidRPr="001E54E3" w:rsidRDefault="00EF6B8D" w:rsidP="00EF6B8D">
      <w:pPr>
        <w:spacing w:line="240" w:lineRule="auto"/>
        <w:contextualSpacing/>
        <w:jc w:val="both"/>
        <w:rPr>
          <w:rFonts w:ascii="Times New Roman" w:hAnsi="Times New Roman" w:cs="Times New Roman"/>
          <w:color w:val="000000" w:themeColor="text1"/>
          <w:sz w:val="24"/>
          <w:szCs w:val="24"/>
          <w:lang w:val="es-PY"/>
        </w:rPr>
      </w:pPr>
    </w:p>
    <w:p w14:paraId="51DB0C5A" w14:textId="36564D77" w:rsidR="0085630B" w:rsidRPr="001E54E3" w:rsidRDefault="00EF6B8D" w:rsidP="009642FE">
      <w:pPr>
        <w:spacing w:after="0"/>
        <w:ind w:firstLine="708"/>
        <w:jc w:val="both"/>
        <w:rPr>
          <w:rFonts w:ascii="Times New Roman" w:hAnsi="Times New Roman"/>
          <w:color w:val="000000" w:themeColor="text1"/>
          <w:sz w:val="24"/>
          <w:szCs w:val="24"/>
          <w:lang w:val="gn-PY"/>
        </w:rPr>
      </w:pPr>
      <w:r w:rsidRPr="001E54E3">
        <w:rPr>
          <w:rFonts w:ascii="Times New Roman" w:hAnsi="Times New Roman" w:cs="Times New Roman"/>
          <w:color w:val="000000" w:themeColor="text1"/>
          <w:sz w:val="24"/>
          <w:szCs w:val="24"/>
          <w:lang w:val="es-PY"/>
        </w:rPr>
        <w:t xml:space="preserve">Aprovechando la presencia </w:t>
      </w:r>
      <w:r w:rsidRPr="001E54E3">
        <w:rPr>
          <w:rFonts w:ascii="Times New Roman" w:hAnsi="Times New Roman" w:cs="Times New Roman"/>
          <w:color w:val="000000" w:themeColor="text1"/>
          <w:sz w:val="24"/>
          <w:szCs w:val="24"/>
          <w:lang w:val="gn-PY"/>
        </w:rPr>
        <w:t>en el país de destacados especialistas, Yvy Marãe’ỹ ha organizado conjuntamente con otras instituciones conversatorios y conferencias. Así, el día 31 de octubre se realizó la conferencia</w:t>
      </w:r>
      <w:r w:rsidRPr="001E54E3">
        <w:rPr>
          <w:rFonts w:ascii="Times New Roman" w:hAnsi="Times New Roman" w:cs="Times New Roman"/>
          <w:color w:val="000000" w:themeColor="text1"/>
          <w:sz w:val="24"/>
          <w:szCs w:val="24"/>
          <w:lang w:val="es-PY"/>
        </w:rPr>
        <w:t xml:space="preserve"> magistral:</w:t>
      </w:r>
      <w:r w:rsidRPr="001E54E3">
        <w:rPr>
          <w:rFonts w:ascii="Times New Roman" w:hAnsi="Times New Roman" w:cs="Times New Roman"/>
          <w:color w:val="000000" w:themeColor="text1"/>
          <w:sz w:val="24"/>
          <w:szCs w:val="24"/>
          <w:lang w:val="gn-PY"/>
        </w:rPr>
        <w:t xml:space="preserve"> </w:t>
      </w:r>
      <w:r w:rsidRPr="001E54E3">
        <w:rPr>
          <w:rFonts w:ascii="Times New Roman" w:hAnsi="Times New Roman" w:cs="Times New Roman"/>
          <w:color w:val="000000" w:themeColor="text1"/>
          <w:sz w:val="24"/>
          <w:szCs w:val="24"/>
          <w:lang w:val="es-PY"/>
        </w:rPr>
        <w:t>”La diversidad lingüística mundial y las políticas lingüísticas hacia el multilingüismo</w:t>
      </w:r>
      <w:r w:rsidRPr="001E54E3">
        <w:rPr>
          <w:rFonts w:ascii="Times New Roman" w:hAnsi="Times New Roman" w:cs="Times New Roman"/>
          <w:color w:val="000000" w:themeColor="text1"/>
          <w:sz w:val="24"/>
          <w:szCs w:val="24"/>
          <w:lang w:val="gn-PY"/>
        </w:rPr>
        <w:t>”</w:t>
      </w:r>
      <w:r w:rsidRPr="001E54E3">
        <w:rPr>
          <w:rFonts w:ascii="Times New Roman" w:hAnsi="Times New Roman" w:cs="Times New Roman"/>
          <w:color w:val="000000" w:themeColor="text1"/>
          <w:sz w:val="24"/>
          <w:szCs w:val="24"/>
          <w:lang w:val="es-PY"/>
        </w:rPr>
        <w:t xml:space="preserve">, </w:t>
      </w:r>
      <w:r w:rsidRPr="001E54E3">
        <w:rPr>
          <w:rFonts w:ascii="Times New Roman" w:hAnsi="Times New Roman" w:cs="Times New Roman"/>
          <w:color w:val="000000" w:themeColor="text1"/>
          <w:sz w:val="24"/>
          <w:szCs w:val="24"/>
          <w:lang w:val="gn-PY"/>
        </w:rPr>
        <w:t>en la Universidad San Sebastián de San Lorenzo</w:t>
      </w:r>
      <w:r w:rsidR="0085630B" w:rsidRPr="001E54E3">
        <w:rPr>
          <w:rFonts w:ascii="Times New Roman" w:hAnsi="Times New Roman" w:cs="Times New Roman"/>
          <w:color w:val="000000" w:themeColor="text1"/>
          <w:sz w:val="24"/>
          <w:szCs w:val="24"/>
          <w:lang w:val="gn-PY"/>
        </w:rPr>
        <w:t>, con la Dra. Carla Amorós Negre, de la Universidad de Salamanca, España;</w:t>
      </w:r>
      <w:r w:rsidRPr="001E54E3">
        <w:rPr>
          <w:rFonts w:ascii="Times New Roman" w:hAnsi="Times New Roman" w:cs="Times New Roman"/>
          <w:color w:val="000000" w:themeColor="text1"/>
          <w:sz w:val="24"/>
          <w:szCs w:val="24"/>
          <w:lang w:val="gn-PY"/>
        </w:rPr>
        <w:t xml:space="preserve"> el martes 1, el c</w:t>
      </w:r>
      <w:proofErr w:type="spellStart"/>
      <w:r w:rsidRPr="001E54E3">
        <w:rPr>
          <w:rFonts w:ascii="Times New Roman" w:hAnsi="Times New Roman" w:cs="Times New Roman"/>
          <w:color w:val="000000" w:themeColor="text1"/>
          <w:sz w:val="24"/>
          <w:szCs w:val="24"/>
          <w:lang w:val="es-PY"/>
        </w:rPr>
        <w:t>onversatorio</w:t>
      </w:r>
      <w:proofErr w:type="spellEnd"/>
      <w:r w:rsidRPr="001E54E3">
        <w:rPr>
          <w:rFonts w:ascii="Times New Roman" w:hAnsi="Times New Roman" w:cs="Times New Roman"/>
          <w:color w:val="000000" w:themeColor="text1"/>
          <w:sz w:val="24"/>
          <w:szCs w:val="24"/>
          <w:lang w:val="es-PY"/>
        </w:rPr>
        <w:t xml:space="preserve"> sobre </w:t>
      </w:r>
      <w:r w:rsidRPr="001E54E3">
        <w:rPr>
          <w:rFonts w:ascii="Times New Roman" w:hAnsi="Times New Roman" w:cs="Times New Roman"/>
          <w:color w:val="000000" w:themeColor="text1"/>
          <w:sz w:val="24"/>
          <w:szCs w:val="24"/>
          <w:lang w:val="gn-PY"/>
        </w:rPr>
        <w:t>“</w:t>
      </w:r>
      <w:r w:rsidRPr="001E54E3">
        <w:rPr>
          <w:rFonts w:ascii="Times New Roman" w:hAnsi="Times New Roman" w:cs="Times New Roman"/>
          <w:color w:val="000000" w:themeColor="text1"/>
          <w:sz w:val="24"/>
          <w:szCs w:val="24"/>
          <w:lang w:val="es-PY"/>
        </w:rPr>
        <w:t>Lingüística Aplicada</w:t>
      </w:r>
      <w:r w:rsidRPr="001E54E3">
        <w:rPr>
          <w:rFonts w:ascii="Times New Roman" w:hAnsi="Times New Roman" w:cs="Times New Roman"/>
          <w:color w:val="000000" w:themeColor="text1"/>
          <w:sz w:val="24"/>
          <w:szCs w:val="24"/>
          <w:lang w:val="gn-PY"/>
        </w:rPr>
        <w:t>”</w:t>
      </w:r>
      <w:r w:rsidRPr="001E54E3">
        <w:rPr>
          <w:rFonts w:ascii="Times New Roman" w:hAnsi="Times New Roman" w:cs="Times New Roman"/>
          <w:color w:val="000000" w:themeColor="text1"/>
          <w:sz w:val="24"/>
          <w:szCs w:val="24"/>
          <w:lang w:val="es-PY"/>
        </w:rPr>
        <w:t>, organizado por la carrera de Letras de la Facultad de Filosofía</w:t>
      </w:r>
      <w:r w:rsidRPr="001E54E3">
        <w:rPr>
          <w:rFonts w:ascii="Times New Roman" w:hAnsi="Times New Roman" w:cs="Times New Roman"/>
          <w:color w:val="000000" w:themeColor="text1"/>
          <w:sz w:val="24"/>
          <w:szCs w:val="24"/>
          <w:lang w:val="gn-PY"/>
        </w:rPr>
        <w:t xml:space="preserve"> de la Universidad Nacional de Asunción (UNA)</w:t>
      </w:r>
      <w:r w:rsidR="0085630B" w:rsidRPr="001E54E3">
        <w:rPr>
          <w:rFonts w:ascii="Times New Roman" w:hAnsi="Times New Roman" w:cs="Times New Roman"/>
          <w:color w:val="000000" w:themeColor="text1"/>
          <w:sz w:val="24"/>
          <w:szCs w:val="24"/>
          <w:lang w:val="gn-PY"/>
        </w:rPr>
        <w:t xml:space="preserve">, donde expusieron con la Dra. Carla Amorós Negre de la Universidad de Salamanca, la </w:t>
      </w:r>
      <w:r w:rsidR="0085630B" w:rsidRPr="001E54E3">
        <w:rPr>
          <w:rFonts w:ascii="Times New Roman" w:hAnsi="Times New Roman"/>
          <w:color w:val="000000" w:themeColor="text1"/>
          <w:sz w:val="24"/>
          <w:szCs w:val="24"/>
          <w:shd w:val="clear" w:color="auto" w:fill="FFFFFF"/>
          <w:lang w:val="es-PY"/>
        </w:rPr>
        <w:t xml:space="preserve">Dra. </w:t>
      </w:r>
      <w:proofErr w:type="spellStart"/>
      <w:r w:rsidR="0085630B" w:rsidRPr="001E54E3">
        <w:rPr>
          <w:rFonts w:ascii="Times New Roman" w:hAnsi="Times New Roman"/>
          <w:color w:val="000000" w:themeColor="text1"/>
          <w:sz w:val="24"/>
          <w:szCs w:val="24"/>
          <w:shd w:val="clear" w:color="auto" w:fill="FFFFFF"/>
          <w:lang w:val="es-PY"/>
        </w:rPr>
        <w:t>Eeva</w:t>
      </w:r>
      <w:proofErr w:type="spellEnd"/>
      <w:r w:rsidR="0085630B" w:rsidRPr="001E54E3">
        <w:rPr>
          <w:rFonts w:ascii="Times New Roman" w:hAnsi="Times New Roman"/>
          <w:color w:val="000000" w:themeColor="text1"/>
          <w:sz w:val="24"/>
          <w:szCs w:val="24"/>
          <w:shd w:val="clear" w:color="auto" w:fill="FFFFFF"/>
          <w:lang w:val="es-PY"/>
        </w:rPr>
        <w:t xml:space="preserve"> </w:t>
      </w:r>
      <w:proofErr w:type="spellStart"/>
      <w:r w:rsidR="0085630B" w:rsidRPr="001E54E3">
        <w:rPr>
          <w:rFonts w:ascii="Times New Roman" w:hAnsi="Times New Roman"/>
          <w:color w:val="000000" w:themeColor="text1"/>
          <w:sz w:val="24"/>
          <w:szCs w:val="24"/>
          <w:shd w:val="clear" w:color="auto" w:fill="FFFFFF"/>
          <w:lang w:val="es-PY"/>
        </w:rPr>
        <w:t>Sippola</w:t>
      </w:r>
      <w:proofErr w:type="spellEnd"/>
      <w:r w:rsidR="0085630B" w:rsidRPr="001E54E3">
        <w:rPr>
          <w:rFonts w:ascii="Times New Roman" w:hAnsi="Times New Roman"/>
          <w:color w:val="000000" w:themeColor="text1"/>
          <w:sz w:val="24"/>
          <w:szCs w:val="24"/>
          <w:shd w:val="clear" w:color="auto" w:fill="FFFFFF"/>
          <w:lang w:val="gn-PY"/>
        </w:rPr>
        <w:t>,</w:t>
      </w:r>
      <w:r w:rsidR="0085630B" w:rsidRPr="001E54E3">
        <w:rPr>
          <w:rFonts w:ascii="Times New Roman" w:hAnsi="Times New Roman"/>
          <w:color w:val="000000" w:themeColor="text1"/>
          <w:sz w:val="24"/>
          <w:szCs w:val="24"/>
          <w:lang w:val="es-MX"/>
        </w:rPr>
        <w:t xml:space="preserve"> profesora de la Universidad de Helsinki, Finlandia</w:t>
      </w:r>
      <w:r w:rsidR="0085630B" w:rsidRPr="001E54E3">
        <w:rPr>
          <w:rFonts w:ascii="Times New Roman" w:hAnsi="Times New Roman"/>
          <w:color w:val="000000" w:themeColor="text1"/>
          <w:sz w:val="24"/>
          <w:szCs w:val="24"/>
          <w:lang w:val="gn-PY"/>
        </w:rPr>
        <w:t xml:space="preserve">, y la </w:t>
      </w:r>
      <w:r w:rsidR="0085630B" w:rsidRPr="001E54E3">
        <w:rPr>
          <w:rFonts w:ascii="Times New Roman" w:hAnsi="Times New Roman"/>
          <w:color w:val="000000" w:themeColor="text1"/>
          <w:sz w:val="24"/>
          <w:szCs w:val="24"/>
          <w:shd w:val="clear" w:color="auto" w:fill="FFFFFF"/>
          <w:lang w:val="es-PY"/>
        </w:rPr>
        <w:t>Dra. Sara Concepción Chena, integrante del Departamento de Investigación Lingüística de Y</w:t>
      </w:r>
      <w:r w:rsidR="0085630B" w:rsidRPr="001E54E3">
        <w:rPr>
          <w:rFonts w:ascii="Times New Roman" w:hAnsi="Times New Roman"/>
          <w:color w:val="000000" w:themeColor="text1"/>
          <w:sz w:val="24"/>
          <w:szCs w:val="24"/>
          <w:shd w:val="clear" w:color="auto" w:fill="FFFFFF"/>
          <w:lang w:val="gn-PY"/>
        </w:rPr>
        <w:t xml:space="preserve">vy Marãe’ỹ; </w:t>
      </w:r>
      <w:r w:rsidRPr="001E54E3">
        <w:rPr>
          <w:rFonts w:ascii="Times New Roman" w:hAnsi="Times New Roman" w:cs="Times New Roman"/>
          <w:color w:val="000000" w:themeColor="text1"/>
          <w:sz w:val="24"/>
          <w:szCs w:val="24"/>
          <w:lang w:val="gn-PY"/>
        </w:rPr>
        <w:t xml:space="preserve">el miércoles 2, la conferencia magistral, en la </w:t>
      </w:r>
      <w:r w:rsidRPr="001E54E3">
        <w:rPr>
          <w:rFonts w:ascii="Times New Roman" w:hAnsi="Times New Roman" w:cs="Times New Roman"/>
          <w:color w:val="000000" w:themeColor="text1"/>
          <w:sz w:val="24"/>
          <w:szCs w:val="24"/>
          <w:lang w:val="gn-PY" w:eastAsia="es-ES"/>
        </w:rPr>
        <w:t>Biblioteca y Archivo Central</w:t>
      </w:r>
      <w:r w:rsidRPr="001E54E3">
        <w:rPr>
          <w:rFonts w:ascii="Times New Roman" w:hAnsi="Times New Roman" w:cs="Times New Roman"/>
          <w:color w:val="000000" w:themeColor="text1"/>
          <w:sz w:val="24"/>
          <w:szCs w:val="24"/>
          <w:lang w:val="es-PY" w:eastAsia="es-ES"/>
        </w:rPr>
        <w:t xml:space="preserve"> del Congreso Nacional</w:t>
      </w:r>
      <w:r w:rsidR="0085630B" w:rsidRPr="001E54E3">
        <w:rPr>
          <w:rFonts w:ascii="Times New Roman" w:hAnsi="Times New Roman" w:cs="Times New Roman"/>
          <w:color w:val="000000" w:themeColor="text1"/>
          <w:sz w:val="24"/>
          <w:szCs w:val="24"/>
          <w:lang w:val="gn-PY" w:eastAsia="es-ES"/>
        </w:rPr>
        <w:t xml:space="preserve"> donde expusieron el </w:t>
      </w:r>
      <w:r w:rsidR="0085630B" w:rsidRPr="001E54E3">
        <w:rPr>
          <w:rFonts w:ascii="Times New Roman" w:hAnsi="Times New Roman"/>
          <w:color w:val="000000" w:themeColor="text1"/>
          <w:sz w:val="24"/>
          <w:szCs w:val="24"/>
          <w:lang w:val="gn-PY"/>
        </w:rPr>
        <w:t xml:space="preserve">Dr. Wagner Barros Teixeira, de la Universidad Federal de la Integración Latino-Americana, Brasil, </w:t>
      </w:r>
      <w:r w:rsidR="0085630B" w:rsidRPr="001E54E3">
        <w:rPr>
          <w:rFonts w:ascii="Times New Roman" w:hAnsi="Times New Roman" w:cs="Times New Roman"/>
          <w:color w:val="000000" w:themeColor="text1"/>
          <w:sz w:val="24"/>
          <w:szCs w:val="24"/>
          <w:lang w:val="gn-PY"/>
        </w:rPr>
        <w:t xml:space="preserve">la Dra. Carla Amorós Negre de la Universidad de Salamanca, la </w:t>
      </w:r>
      <w:r w:rsidR="0085630B" w:rsidRPr="001E54E3">
        <w:rPr>
          <w:rFonts w:ascii="Times New Roman" w:hAnsi="Times New Roman"/>
          <w:color w:val="000000" w:themeColor="text1"/>
          <w:sz w:val="24"/>
          <w:szCs w:val="24"/>
          <w:shd w:val="clear" w:color="auto" w:fill="FFFFFF"/>
          <w:lang w:val="es-PY"/>
        </w:rPr>
        <w:t xml:space="preserve">Dra. </w:t>
      </w:r>
      <w:proofErr w:type="spellStart"/>
      <w:r w:rsidR="0085630B" w:rsidRPr="001E54E3">
        <w:rPr>
          <w:rFonts w:ascii="Times New Roman" w:hAnsi="Times New Roman"/>
          <w:color w:val="000000" w:themeColor="text1"/>
          <w:sz w:val="24"/>
          <w:szCs w:val="24"/>
          <w:shd w:val="clear" w:color="auto" w:fill="FFFFFF"/>
          <w:lang w:val="es-PY"/>
        </w:rPr>
        <w:t>Eeva</w:t>
      </w:r>
      <w:proofErr w:type="spellEnd"/>
      <w:r w:rsidR="0085630B" w:rsidRPr="001E54E3">
        <w:rPr>
          <w:rFonts w:ascii="Times New Roman" w:hAnsi="Times New Roman"/>
          <w:color w:val="000000" w:themeColor="text1"/>
          <w:sz w:val="24"/>
          <w:szCs w:val="24"/>
          <w:shd w:val="clear" w:color="auto" w:fill="FFFFFF"/>
          <w:lang w:val="es-PY"/>
        </w:rPr>
        <w:t xml:space="preserve"> </w:t>
      </w:r>
      <w:proofErr w:type="spellStart"/>
      <w:r w:rsidR="0085630B" w:rsidRPr="001E54E3">
        <w:rPr>
          <w:rFonts w:ascii="Times New Roman" w:hAnsi="Times New Roman"/>
          <w:color w:val="000000" w:themeColor="text1"/>
          <w:sz w:val="24"/>
          <w:szCs w:val="24"/>
          <w:shd w:val="clear" w:color="auto" w:fill="FFFFFF"/>
          <w:lang w:val="es-PY"/>
        </w:rPr>
        <w:t>Sippola</w:t>
      </w:r>
      <w:proofErr w:type="spellEnd"/>
      <w:r w:rsidR="0085630B" w:rsidRPr="001E54E3">
        <w:rPr>
          <w:rFonts w:ascii="Times New Roman" w:hAnsi="Times New Roman"/>
          <w:color w:val="000000" w:themeColor="text1"/>
          <w:sz w:val="24"/>
          <w:szCs w:val="24"/>
          <w:shd w:val="clear" w:color="auto" w:fill="FFFFFF"/>
          <w:lang w:val="gn-PY"/>
        </w:rPr>
        <w:t>,</w:t>
      </w:r>
      <w:r w:rsidR="0085630B" w:rsidRPr="001E54E3">
        <w:rPr>
          <w:rFonts w:ascii="Times New Roman" w:hAnsi="Times New Roman"/>
          <w:color w:val="000000" w:themeColor="text1"/>
          <w:sz w:val="24"/>
          <w:szCs w:val="24"/>
          <w:lang w:val="es-MX"/>
        </w:rPr>
        <w:t xml:space="preserve"> profesora de la Universidad de Helsinki, Finlandia</w:t>
      </w:r>
      <w:r w:rsidR="002F7212" w:rsidRPr="001E54E3">
        <w:rPr>
          <w:rFonts w:ascii="Times New Roman" w:hAnsi="Times New Roman"/>
          <w:color w:val="000000" w:themeColor="text1"/>
          <w:sz w:val="24"/>
          <w:szCs w:val="24"/>
          <w:lang w:val="gn-PY"/>
        </w:rPr>
        <w:t>.</w:t>
      </w:r>
    </w:p>
    <w:p w14:paraId="39D97D9E" w14:textId="77777777" w:rsidR="002F7212" w:rsidRPr="001E54E3" w:rsidRDefault="002F7212" w:rsidP="0085630B">
      <w:pPr>
        <w:spacing w:after="0"/>
        <w:jc w:val="both"/>
        <w:rPr>
          <w:rFonts w:ascii="Times New Roman" w:hAnsi="Times New Roman" w:cs="Times New Roman"/>
          <w:color w:val="000000" w:themeColor="text1"/>
          <w:sz w:val="24"/>
          <w:szCs w:val="24"/>
          <w:lang w:val="gn-PY" w:eastAsia="es-ES"/>
        </w:rPr>
      </w:pPr>
    </w:p>
    <w:p w14:paraId="5076849F" w14:textId="56910ECC" w:rsidR="00EF6B8D" w:rsidRPr="001E54E3" w:rsidRDefault="0085630B" w:rsidP="009642FE">
      <w:pPr>
        <w:spacing w:after="0"/>
        <w:ind w:firstLine="708"/>
        <w:jc w:val="both"/>
        <w:rPr>
          <w:rFonts w:ascii="Times New Roman" w:hAnsi="Times New Roman"/>
          <w:color w:val="000000" w:themeColor="text1"/>
          <w:sz w:val="24"/>
          <w:szCs w:val="24"/>
          <w:shd w:val="clear" w:color="auto" w:fill="FFFFFF"/>
          <w:lang w:val="es-PY"/>
        </w:rPr>
      </w:pPr>
      <w:r w:rsidRPr="001E54E3">
        <w:rPr>
          <w:rFonts w:ascii="Times New Roman" w:hAnsi="Times New Roman" w:cs="Times New Roman"/>
          <w:color w:val="000000" w:themeColor="text1"/>
          <w:sz w:val="24"/>
          <w:szCs w:val="24"/>
          <w:lang w:val="gn-PY" w:eastAsia="es-ES"/>
        </w:rPr>
        <w:t>Ese</w:t>
      </w:r>
      <w:r w:rsidR="00EF6B8D" w:rsidRPr="001E54E3">
        <w:rPr>
          <w:rFonts w:ascii="Times New Roman" w:hAnsi="Times New Roman" w:cs="Times New Roman"/>
          <w:color w:val="000000" w:themeColor="text1"/>
          <w:sz w:val="24"/>
          <w:szCs w:val="24"/>
          <w:lang w:val="gn-PY" w:eastAsia="es-ES"/>
        </w:rPr>
        <w:t xml:space="preserve"> mismo día, en horas de la </w:t>
      </w:r>
      <w:r w:rsidR="0043071D" w:rsidRPr="001E54E3">
        <w:rPr>
          <w:rFonts w:ascii="Times New Roman" w:hAnsi="Times New Roman" w:cs="Times New Roman"/>
          <w:color w:val="000000" w:themeColor="text1"/>
          <w:sz w:val="24"/>
          <w:szCs w:val="24"/>
          <w:lang w:val="es-PY" w:eastAsia="es-ES"/>
        </w:rPr>
        <w:t>n</w:t>
      </w:r>
      <w:r w:rsidR="00EF6B8D" w:rsidRPr="001E54E3">
        <w:rPr>
          <w:rFonts w:ascii="Times New Roman" w:hAnsi="Times New Roman" w:cs="Times New Roman"/>
          <w:color w:val="000000" w:themeColor="text1"/>
          <w:sz w:val="24"/>
          <w:szCs w:val="24"/>
          <w:lang w:val="gn-PY" w:eastAsia="es-ES"/>
        </w:rPr>
        <w:t xml:space="preserve">oche, se llevó a cabo el conversatorio “Experiencias de Lingüística Aplicada a la Enseñanza de Lenguas”, </w:t>
      </w:r>
      <w:r w:rsidR="00EF6B8D" w:rsidRPr="001E54E3">
        <w:rPr>
          <w:rFonts w:ascii="Times New Roman" w:hAnsi="Times New Roman" w:cs="Times New Roman"/>
          <w:color w:val="000000" w:themeColor="text1"/>
          <w:sz w:val="24"/>
          <w:szCs w:val="24"/>
          <w:lang w:val="gn-PY"/>
        </w:rPr>
        <w:t>en el Instituto Superior de Lenguas, en el Instituto Superior de Lenguas de la UNA</w:t>
      </w:r>
      <w:r w:rsidR="001829D6" w:rsidRPr="001E54E3">
        <w:rPr>
          <w:rFonts w:ascii="Times New Roman" w:hAnsi="Times New Roman" w:cs="Times New Roman"/>
          <w:color w:val="000000" w:themeColor="text1"/>
          <w:sz w:val="24"/>
          <w:szCs w:val="24"/>
          <w:lang w:val="gn-PY"/>
        </w:rPr>
        <w:t xml:space="preserve">, dende hablaron las tres especialistas nombrados en el párrafo anterior y el </w:t>
      </w:r>
      <w:r w:rsidR="001829D6" w:rsidRPr="001E54E3">
        <w:rPr>
          <w:rStyle w:val="Textoennegrita"/>
          <w:rFonts w:ascii="Times New Roman" w:hAnsi="Times New Roman"/>
          <w:b w:val="0"/>
          <w:bCs w:val="0"/>
          <w:color w:val="000000" w:themeColor="text1"/>
          <w:sz w:val="24"/>
          <w:szCs w:val="24"/>
          <w:bdr w:val="none" w:sz="0" w:space="0" w:color="auto" w:frame="1"/>
          <w:shd w:val="clear" w:color="auto" w:fill="FFFFFF"/>
          <w:lang w:val="es-PY"/>
        </w:rPr>
        <w:t xml:space="preserve">Dr. </w:t>
      </w:r>
      <w:proofErr w:type="spellStart"/>
      <w:r w:rsidR="001829D6" w:rsidRPr="001E54E3">
        <w:rPr>
          <w:rStyle w:val="Textoennegrita"/>
          <w:rFonts w:ascii="Times New Roman" w:hAnsi="Times New Roman"/>
          <w:b w:val="0"/>
          <w:bCs w:val="0"/>
          <w:color w:val="000000" w:themeColor="text1"/>
          <w:sz w:val="24"/>
          <w:szCs w:val="24"/>
          <w:bdr w:val="none" w:sz="0" w:space="0" w:color="auto" w:frame="1"/>
          <w:shd w:val="clear" w:color="auto" w:fill="FFFFFF"/>
          <w:lang w:val="es-PY"/>
        </w:rPr>
        <w:t>Haralambos</w:t>
      </w:r>
      <w:proofErr w:type="spellEnd"/>
      <w:r w:rsidR="001829D6" w:rsidRPr="001E54E3">
        <w:rPr>
          <w:rStyle w:val="Textoennegrita"/>
          <w:rFonts w:ascii="Times New Roman" w:hAnsi="Times New Roman"/>
          <w:b w:val="0"/>
          <w:bCs w:val="0"/>
          <w:color w:val="000000" w:themeColor="text1"/>
          <w:sz w:val="24"/>
          <w:szCs w:val="24"/>
          <w:bdr w:val="none" w:sz="0" w:space="0" w:color="auto" w:frame="1"/>
          <w:shd w:val="clear" w:color="auto" w:fill="FFFFFF"/>
          <w:lang w:val="es-PY"/>
        </w:rPr>
        <w:t xml:space="preserve"> </w:t>
      </w:r>
      <w:proofErr w:type="spellStart"/>
      <w:r w:rsidR="001829D6" w:rsidRPr="001E54E3">
        <w:rPr>
          <w:rStyle w:val="Textoennegrita"/>
          <w:rFonts w:ascii="Times New Roman" w:hAnsi="Times New Roman"/>
          <w:b w:val="0"/>
          <w:bCs w:val="0"/>
          <w:color w:val="000000" w:themeColor="text1"/>
          <w:sz w:val="24"/>
          <w:szCs w:val="24"/>
          <w:bdr w:val="none" w:sz="0" w:space="0" w:color="auto" w:frame="1"/>
          <w:shd w:val="clear" w:color="auto" w:fill="FFFFFF"/>
          <w:lang w:val="es-PY"/>
        </w:rPr>
        <w:t>Symeonidis</w:t>
      </w:r>
      <w:proofErr w:type="spellEnd"/>
      <w:r w:rsidR="001829D6" w:rsidRPr="001E54E3">
        <w:rPr>
          <w:rFonts w:ascii="Times New Roman" w:hAnsi="Times New Roman"/>
          <w:color w:val="000000" w:themeColor="text1"/>
          <w:sz w:val="24"/>
          <w:szCs w:val="24"/>
          <w:shd w:val="clear" w:color="auto" w:fill="FFFFFF"/>
          <w:lang w:val="gn-PY"/>
        </w:rPr>
        <w:t>, p</w:t>
      </w:r>
      <w:proofErr w:type="spellStart"/>
      <w:r w:rsidR="001829D6" w:rsidRPr="001E54E3">
        <w:rPr>
          <w:rStyle w:val="nfasis"/>
          <w:rFonts w:ascii="Times New Roman" w:hAnsi="Times New Roman"/>
          <w:color w:val="000000" w:themeColor="text1"/>
          <w:sz w:val="24"/>
          <w:szCs w:val="24"/>
          <w:bdr w:val="none" w:sz="0" w:space="0" w:color="auto" w:frame="1"/>
          <w:shd w:val="clear" w:color="auto" w:fill="FFFFFF"/>
          <w:lang w:val="es-PY"/>
        </w:rPr>
        <w:t>rofesor</w:t>
      </w:r>
      <w:proofErr w:type="spellEnd"/>
      <w:r w:rsidR="001829D6" w:rsidRPr="001E54E3">
        <w:rPr>
          <w:rStyle w:val="nfasis"/>
          <w:rFonts w:ascii="Times New Roman" w:hAnsi="Times New Roman"/>
          <w:color w:val="000000" w:themeColor="text1"/>
          <w:sz w:val="24"/>
          <w:szCs w:val="24"/>
          <w:bdr w:val="none" w:sz="0" w:space="0" w:color="auto" w:frame="1"/>
          <w:shd w:val="clear" w:color="auto" w:fill="FFFFFF"/>
          <w:lang w:val="es-PY"/>
        </w:rPr>
        <w:t> </w:t>
      </w:r>
      <w:r w:rsidR="001829D6" w:rsidRPr="001E54E3">
        <w:rPr>
          <w:rFonts w:ascii="Times New Roman" w:hAnsi="Times New Roman"/>
          <w:color w:val="000000" w:themeColor="text1"/>
          <w:sz w:val="24"/>
          <w:szCs w:val="24"/>
          <w:shd w:val="clear" w:color="auto" w:fill="FFFFFF"/>
          <w:lang w:val="es-PY"/>
        </w:rPr>
        <w:t>de Lingüística Hispánica en el departamento de Estudios Hispánicos de la Universidad de Kentucky</w:t>
      </w:r>
      <w:r w:rsidR="001829D6" w:rsidRPr="001E54E3">
        <w:rPr>
          <w:rFonts w:ascii="Times New Roman" w:hAnsi="Times New Roman"/>
          <w:color w:val="000000" w:themeColor="text1"/>
          <w:sz w:val="24"/>
          <w:szCs w:val="24"/>
          <w:shd w:val="clear" w:color="auto" w:fill="FFFFFF"/>
          <w:lang w:val="gn-PY"/>
        </w:rPr>
        <w:t>, Estados Unidos</w:t>
      </w:r>
      <w:r w:rsidR="001829D6" w:rsidRPr="001E54E3">
        <w:rPr>
          <w:rFonts w:ascii="Times New Roman" w:hAnsi="Times New Roman" w:cs="Times New Roman"/>
          <w:color w:val="000000" w:themeColor="text1"/>
          <w:sz w:val="24"/>
          <w:szCs w:val="24"/>
          <w:lang w:val="gn-PY"/>
        </w:rPr>
        <w:t xml:space="preserve">. El día </w:t>
      </w:r>
      <w:r w:rsidR="00EF6B8D" w:rsidRPr="001E54E3">
        <w:rPr>
          <w:rFonts w:ascii="Times New Roman" w:hAnsi="Times New Roman" w:cs="Times New Roman"/>
          <w:color w:val="000000" w:themeColor="text1"/>
          <w:sz w:val="24"/>
          <w:szCs w:val="24"/>
          <w:lang w:val="gn-PY"/>
        </w:rPr>
        <w:t xml:space="preserve">lunes 7, </w:t>
      </w:r>
      <w:r w:rsidR="001829D6" w:rsidRPr="001E54E3">
        <w:rPr>
          <w:rFonts w:ascii="Times New Roman" w:hAnsi="Times New Roman" w:cs="Times New Roman"/>
          <w:color w:val="000000" w:themeColor="text1"/>
          <w:sz w:val="24"/>
          <w:szCs w:val="24"/>
          <w:lang w:val="gn-PY"/>
        </w:rPr>
        <w:t xml:space="preserve"> el </w:t>
      </w:r>
      <w:r w:rsidR="001829D6" w:rsidRPr="001E54E3">
        <w:rPr>
          <w:rStyle w:val="Textoennegrita"/>
          <w:rFonts w:ascii="Times New Roman" w:hAnsi="Times New Roman"/>
          <w:b w:val="0"/>
          <w:bCs w:val="0"/>
          <w:color w:val="000000" w:themeColor="text1"/>
          <w:sz w:val="24"/>
          <w:szCs w:val="24"/>
          <w:bdr w:val="none" w:sz="0" w:space="0" w:color="auto" w:frame="1"/>
          <w:shd w:val="clear" w:color="auto" w:fill="FFFFFF"/>
          <w:lang w:val="es-PY"/>
        </w:rPr>
        <w:t xml:space="preserve">Dr. </w:t>
      </w:r>
      <w:proofErr w:type="spellStart"/>
      <w:r w:rsidR="001829D6" w:rsidRPr="001E54E3">
        <w:rPr>
          <w:rStyle w:val="Textoennegrita"/>
          <w:rFonts w:ascii="Times New Roman" w:hAnsi="Times New Roman"/>
          <w:b w:val="0"/>
          <w:bCs w:val="0"/>
          <w:color w:val="000000" w:themeColor="text1"/>
          <w:sz w:val="24"/>
          <w:szCs w:val="24"/>
          <w:bdr w:val="none" w:sz="0" w:space="0" w:color="auto" w:frame="1"/>
          <w:shd w:val="clear" w:color="auto" w:fill="FFFFFF"/>
          <w:lang w:val="es-PY"/>
        </w:rPr>
        <w:t>Haralambos</w:t>
      </w:r>
      <w:proofErr w:type="spellEnd"/>
      <w:r w:rsidR="001829D6" w:rsidRPr="001E54E3">
        <w:rPr>
          <w:rStyle w:val="Textoennegrita"/>
          <w:rFonts w:ascii="Times New Roman" w:hAnsi="Times New Roman"/>
          <w:b w:val="0"/>
          <w:bCs w:val="0"/>
          <w:color w:val="000000" w:themeColor="text1"/>
          <w:sz w:val="24"/>
          <w:szCs w:val="24"/>
          <w:bdr w:val="none" w:sz="0" w:space="0" w:color="auto" w:frame="1"/>
          <w:shd w:val="clear" w:color="auto" w:fill="FFFFFF"/>
          <w:lang w:val="es-PY"/>
        </w:rPr>
        <w:t xml:space="preserve"> </w:t>
      </w:r>
      <w:proofErr w:type="spellStart"/>
      <w:r w:rsidR="001829D6" w:rsidRPr="001E54E3">
        <w:rPr>
          <w:rStyle w:val="Textoennegrita"/>
          <w:rFonts w:ascii="Times New Roman" w:hAnsi="Times New Roman"/>
          <w:b w:val="0"/>
          <w:bCs w:val="0"/>
          <w:color w:val="000000" w:themeColor="text1"/>
          <w:sz w:val="24"/>
          <w:szCs w:val="24"/>
          <w:bdr w:val="none" w:sz="0" w:space="0" w:color="auto" w:frame="1"/>
          <w:shd w:val="clear" w:color="auto" w:fill="FFFFFF"/>
          <w:lang w:val="es-PY"/>
        </w:rPr>
        <w:t>Symeonidis</w:t>
      </w:r>
      <w:proofErr w:type="spellEnd"/>
      <w:r w:rsidR="001829D6" w:rsidRPr="001E54E3">
        <w:rPr>
          <w:rFonts w:ascii="Times New Roman" w:hAnsi="Times New Roman"/>
          <w:color w:val="000000" w:themeColor="text1"/>
          <w:sz w:val="24"/>
          <w:szCs w:val="24"/>
          <w:shd w:val="clear" w:color="auto" w:fill="FFFFFF"/>
          <w:lang w:val="gn-PY"/>
        </w:rPr>
        <w:t xml:space="preserve"> presentó </w:t>
      </w:r>
      <w:r w:rsidR="00EF6B8D" w:rsidRPr="001E54E3">
        <w:rPr>
          <w:rFonts w:ascii="Times New Roman" w:hAnsi="Times New Roman" w:cs="Times New Roman"/>
          <w:color w:val="000000" w:themeColor="text1"/>
          <w:sz w:val="24"/>
          <w:szCs w:val="24"/>
          <w:lang w:val="gn-PY"/>
        </w:rPr>
        <w:t>el “Atlas Lingüístico Guaraní-Románico: una herramienta para la planificación”, en la Academia de la Lengua Guaraní.</w:t>
      </w:r>
    </w:p>
    <w:p w14:paraId="20A9C457" w14:textId="77777777" w:rsidR="00EF6B8D" w:rsidRPr="001E54E3" w:rsidRDefault="00EF6B8D" w:rsidP="0069471A">
      <w:pPr>
        <w:spacing w:line="240" w:lineRule="auto"/>
        <w:contextualSpacing/>
        <w:jc w:val="both"/>
        <w:rPr>
          <w:rFonts w:ascii="Times New Roman" w:hAnsi="Times New Roman" w:cs="Times New Roman"/>
          <w:bCs/>
          <w:color w:val="000000" w:themeColor="text1"/>
          <w:sz w:val="24"/>
          <w:szCs w:val="24"/>
          <w:lang w:val="es-PY"/>
        </w:rPr>
      </w:pPr>
    </w:p>
    <w:p w14:paraId="7BD0FC8B" w14:textId="57918B9D" w:rsidR="00824490" w:rsidRPr="001E54E3" w:rsidRDefault="00B643FF" w:rsidP="009642FE">
      <w:pPr>
        <w:ind w:firstLine="708"/>
        <w:jc w:val="both"/>
        <w:rPr>
          <w:rFonts w:ascii="Times New Roman" w:hAnsi="Times New Roman" w:cs="Times New Roman"/>
          <w:bCs/>
          <w:color w:val="000000" w:themeColor="text1"/>
          <w:w w:val="110"/>
          <w:sz w:val="24"/>
          <w:szCs w:val="24"/>
          <w:lang w:val="gn-PY"/>
        </w:rPr>
      </w:pPr>
      <w:r w:rsidRPr="001E54E3">
        <w:rPr>
          <w:rFonts w:ascii="Times New Roman" w:hAnsi="Times New Roman" w:cs="Times New Roman"/>
          <w:color w:val="000000" w:themeColor="text1"/>
          <w:sz w:val="24"/>
          <w:szCs w:val="24"/>
          <w:lang w:val="gn-PY"/>
        </w:rPr>
        <w:lastRenderedPageBreak/>
        <w:t xml:space="preserve">En los primeros meses de </w:t>
      </w:r>
      <w:r w:rsidR="002F7212" w:rsidRPr="001E54E3">
        <w:rPr>
          <w:rFonts w:ascii="Times New Roman" w:hAnsi="Times New Roman" w:cs="Times New Roman"/>
          <w:color w:val="000000" w:themeColor="text1"/>
          <w:sz w:val="24"/>
          <w:szCs w:val="24"/>
          <w:lang w:val="gn-PY"/>
        </w:rPr>
        <w:t>este</w:t>
      </w:r>
      <w:r w:rsidR="009642FE" w:rsidRPr="001E54E3">
        <w:rPr>
          <w:rFonts w:ascii="Times New Roman" w:hAnsi="Times New Roman" w:cs="Times New Roman"/>
          <w:color w:val="000000" w:themeColor="text1"/>
          <w:sz w:val="24"/>
          <w:szCs w:val="24"/>
          <w:lang w:val="gn-PY"/>
        </w:rPr>
        <w:t>,</w:t>
      </w:r>
      <w:r w:rsidR="002F7212" w:rsidRPr="001E54E3">
        <w:rPr>
          <w:rFonts w:ascii="Times New Roman" w:hAnsi="Times New Roman" w:cs="Times New Roman"/>
          <w:color w:val="000000" w:themeColor="text1"/>
          <w:sz w:val="24"/>
          <w:szCs w:val="24"/>
          <w:lang w:val="gn-PY"/>
        </w:rPr>
        <w:t xml:space="preserve"> año</w:t>
      </w:r>
      <w:r w:rsidRPr="001E54E3">
        <w:rPr>
          <w:rFonts w:ascii="Times New Roman" w:hAnsi="Times New Roman" w:cs="Times New Roman"/>
          <w:color w:val="000000" w:themeColor="text1"/>
          <w:sz w:val="24"/>
          <w:szCs w:val="24"/>
          <w:lang w:val="gn-PY"/>
        </w:rPr>
        <w:t xml:space="preserve"> será publicado el primer número de la </w:t>
      </w:r>
      <w:r w:rsidR="00824490" w:rsidRPr="001E54E3">
        <w:rPr>
          <w:rFonts w:ascii="Times New Roman" w:hAnsi="Times New Roman" w:cs="Times New Roman"/>
          <w:color w:val="000000" w:themeColor="text1"/>
          <w:w w:val="110"/>
          <w:sz w:val="24"/>
          <w:szCs w:val="24"/>
          <w:lang w:val="es-PY"/>
        </w:rPr>
        <w:t xml:space="preserve">La </w:t>
      </w:r>
      <w:r w:rsidR="00824490" w:rsidRPr="001E54E3">
        <w:rPr>
          <w:rFonts w:ascii="Times New Roman" w:hAnsi="Times New Roman" w:cs="Times New Roman"/>
          <w:color w:val="000000" w:themeColor="text1"/>
          <w:sz w:val="24"/>
          <w:szCs w:val="24"/>
          <w:lang w:val="es-PY"/>
        </w:rPr>
        <w:t>Revista Ñe’ẽ de Investigación Lingüística</w:t>
      </w:r>
      <w:r w:rsidRPr="001E54E3">
        <w:rPr>
          <w:rFonts w:ascii="Times New Roman" w:hAnsi="Times New Roman" w:cs="Times New Roman"/>
          <w:color w:val="000000" w:themeColor="text1"/>
          <w:w w:val="110"/>
          <w:sz w:val="24"/>
          <w:szCs w:val="24"/>
          <w:lang w:val="gn-PY"/>
        </w:rPr>
        <w:t>, que será</w:t>
      </w:r>
      <w:r w:rsidR="00824490" w:rsidRPr="001E54E3">
        <w:rPr>
          <w:rFonts w:ascii="Times New Roman" w:hAnsi="Times New Roman" w:cs="Times New Roman"/>
          <w:color w:val="000000" w:themeColor="text1"/>
          <w:w w:val="110"/>
          <w:sz w:val="24"/>
          <w:szCs w:val="24"/>
          <w:lang w:val="es-PY"/>
        </w:rPr>
        <w:t xml:space="preserve"> una publicación periódica</w:t>
      </w:r>
      <w:r w:rsidR="00AE5B1E" w:rsidRPr="001E54E3">
        <w:rPr>
          <w:rFonts w:ascii="Times New Roman" w:hAnsi="Times New Roman" w:cs="Times New Roman"/>
          <w:color w:val="000000" w:themeColor="text1"/>
          <w:w w:val="110"/>
          <w:sz w:val="24"/>
          <w:szCs w:val="24"/>
          <w:lang w:val="gn-PY"/>
        </w:rPr>
        <w:t xml:space="preserve"> (semestral)</w:t>
      </w:r>
      <w:r w:rsidR="00824490" w:rsidRPr="001E54E3">
        <w:rPr>
          <w:rFonts w:ascii="Times New Roman" w:hAnsi="Times New Roman" w:cs="Times New Roman"/>
          <w:color w:val="000000" w:themeColor="text1"/>
          <w:w w:val="110"/>
          <w:sz w:val="24"/>
          <w:szCs w:val="24"/>
          <w:lang w:val="es-PY"/>
        </w:rPr>
        <w:t xml:space="preserve"> científica de Yvy Marãe’ỹ que impulsa la difusión de conocimientos científicos sobre las lenguas y las culturas, a fin de contribuir en la </w:t>
      </w:r>
      <w:proofErr w:type="spellStart"/>
      <w:r w:rsidR="00824490" w:rsidRPr="001E54E3">
        <w:rPr>
          <w:rFonts w:ascii="Times New Roman" w:hAnsi="Times New Roman" w:cs="Times New Roman"/>
          <w:color w:val="000000" w:themeColor="text1"/>
          <w:w w:val="110"/>
          <w:sz w:val="24"/>
          <w:szCs w:val="24"/>
          <w:lang w:val="es-PY"/>
        </w:rPr>
        <w:t>visibilización</w:t>
      </w:r>
      <w:proofErr w:type="spellEnd"/>
      <w:r w:rsidR="00824490" w:rsidRPr="001E54E3">
        <w:rPr>
          <w:rFonts w:ascii="Times New Roman" w:hAnsi="Times New Roman" w:cs="Times New Roman"/>
          <w:color w:val="000000" w:themeColor="text1"/>
          <w:w w:val="110"/>
          <w:sz w:val="24"/>
          <w:szCs w:val="24"/>
          <w:lang w:val="es-PY"/>
        </w:rPr>
        <w:t>, la promoción, la defensa y el fortalecimiento de la ecología</w:t>
      </w:r>
      <w:r w:rsidR="00824490" w:rsidRPr="001E54E3">
        <w:rPr>
          <w:rFonts w:ascii="Times New Roman" w:hAnsi="Times New Roman" w:cs="Times New Roman"/>
          <w:bCs/>
          <w:color w:val="000000" w:themeColor="text1"/>
          <w:w w:val="110"/>
          <w:sz w:val="24"/>
          <w:szCs w:val="24"/>
          <w:lang w:val="es-PY"/>
        </w:rPr>
        <w:t xml:space="preserve"> lingüística y cultural a través de las investigaciones científicas. </w:t>
      </w:r>
      <w:r w:rsidR="00E5164A" w:rsidRPr="001E54E3">
        <w:rPr>
          <w:rFonts w:ascii="Times New Roman" w:hAnsi="Times New Roman" w:cs="Times New Roman"/>
          <w:bCs/>
          <w:color w:val="000000" w:themeColor="text1"/>
          <w:w w:val="110"/>
          <w:sz w:val="24"/>
          <w:szCs w:val="24"/>
          <w:lang w:val="gn-PY"/>
        </w:rPr>
        <w:t>El Consejo Científico y el Consejo Editorial lo integran lingüistas de Paraguay, Argentina, Brasil, Bolivia, Uruguay, México, Colombia, Estados Unidos, España,</w:t>
      </w:r>
      <w:r w:rsidR="002F7212" w:rsidRPr="001E54E3">
        <w:rPr>
          <w:rFonts w:ascii="Times New Roman" w:hAnsi="Times New Roman" w:cs="Times New Roman"/>
          <w:bCs/>
          <w:color w:val="000000" w:themeColor="text1"/>
          <w:w w:val="110"/>
          <w:sz w:val="24"/>
          <w:szCs w:val="24"/>
          <w:lang w:val="gn-PY"/>
        </w:rPr>
        <w:t xml:space="preserve"> Finlan</w:t>
      </w:r>
      <w:r w:rsidR="0043071D" w:rsidRPr="001E54E3">
        <w:rPr>
          <w:rFonts w:ascii="Times New Roman" w:hAnsi="Times New Roman" w:cs="Times New Roman"/>
          <w:bCs/>
          <w:color w:val="000000" w:themeColor="text1"/>
          <w:w w:val="110"/>
          <w:sz w:val="24"/>
          <w:szCs w:val="24"/>
          <w:lang w:val="es-PY"/>
        </w:rPr>
        <w:t>d</w:t>
      </w:r>
      <w:r w:rsidR="002F7212" w:rsidRPr="001E54E3">
        <w:rPr>
          <w:rFonts w:ascii="Times New Roman" w:hAnsi="Times New Roman" w:cs="Times New Roman"/>
          <w:bCs/>
          <w:color w:val="000000" w:themeColor="text1"/>
          <w:w w:val="110"/>
          <w:sz w:val="24"/>
          <w:szCs w:val="24"/>
          <w:lang w:val="gn-PY"/>
        </w:rPr>
        <w:t>ia,</w:t>
      </w:r>
      <w:r w:rsidR="00E5164A" w:rsidRPr="001E54E3">
        <w:rPr>
          <w:rFonts w:ascii="Times New Roman" w:hAnsi="Times New Roman" w:cs="Times New Roman"/>
          <w:bCs/>
          <w:color w:val="000000" w:themeColor="text1"/>
          <w:w w:val="110"/>
          <w:sz w:val="24"/>
          <w:szCs w:val="24"/>
          <w:lang w:val="gn-PY"/>
        </w:rPr>
        <w:t xml:space="preserve"> Francia</w:t>
      </w:r>
      <w:r w:rsidR="006D131C" w:rsidRPr="001E54E3">
        <w:rPr>
          <w:rFonts w:ascii="Times New Roman" w:hAnsi="Times New Roman" w:cs="Times New Roman"/>
          <w:bCs/>
          <w:color w:val="000000" w:themeColor="text1"/>
          <w:w w:val="110"/>
          <w:sz w:val="24"/>
          <w:szCs w:val="24"/>
          <w:lang w:val="gn-PY"/>
        </w:rPr>
        <w:t xml:space="preserve"> e Inglaterra.</w:t>
      </w:r>
    </w:p>
    <w:p w14:paraId="7B5F7F0D" w14:textId="7D7F3436" w:rsidR="00906EA5" w:rsidRPr="001E54E3" w:rsidRDefault="003C2507" w:rsidP="00423E76">
      <w:pPr>
        <w:spacing w:before="100" w:beforeAutospacing="1" w:after="100" w:afterAutospacing="1" w:line="240" w:lineRule="auto"/>
        <w:ind w:firstLine="708"/>
        <w:jc w:val="both"/>
        <w:rPr>
          <w:rFonts w:ascii="Times New Roman" w:hAnsi="Times New Roman" w:cs="Times New Roman"/>
          <w:color w:val="000000" w:themeColor="text1"/>
          <w:sz w:val="24"/>
          <w:szCs w:val="24"/>
          <w:lang w:val="es-PY"/>
        </w:rPr>
      </w:pPr>
      <w:r w:rsidRPr="001E54E3">
        <w:rPr>
          <w:rFonts w:ascii="Times New Roman" w:hAnsi="Times New Roman" w:cs="Times New Roman"/>
          <w:color w:val="000000" w:themeColor="text1"/>
          <w:sz w:val="24"/>
          <w:szCs w:val="24"/>
          <w:lang w:val="es-PY"/>
        </w:rPr>
        <w:t>Como antecedente, se tiene la publicación de libros y revistas con artículos y ponencias presentados en los seminarios internacionales sobre traducción, terminología y diversidad lingüística, realizados desde el 2016. Después de algunas publicaciones periódicas, se realizarán las gestiones para que esta revista logre la indexación, y pueda convertirse en una herramienta de difusión permanente y de alto rigor y contenido científico</w:t>
      </w:r>
      <w:r w:rsidR="0069471A" w:rsidRPr="001E54E3">
        <w:rPr>
          <w:rFonts w:ascii="Times New Roman" w:hAnsi="Times New Roman" w:cs="Times New Roman"/>
          <w:color w:val="000000" w:themeColor="text1"/>
          <w:sz w:val="24"/>
          <w:szCs w:val="24"/>
          <w:lang w:val="gn-PY"/>
        </w:rPr>
        <w:t>s</w:t>
      </w:r>
      <w:r w:rsidRPr="001E54E3">
        <w:rPr>
          <w:rFonts w:ascii="Times New Roman" w:hAnsi="Times New Roman" w:cs="Times New Roman"/>
          <w:color w:val="000000" w:themeColor="text1"/>
          <w:sz w:val="24"/>
          <w:szCs w:val="24"/>
          <w:lang w:val="es-PY"/>
        </w:rPr>
        <w:t xml:space="preserve"> del país y la región. </w:t>
      </w:r>
    </w:p>
    <w:p w14:paraId="2CF5DF88" w14:textId="5FCB2C6C" w:rsidR="0069471A" w:rsidRPr="001E54E3" w:rsidRDefault="002D2325" w:rsidP="00280EFF">
      <w:pPr>
        <w:spacing w:before="100" w:beforeAutospacing="1" w:after="100" w:afterAutospacing="1" w:line="240" w:lineRule="auto"/>
        <w:jc w:val="both"/>
        <w:rPr>
          <w:rFonts w:ascii="Times New Roman" w:hAnsi="Times New Roman" w:cs="Times New Roman"/>
          <w:b/>
          <w:bCs/>
          <w:color w:val="000000" w:themeColor="text1"/>
          <w:sz w:val="24"/>
          <w:szCs w:val="24"/>
          <w:lang w:val="gn-PY"/>
        </w:rPr>
      </w:pPr>
      <w:r>
        <w:rPr>
          <w:rFonts w:ascii="Times New Roman" w:hAnsi="Times New Roman" w:cs="Times New Roman"/>
          <w:b/>
          <w:bCs/>
          <w:color w:val="000000" w:themeColor="text1"/>
          <w:sz w:val="24"/>
          <w:szCs w:val="24"/>
          <w:lang w:val="es-PY"/>
        </w:rPr>
        <w:t>1.1.2.</w:t>
      </w:r>
      <w:r>
        <w:rPr>
          <w:rFonts w:ascii="Times New Roman" w:hAnsi="Times New Roman" w:cs="Times New Roman"/>
          <w:b/>
          <w:bCs/>
          <w:color w:val="000000" w:themeColor="text1"/>
          <w:sz w:val="24"/>
          <w:szCs w:val="24"/>
          <w:lang w:val="es-PY"/>
        </w:rPr>
        <w:t>2.</w:t>
      </w:r>
      <w:r>
        <w:rPr>
          <w:rFonts w:ascii="Times New Roman" w:hAnsi="Times New Roman" w:cs="Times New Roman"/>
          <w:b/>
          <w:bCs/>
          <w:color w:val="000000" w:themeColor="text1"/>
          <w:sz w:val="24"/>
          <w:szCs w:val="24"/>
          <w:lang w:val="es-PY"/>
        </w:rPr>
        <w:t xml:space="preserve"> </w:t>
      </w:r>
      <w:r w:rsidR="0056464A" w:rsidRPr="001E54E3">
        <w:rPr>
          <w:rFonts w:ascii="Times New Roman" w:hAnsi="Times New Roman" w:cs="Times New Roman"/>
          <w:b/>
          <w:bCs/>
          <w:color w:val="000000" w:themeColor="text1"/>
          <w:sz w:val="24"/>
          <w:szCs w:val="24"/>
          <w:lang w:val="gn-PY"/>
        </w:rPr>
        <w:t>El</w:t>
      </w:r>
      <w:r w:rsidR="00280EFF" w:rsidRPr="001E54E3">
        <w:rPr>
          <w:rFonts w:ascii="Times New Roman" w:hAnsi="Times New Roman" w:cs="Times New Roman"/>
          <w:b/>
          <w:bCs/>
          <w:color w:val="000000" w:themeColor="text1"/>
          <w:sz w:val="24"/>
          <w:szCs w:val="24"/>
          <w:lang w:val="es-PY"/>
        </w:rPr>
        <w:t xml:space="preserve"> </w:t>
      </w:r>
      <w:r w:rsidR="00280EFF" w:rsidRPr="001E54E3">
        <w:rPr>
          <w:rFonts w:ascii="Times New Roman" w:hAnsi="Times New Roman" w:cs="Times New Roman"/>
          <w:b/>
          <w:bCs/>
          <w:color w:val="000000" w:themeColor="text1"/>
          <w:sz w:val="24"/>
          <w:szCs w:val="24"/>
          <w:lang w:val="gn-PY"/>
        </w:rPr>
        <w:t>I</w:t>
      </w:r>
      <w:proofErr w:type="spellStart"/>
      <w:r w:rsidR="00280EFF" w:rsidRPr="001E54E3">
        <w:rPr>
          <w:rFonts w:ascii="Times New Roman" w:hAnsi="Times New Roman" w:cs="Times New Roman"/>
          <w:b/>
          <w:bCs/>
          <w:color w:val="000000" w:themeColor="text1"/>
          <w:sz w:val="24"/>
          <w:szCs w:val="24"/>
          <w:lang w:val="es-PY"/>
        </w:rPr>
        <w:t>nstituto</w:t>
      </w:r>
      <w:proofErr w:type="spellEnd"/>
      <w:r w:rsidR="00280EFF" w:rsidRPr="001E54E3">
        <w:rPr>
          <w:rFonts w:ascii="Times New Roman" w:hAnsi="Times New Roman" w:cs="Times New Roman"/>
          <w:b/>
          <w:bCs/>
          <w:color w:val="000000" w:themeColor="text1"/>
          <w:sz w:val="24"/>
          <w:szCs w:val="24"/>
          <w:lang w:val="es-PY"/>
        </w:rPr>
        <w:t xml:space="preserve"> </w:t>
      </w:r>
      <w:r w:rsidR="00280EFF" w:rsidRPr="001E54E3">
        <w:rPr>
          <w:rFonts w:ascii="Times New Roman" w:hAnsi="Times New Roman" w:cs="Times New Roman"/>
          <w:b/>
          <w:bCs/>
          <w:color w:val="000000" w:themeColor="text1"/>
          <w:sz w:val="24"/>
          <w:szCs w:val="24"/>
          <w:lang w:val="gn-PY"/>
        </w:rPr>
        <w:t>T</w:t>
      </w:r>
      <w:proofErr w:type="spellStart"/>
      <w:r w:rsidR="00280EFF" w:rsidRPr="001E54E3">
        <w:rPr>
          <w:rFonts w:ascii="Times New Roman" w:hAnsi="Times New Roman" w:cs="Times New Roman"/>
          <w:b/>
          <w:bCs/>
          <w:color w:val="000000" w:themeColor="text1"/>
          <w:sz w:val="24"/>
          <w:szCs w:val="24"/>
          <w:lang w:val="es-PY"/>
        </w:rPr>
        <w:t>écnico</w:t>
      </w:r>
      <w:proofErr w:type="spellEnd"/>
      <w:r w:rsidR="00280EFF" w:rsidRPr="001E54E3">
        <w:rPr>
          <w:rFonts w:ascii="Times New Roman" w:hAnsi="Times New Roman" w:cs="Times New Roman"/>
          <w:b/>
          <w:bCs/>
          <w:color w:val="000000" w:themeColor="text1"/>
          <w:sz w:val="24"/>
          <w:szCs w:val="24"/>
          <w:lang w:val="es-PY"/>
        </w:rPr>
        <w:t xml:space="preserve"> </w:t>
      </w:r>
      <w:r w:rsidR="00280EFF" w:rsidRPr="001E54E3">
        <w:rPr>
          <w:rFonts w:ascii="Times New Roman" w:hAnsi="Times New Roman" w:cs="Times New Roman"/>
          <w:b/>
          <w:bCs/>
          <w:color w:val="000000" w:themeColor="text1"/>
          <w:sz w:val="24"/>
          <w:szCs w:val="24"/>
          <w:lang w:val="gn-PY"/>
        </w:rPr>
        <w:t>S</w:t>
      </w:r>
      <w:proofErr w:type="spellStart"/>
      <w:r w:rsidR="00280EFF" w:rsidRPr="001E54E3">
        <w:rPr>
          <w:rFonts w:ascii="Times New Roman" w:hAnsi="Times New Roman" w:cs="Times New Roman"/>
          <w:b/>
          <w:bCs/>
          <w:color w:val="000000" w:themeColor="text1"/>
          <w:sz w:val="24"/>
          <w:szCs w:val="24"/>
          <w:lang w:val="es-PY"/>
        </w:rPr>
        <w:t>uperior</w:t>
      </w:r>
      <w:proofErr w:type="spellEnd"/>
      <w:r w:rsidR="00280EFF" w:rsidRPr="001E54E3">
        <w:rPr>
          <w:rFonts w:ascii="Times New Roman" w:hAnsi="Times New Roman" w:cs="Times New Roman"/>
          <w:b/>
          <w:bCs/>
          <w:color w:val="000000" w:themeColor="text1"/>
          <w:sz w:val="24"/>
          <w:szCs w:val="24"/>
          <w:lang w:val="es-PY"/>
        </w:rPr>
        <w:t xml:space="preserve"> de </w:t>
      </w:r>
      <w:r w:rsidR="00280EFF" w:rsidRPr="001E54E3">
        <w:rPr>
          <w:rFonts w:ascii="Times New Roman" w:hAnsi="Times New Roman" w:cs="Times New Roman"/>
          <w:b/>
          <w:bCs/>
          <w:color w:val="000000" w:themeColor="text1"/>
          <w:sz w:val="24"/>
          <w:szCs w:val="24"/>
          <w:lang w:val="gn-PY"/>
        </w:rPr>
        <w:t>E</w:t>
      </w:r>
      <w:proofErr w:type="spellStart"/>
      <w:r w:rsidR="00280EFF" w:rsidRPr="001E54E3">
        <w:rPr>
          <w:rFonts w:ascii="Times New Roman" w:hAnsi="Times New Roman" w:cs="Times New Roman"/>
          <w:b/>
          <w:bCs/>
          <w:color w:val="000000" w:themeColor="text1"/>
          <w:sz w:val="24"/>
          <w:szCs w:val="24"/>
          <w:lang w:val="es-PY"/>
        </w:rPr>
        <w:t>studios</w:t>
      </w:r>
      <w:proofErr w:type="spellEnd"/>
      <w:r w:rsidR="00280EFF" w:rsidRPr="001E54E3">
        <w:rPr>
          <w:rFonts w:ascii="Times New Roman" w:hAnsi="Times New Roman" w:cs="Times New Roman"/>
          <w:b/>
          <w:bCs/>
          <w:color w:val="000000" w:themeColor="text1"/>
          <w:sz w:val="24"/>
          <w:szCs w:val="24"/>
          <w:lang w:val="es-PY"/>
        </w:rPr>
        <w:t xml:space="preserve"> </w:t>
      </w:r>
      <w:r w:rsidR="00280EFF" w:rsidRPr="001E54E3">
        <w:rPr>
          <w:rFonts w:ascii="Times New Roman" w:hAnsi="Times New Roman" w:cs="Times New Roman"/>
          <w:b/>
          <w:bCs/>
          <w:color w:val="000000" w:themeColor="text1"/>
          <w:sz w:val="24"/>
          <w:szCs w:val="24"/>
          <w:lang w:val="gn-PY"/>
        </w:rPr>
        <w:t>C</w:t>
      </w:r>
      <w:proofErr w:type="spellStart"/>
      <w:r w:rsidR="00280EFF" w:rsidRPr="001E54E3">
        <w:rPr>
          <w:rFonts w:ascii="Times New Roman" w:hAnsi="Times New Roman" w:cs="Times New Roman"/>
          <w:b/>
          <w:bCs/>
          <w:color w:val="000000" w:themeColor="text1"/>
          <w:sz w:val="24"/>
          <w:szCs w:val="24"/>
          <w:lang w:val="es-PY"/>
        </w:rPr>
        <w:t>ulturales</w:t>
      </w:r>
      <w:proofErr w:type="spellEnd"/>
      <w:r w:rsidR="00280EFF" w:rsidRPr="001E54E3">
        <w:rPr>
          <w:rFonts w:ascii="Times New Roman" w:hAnsi="Times New Roman" w:cs="Times New Roman"/>
          <w:b/>
          <w:bCs/>
          <w:color w:val="000000" w:themeColor="text1"/>
          <w:sz w:val="24"/>
          <w:szCs w:val="24"/>
          <w:lang w:val="es-PY"/>
        </w:rPr>
        <w:t xml:space="preserve"> y </w:t>
      </w:r>
      <w:r w:rsidR="00280EFF" w:rsidRPr="001E54E3">
        <w:rPr>
          <w:rFonts w:ascii="Times New Roman" w:hAnsi="Times New Roman" w:cs="Times New Roman"/>
          <w:b/>
          <w:bCs/>
          <w:color w:val="000000" w:themeColor="text1"/>
          <w:sz w:val="24"/>
          <w:szCs w:val="24"/>
          <w:lang w:val="gn-PY"/>
        </w:rPr>
        <w:t>L</w:t>
      </w:r>
      <w:proofErr w:type="spellStart"/>
      <w:r w:rsidR="00280EFF" w:rsidRPr="001E54E3">
        <w:rPr>
          <w:rFonts w:ascii="Times New Roman" w:hAnsi="Times New Roman" w:cs="Times New Roman"/>
          <w:b/>
          <w:bCs/>
          <w:color w:val="000000" w:themeColor="text1"/>
          <w:sz w:val="24"/>
          <w:szCs w:val="24"/>
          <w:lang w:val="es-PY"/>
        </w:rPr>
        <w:t>ingüísticos</w:t>
      </w:r>
      <w:proofErr w:type="spellEnd"/>
      <w:r w:rsidR="00280EFF" w:rsidRPr="001E54E3">
        <w:rPr>
          <w:rFonts w:ascii="Times New Roman" w:hAnsi="Times New Roman" w:cs="Times New Roman"/>
          <w:b/>
          <w:bCs/>
          <w:color w:val="000000" w:themeColor="text1"/>
          <w:sz w:val="24"/>
          <w:szCs w:val="24"/>
          <w:lang w:val="gn-PY"/>
        </w:rPr>
        <w:t xml:space="preserve"> Y</w:t>
      </w:r>
      <w:proofErr w:type="spellStart"/>
      <w:r w:rsidR="00280EFF" w:rsidRPr="001E54E3">
        <w:rPr>
          <w:rFonts w:ascii="Times New Roman" w:hAnsi="Times New Roman" w:cs="Times New Roman"/>
          <w:b/>
          <w:bCs/>
          <w:color w:val="000000" w:themeColor="text1"/>
          <w:sz w:val="24"/>
          <w:szCs w:val="24"/>
          <w:lang w:val="es-PY"/>
        </w:rPr>
        <w:t>vy</w:t>
      </w:r>
      <w:proofErr w:type="spellEnd"/>
      <w:r w:rsidR="00280EFF" w:rsidRPr="001E54E3">
        <w:rPr>
          <w:rFonts w:ascii="Times New Roman" w:hAnsi="Times New Roman" w:cs="Times New Roman"/>
          <w:b/>
          <w:bCs/>
          <w:color w:val="000000" w:themeColor="text1"/>
          <w:sz w:val="24"/>
          <w:szCs w:val="24"/>
          <w:lang w:val="es-PY"/>
        </w:rPr>
        <w:t xml:space="preserve"> </w:t>
      </w:r>
      <w:r w:rsidR="00280EFF" w:rsidRPr="001E54E3">
        <w:rPr>
          <w:rFonts w:ascii="Times New Roman" w:hAnsi="Times New Roman" w:cs="Times New Roman"/>
          <w:b/>
          <w:bCs/>
          <w:color w:val="000000" w:themeColor="text1"/>
          <w:sz w:val="24"/>
          <w:szCs w:val="24"/>
          <w:lang w:val="gn-PY"/>
        </w:rPr>
        <w:t>M</w:t>
      </w:r>
      <w:proofErr w:type="spellStart"/>
      <w:r w:rsidR="00280EFF" w:rsidRPr="001E54E3">
        <w:rPr>
          <w:rFonts w:ascii="Times New Roman" w:hAnsi="Times New Roman" w:cs="Times New Roman"/>
          <w:b/>
          <w:bCs/>
          <w:color w:val="000000" w:themeColor="text1"/>
          <w:sz w:val="24"/>
          <w:szCs w:val="24"/>
          <w:lang w:val="es-PY"/>
        </w:rPr>
        <w:t>arãe'ỹ</w:t>
      </w:r>
      <w:proofErr w:type="spellEnd"/>
    </w:p>
    <w:p w14:paraId="2B1EEDCF" w14:textId="5C95D9FE" w:rsidR="009642FE" w:rsidRPr="001E54E3" w:rsidRDefault="003C2507" w:rsidP="009A6F53">
      <w:pPr>
        <w:spacing w:before="100" w:beforeAutospacing="1" w:after="100" w:afterAutospacing="1" w:line="240" w:lineRule="auto"/>
        <w:ind w:firstLine="709"/>
        <w:jc w:val="both"/>
        <w:rPr>
          <w:rFonts w:ascii="Times New Roman" w:hAnsi="Times New Roman" w:cs="Times New Roman"/>
          <w:color w:val="000000" w:themeColor="text1"/>
          <w:sz w:val="24"/>
          <w:szCs w:val="24"/>
          <w:lang w:val="es-PY"/>
        </w:rPr>
      </w:pPr>
      <w:r w:rsidRPr="001E54E3">
        <w:rPr>
          <w:rFonts w:ascii="Times New Roman" w:hAnsi="Times New Roman" w:cs="Times New Roman"/>
          <w:color w:val="000000" w:themeColor="text1"/>
          <w:sz w:val="24"/>
          <w:szCs w:val="24"/>
          <w:lang w:val="es-PY"/>
        </w:rPr>
        <w:t xml:space="preserve">En el 2012, </w:t>
      </w:r>
      <w:r w:rsidR="00FC3750" w:rsidRPr="001E54E3">
        <w:rPr>
          <w:rFonts w:ascii="Times New Roman" w:hAnsi="Times New Roman" w:cs="Times New Roman"/>
          <w:color w:val="000000" w:themeColor="text1"/>
          <w:sz w:val="24"/>
          <w:szCs w:val="24"/>
          <w:lang w:val="gn-PY"/>
        </w:rPr>
        <w:t xml:space="preserve">desde la </w:t>
      </w:r>
      <w:r w:rsidRPr="001E54E3">
        <w:rPr>
          <w:rFonts w:ascii="Times New Roman" w:hAnsi="Times New Roman" w:cs="Times New Roman"/>
          <w:color w:val="000000" w:themeColor="text1"/>
          <w:sz w:val="24"/>
          <w:szCs w:val="24"/>
          <w:lang w:val="es-PY"/>
        </w:rPr>
        <w:t xml:space="preserve">Fundación </w:t>
      </w:r>
      <w:r w:rsidR="00FC3750" w:rsidRPr="001E54E3">
        <w:rPr>
          <w:rFonts w:ascii="Times New Roman" w:hAnsi="Times New Roman" w:cs="Times New Roman"/>
          <w:color w:val="000000" w:themeColor="text1"/>
          <w:sz w:val="24"/>
          <w:szCs w:val="24"/>
          <w:lang w:val="gn-PY"/>
        </w:rPr>
        <w:t>Yvy Marãe’ỹ se impulsó la creación d</w:t>
      </w:r>
      <w:r w:rsidRPr="001E54E3">
        <w:rPr>
          <w:rFonts w:ascii="Times New Roman" w:hAnsi="Times New Roman" w:cs="Times New Roman"/>
          <w:color w:val="000000" w:themeColor="text1"/>
          <w:sz w:val="24"/>
          <w:szCs w:val="24"/>
          <w:lang w:val="es-PY"/>
        </w:rPr>
        <w:t xml:space="preserve">el Instituto Técnico Superior de Estudios Culturales y Lingüísticos Yvy Marãe'ỹ, </w:t>
      </w:r>
      <w:r w:rsidR="00FC3750" w:rsidRPr="001E54E3">
        <w:rPr>
          <w:rFonts w:ascii="Times New Roman" w:hAnsi="Times New Roman" w:cs="Times New Roman"/>
          <w:color w:val="000000" w:themeColor="text1"/>
          <w:sz w:val="24"/>
          <w:szCs w:val="24"/>
          <w:lang w:val="gn-PY"/>
        </w:rPr>
        <w:t xml:space="preserve">habilitado </w:t>
      </w:r>
      <w:r w:rsidRPr="001E54E3">
        <w:rPr>
          <w:rFonts w:ascii="Times New Roman" w:hAnsi="Times New Roman" w:cs="Times New Roman"/>
          <w:color w:val="000000" w:themeColor="text1"/>
          <w:sz w:val="24"/>
          <w:szCs w:val="24"/>
          <w:lang w:val="es-PY"/>
        </w:rPr>
        <w:t xml:space="preserve">por el MEC por Resolución </w:t>
      </w:r>
      <w:proofErr w:type="spellStart"/>
      <w:r w:rsidRPr="001E54E3">
        <w:rPr>
          <w:rFonts w:ascii="Times New Roman" w:hAnsi="Times New Roman" w:cs="Times New Roman"/>
          <w:color w:val="000000" w:themeColor="text1"/>
          <w:sz w:val="24"/>
          <w:szCs w:val="24"/>
          <w:lang w:val="es-PY"/>
        </w:rPr>
        <w:t>N°</w:t>
      </w:r>
      <w:proofErr w:type="spellEnd"/>
      <w:r w:rsidRPr="001E54E3">
        <w:rPr>
          <w:rFonts w:ascii="Times New Roman" w:hAnsi="Times New Roman" w:cs="Times New Roman"/>
          <w:color w:val="000000" w:themeColor="text1"/>
          <w:sz w:val="24"/>
          <w:szCs w:val="24"/>
          <w:lang w:val="es-PY"/>
        </w:rPr>
        <w:t xml:space="preserve"> 1261/12</w:t>
      </w:r>
      <w:r w:rsidR="00EF5AAD" w:rsidRPr="001E54E3">
        <w:rPr>
          <w:rFonts w:ascii="Times New Roman" w:hAnsi="Times New Roman" w:cs="Times New Roman"/>
          <w:color w:val="000000" w:themeColor="text1"/>
          <w:sz w:val="24"/>
          <w:szCs w:val="24"/>
          <w:lang w:val="gn-PY"/>
        </w:rPr>
        <w:t xml:space="preserve">. Esta institución educativa </w:t>
      </w:r>
      <w:r w:rsidR="00EF5AAD" w:rsidRPr="001E54E3">
        <w:rPr>
          <w:rFonts w:ascii="Times New Roman" w:hAnsi="Times New Roman" w:cs="Times New Roman"/>
          <w:color w:val="000000" w:themeColor="text1"/>
          <w:sz w:val="24"/>
          <w:szCs w:val="24"/>
          <w:lang w:val="es-PY"/>
        </w:rPr>
        <w:t>tiene como objetivo</w:t>
      </w:r>
      <w:r w:rsidR="00AF2F48" w:rsidRPr="001E54E3">
        <w:rPr>
          <w:rFonts w:ascii="Times New Roman" w:hAnsi="Times New Roman" w:cs="Times New Roman"/>
          <w:color w:val="000000" w:themeColor="text1"/>
          <w:sz w:val="24"/>
          <w:szCs w:val="24"/>
          <w:lang w:val="gn-PY"/>
        </w:rPr>
        <w:t xml:space="preserve"> </w:t>
      </w:r>
      <w:r w:rsidR="00AF2F48" w:rsidRPr="001E54E3">
        <w:rPr>
          <w:rFonts w:ascii="Times New Roman" w:hAnsi="Times New Roman" w:cs="Times New Roman"/>
          <w:color w:val="000000" w:themeColor="text1"/>
          <w:sz w:val="24"/>
          <w:szCs w:val="24"/>
          <w:lang w:val="es-PY"/>
        </w:rPr>
        <w:t xml:space="preserve">formar profesionales técnicos y especialistas competentes requeridos por la actual demanda nacional, regional e internacional en materia de lenguas, gestión cultural, educación e investigación lingüísticas y culturales, de manera a contribuir con la construcción de un mundo más pluricultural, plurilingüe e intercultural. </w:t>
      </w:r>
    </w:p>
    <w:p w14:paraId="360F76C7" w14:textId="7DD88331" w:rsidR="00010AFD" w:rsidRPr="001E54E3" w:rsidRDefault="00010AFD" w:rsidP="009A6F53">
      <w:pPr>
        <w:spacing w:before="100" w:beforeAutospacing="1" w:after="100" w:afterAutospacing="1" w:line="240" w:lineRule="auto"/>
        <w:ind w:firstLine="708"/>
        <w:jc w:val="both"/>
        <w:rPr>
          <w:rFonts w:ascii="Times New Roman" w:hAnsi="Times New Roman" w:cs="Times New Roman"/>
          <w:color w:val="000000" w:themeColor="text1"/>
          <w:sz w:val="24"/>
          <w:szCs w:val="24"/>
          <w:lang w:val="gn-PY"/>
        </w:rPr>
      </w:pPr>
      <w:r w:rsidRPr="001E54E3">
        <w:rPr>
          <w:rFonts w:ascii="Times New Roman" w:hAnsi="Times New Roman" w:cs="Times New Roman"/>
          <w:color w:val="000000" w:themeColor="text1"/>
          <w:sz w:val="24"/>
          <w:szCs w:val="24"/>
          <w:lang w:val="gn-PY"/>
        </w:rPr>
        <w:t xml:space="preserve">En </w:t>
      </w:r>
      <w:r w:rsidR="00547690" w:rsidRPr="001E54E3">
        <w:rPr>
          <w:rFonts w:ascii="Times New Roman" w:hAnsi="Times New Roman" w:cs="Times New Roman"/>
          <w:color w:val="000000" w:themeColor="text1"/>
          <w:sz w:val="24"/>
          <w:szCs w:val="24"/>
          <w:lang w:val="es-PY"/>
        </w:rPr>
        <w:t>once</w:t>
      </w:r>
      <w:r w:rsidRPr="001E54E3">
        <w:rPr>
          <w:rFonts w:ascii="Times New Roman" w:hAnsi="Times New Roman" w:cs="Times New Roman"/>
          <w:color w:val="000000" w:themeColor="text1"/>
          <w:sz w:val="24"/>
          <w:szCs w:val="24"/>
          <w:lang w:val="gn-PY"/>
        </w:rPr>
        <w:t xml:space="preserve"> años de vida institucional, ha </w:t>
      </w:r>
      <w:r w:rsidR="009642FE" w:rsidRPr="001E54E3">
        <w:rPr>
          <w:rFonts w:ascii="Times New Roman" w:hAnsi="Times New Roman" w:cs="Times New Roman"/>
          <w:color w:val="000000" w:themeColor="text1"/>
          <w:sz w:val="24"/>
          <w:szCs w:val="24"/>
          <w:lang w:val="gn-PY"/>
        </w:rPr>
        <w:t>habilitado</w:t>
      </w:r>
      <w:r w:rsidRPr="001E54E3">
        <w:rPr>
          <w:rFonts w:ascii="Times New Roman" w:hAnsi="Times New Roman" w:cs="Times New Roman"/>
          <w:color w:val="000000" w:themeColor="text1"/>
          <w:sz w:val="24"/>
          <w:szCs w:val="24"/>
          <w:lang w:val="gn-PY"/>
        </w:rPr>
        <w:t xml:space="preserve"> carreras</w:t>
      </w:r>
      <w:r w:rsidR="009642FE" w:rsidRPr="001E54E3">
        <w:rPr>
          <w:rFonts w:ascii="Times New Roman" w:hAnsi="Times New Roman" w:cs="Times New Roman"/>
          <w:color w:val="000000" w:themeColor="text1"/>
          <w:sz w:val="24"/>
          <w:szCs w:val="24"/>
          <w:lang w:val="gn-PY"/>
        </w:rPr>
        <w:t xml:space="preserve"> de tecnicatura superior</w:t>
      </w:r>
      <w:r w:rsidRPr="001E54E3">
        <w:rPr>
          <w:rFonts w:ascii="Times New Roman" w:hAnsi="Times New Roman" w:cs="Times New Roman"/>
          <w:color w:val="000000" w:themeColor="text1"/>
          <w:sz w:val="24"/>
          <w:szCs w:val="24"/>
          <w:lang w:val="gn-PY"/>
        </w:rPr>
        <w:t>, especializaciones, cursos talleres</w:t>
      </w:r>
      <w:r w:rsidR="008D35EB" w:rsidRPr="001E54E3">
        <w:rPr>
          <w:rFonts w:ascii="Times New Roman" w:hAnsi="Times New Roman" w:cs="Times New Roman"/>
          <w:color w:val="000000" w:themeColor="text1"/>
          <w:sz w:val="24"/>
          <w:szCs w:val="24"/>
          <w:lang w:val="gn-PY"/>
        </w:rPr>
        <w:t xml:space="preserve"> y cursos de actualización</w:t>
      </w:r>
      <w:r w:rsidRPr="001E54E3">
        <w:rPr>
          <w:rFonts w:ascii="Times New Roman" w:hAnsi="Times New Roman" w:cs="Times New Roman"/>
          <w:color w:val="000000" w:themeColor="text1"/>
          <w:sz w:val="24"/>
          <w:szCs w:val="24"/>
          <w:lang w:val="gn-PY"/>
        </w:rPr>
        <w:t xml:space="preserve">. Por sus aulas han pasado </w:t>
      </w:r>
      <w:r w:rsidR="00547690" w:rsidRPr="001E54E3">
        <w:rPr>
          <w:rFonts w:ascii="Times New Roman" w:hAnsi="Times New Roman" w:cs="Times New Roman"/>
          <w:color w:val="000000" w:themeColor="text1"/>
          <w:sz w:val="24"/>
          <w:szCs w:val="24"/>
          <w:lang w:val="es-PY"/>
        </w:rPr>
        <w:t xml:space="preserve">aproximadamente </w:t>
      </w:r>
      <w:r w:rsidRPr="001E54E3">
        <w:rPr>
          <w:rFonts w:ascii="Times New Roman" w:hAnsi="Times New Roman" w:cs="Times New Roman"/>
          <w:color w:val="000000" w:themeColor="text1"/>
          <w:sz w:val="24"/>
          <w:szCs w:val="24"/>
          <w:lang w:val="gn-PY"/>
        </w:rPr>
        <w:t>1</w:t>
      </w:r>
      <w:r w:rsidR="00547690" w:rsidRPr="001E54E3">
        <w:rPr>
          <w:rFonts w:ascii="Times New Roman" w:hAnsi="Times New Roman" w:cs="Times New Roman"/>
          <w:color w:val="000000" w:themeColor="text1"/>
          <w:sz w:val="24"/>
          <w:szCs w:val="24"/>
          <w:lang w:val="es-PY"/>
        </w:rPr>
        <w:t>5</w:t>
      </w:r>
      <w:r w:rsidRPr="001E54E3">
        <w:rPr>
          <w:rFonts w:ascii="Times New Roman" w:hAnsi="Times New Roman" w:cs="Times New Roman"/>
          <w:color w:val="000000" w:themeColor="text1"/>
          <w:sz w:val="24"/>
          <w:szCs w:val="24"/>
          <w:lang w:val="gn-PY"/>
        </w:rPr>
        <w:t xml:space="preserve">00 </w:t>
      </w:r>
      <w:r w:rsidR="009642FE" w:rsidRPr="001E54E3">
        <w:rPr>
          <w:rFonts w:ascii="Times New Roman" w:hAnsi="Times New Roman" w:cs="Times New Roman"/>
          <w:color w:val="000000" w:themeColor="text1"/>
          <w:sz w:val="24"/>
          <w:szCs w:val="24"/>
          <w:lang w:val="gn-PY"/>
        </w:rPr>
        <w:t>estudiantes</w:t>
      </w:r>
      <w:r w:rsidRPr="001E54E3">
        <w:rPr>
          <w:rFonts w:ascii="Times New Roman" w:hAnsi="Times New Roman" w:cs="Times New Roman"/>
          <w:color w:val="000000" w:themeColor="text1"/>
          <w:sz w:val="24"/>
          <w:szCs w:val="24"/>
          <w:lang w:val="gn-PY"/>
        </w:rPr>
        <w:t xml:space="preserve"> en estos años. En el 2022, han recibido sus títulos los primeros Técnicos Superiores en Traducción e Interpretación Castellano-Guaraní y Técnico Superior en Antropología y Gestión Cultural. </w:t>
      </w:r>
    </w:p>
    <w:p w14:paraId="5581AF8A" w14:textId="482EBDF9" w:rsidR="00010AFD" w:rsidRPr="001E54E3" w:rsidRDefault="00010AFD" w:rsidP="009A6F53">
      <w:pPr>
        <w:spacing w:before="100" w:beforeAutospacing="1" w:after="100" w:afterAutospacing="1" w:line="240" w:lineRule="auto"/>
        <w:ind w:firstLine="426"/>
        <w:jc w:val="both"/>
        <w:rPr>
          <w:rFonts w:ascii="Times New Roman" w:hAnsi="Times New Roman" w:cs="Times New Roman"/>
          <w:color w:val="000000" w:themeColor="text1"/>
          <w:sz w:val="24"/>
          <w:szCs w:val="24"/>
          <w:lang w:val="gn-PY"/>
        </w:rPr>
      </w:pPr>
      <w:r w:rsidRPr="001E54E3">
        <w:rPr>
          <w:rFonts w:ascii="Times New Roman" w:hAnsi="Times New Roman" w:cs="Times New Roman"/>
          <w:color w:val="000000" w:themeColor="text1"/>
          <w:sz w:val="24"/>
          <w:szCs w:val="24"/>
          <w:lang w:val="gn-PY"/>
        </w:rPr>
        <w:t>En el 202</w:t>
      </w:r>
      <w:r w:rsidR="00547690" w:rsidRPr="001E54E3">
        <w:rPr>
          <w:rFonts w:ascii="Times New Roman" w:hAnsi="Times New Roman" w:cs="Times New Roman"/>
          <w:color w:val="000000" w:themeColor="text1"/>
          <w:sz w:val="24"/>
          <w:szCs w:val="24"/>
          <w:lang w:val="es-PY"/>
        </w:rPr>
        <w:t>3</w:t>
      </w:r>
      <w:r w:rsidRPr="001E54E3">
        <w:rPr>
          <w:rFonts w:ascii="Times New Roman" w:hAnsi="Times New Roman" w:cs="Times New Roman"/>
          <w:color w:val="000000" w:themeColor="text1"/>
          <w:sz w:val="24"/>
          <w:szCs w:val="24"/>
          <w:lang w:val="gn-PY"/>
        </w:rPr>
        <w:t xml:space="preserve">, la institución tiene habilitados y está desarrollando estas propuestas didácticas. </w:t>
      </w:r>
    </w:p>
    <w:p w14:paraId="680866A9" w14:textId="0915145D" w:rsidR="009E4C6E" w:rsidRPr="001E54E3" w:rsidRDefault="003C2507" w:rsidP="00010AFD">
      <w:pPr>
        <w:pStyle w:val="Prrafodelista"/>
        <w:numPr>
          <w:ilvl w:val="0"/>
          <w:numId w:val="13"/>
        </w:numPr>
        <w:spacing w:before="100" w:beforeAutospacing="1" w:after="100" w:afterAutospacing="1" w:line="240" w:lineRule="auto"/>
        <w:ind w:left="426" w:hanging="426"/>
        <w:jc w:val="both"/>
        <w:rPr>
          <w:rFonts w:ascii="Times New Roman" w:hAnsi="Times New Roman" w:cs="Times New Roman"/>
          <w:color w:val="000000" w:themeColor="text1"/>
          <w:sz w:val="24"/>
          <w:szCs w:val="24"/>
          <w:lang w:val="es-PY"/>
        </w:rPr>
      </w:pPr>
      <w:r w:rsidRPr="001E54E3">
        <w:rPr>
          <w:rFonts w:ascii="Times New Roman" w:hAnsi="Times New Roman" w:cs="Times New Roman"/>
          <w:color w:val="000000" w:themeColor="text1"/>
          <w:sz w:val="24"/>
          <w:szCs w:val="24"/>
          <w:lang w:val="es-PY"/>
        </w:rPr>
        <w:t>Tecnicatura Superior en Traducción e Interpretación Guaraní-Castellana</w:t>
      </w:r>
      <w:r w:rsidR="00010AFD" w:rsidRPr="001E54E3">
        <w:rPr>
          <w:rFonts w:ascii="Times New Roman" w:hAnsi="Times New Roman" w:cs="Times New Roman"/>
          <w:color w:val="000000" w:themeColor="text1"/>
          <w:sz w:val="24"/>
          <w:szCs w:val="24"/>
          <w:lang w:val="gn-PY"/>
        </w:rPr>
        <w:t>.</w:t>
      </w:r>
    </w:p>
    <w:p w14:paraId="0972942F" w14:textId="04DC6BCD" w:rsidR="003C2507" w:rsidRPr="001E54E3" w:rsidRDefault="003C2507" w:rsidP="009A6F53">
      <w:pPr>
        <w:pStyle w:val="Prrafodelista"/>
        <w:numPr>
          <w:ilvl w:val="0"/>
          <w:numId w:val="13"/>
        </w:numPr>
        <w:spacing w:before="100" w:beforeAutospacing="1" w:after="100" w:afterAutospacing="1" w:line="240" w:lineRule="auto"/>
        <w:ind w:left="567" w:hanging="567"/>
        <w:jc w:val="both"/>
        <w:rPr>
          <w:rFonts w:ascii="Times New Roman" w:hAnsi="Times New Roman" w:cs="Times New Roman"/>
          <w:color w:val="000000" w:themeColor="text1"/>
          <w:sz w:val="24"/>
          <w:szCs w:val="24"/>
          <w:lang w:val="es-PY"/>
        </w:rPr>
      </w:pPr>
      <w:r w:rsidRPr="001E54E3">
        <w:rPr>
          <w:rFonts w:ascii="Times New Roman" w:hAnsi="Times New Roman" w:cs="Times New Roman"/>
          <w:color w:val="000000" w:themeColor="text1"/>
          <w:sz w:val="24"/>
          <w:szCs w:val="24"/>
          <w:lang w:val="es-PY"/>
        </w:rPr>
        <w:t>Tecnicatura Superior en Antropología y Gestión Cultural</w:t>
      </w:r>
      <w:r w:rsidR="00010AFD" w:rsidRPr="001E54E3">
        <w:rPr>
          <w:rFonts w:ascii="Times New Roman" w:hAnsi="Times New Roman" w:cs="Times New Roman"/>
          <w:color w:val="000000" w:themeColor="text1"/>
          <w:sz w:val="24"/>
          <w:szCs w:val="24"/>
          <w:lang w:val="gn-PY"/>
        </w:rPr>
        <w:t>.</w:t>
      </w:r>
    </w:p>
    <w:p w14:paraId="2B139D94" w14:textId="21663E07" w:rsidR="00010AFD" w:rsidRPr="001E54E3" w:rsidRDefault="00010AFD" w:rsidP="00010AFD">
      <w:pPr>
        <w:pStyle w:val="Prrafodelista"/>
        <w:numPr>
          <w:ilvl w:val="0"/>
          <w:numId w:val="13"/>
        </w:numPr>
        <w:spacing w:before="100" w:beforeAutospacing="1" w:after="100" w:afterAutospacing="1" w:line="240" w:lineRule="auto"/>
        <w:ind w:left="426" w:hanging="426"/>
        <w:jc w:val="both"/>
        <w:rPr>
          <w:rFonts w:ascii="Times New Roman" w:hAnsi="Times New Roman" w:cs="Times New Roman"/>
          <w:color w:val="000000" w:themeColor="text1"/>
          <w:sz w:val="24"/>
          <w:szCs w:val="24"/>
          <w:lang w:val="es-PY"/>
        </w:rPr>
      </w:pPr>
      <w:r w:rsidRPr="001E54E3">
        <w:rPr>
          <w:rFonts w:ascii="Times New Roman" w:hAnsi="Times New Roman" w:cs="Times New Roman"/>
          <w:color w:val="000000" w:themeColor="text1"/>
          <w:sz w:val="24"/>
          <w:szCs w:val="24"/>
          <w:lang w:val="gn-PY"/>
        </w:rPr>
        <w:t>Técnico Superior en Lengua de Señas Paraguaya a Castellano-Guaraní.</w:t>
      </w:r>
    </w:p>
    <w:p w14:paraId="760D80F1" w14:textId="32291A55" w:rsidR="00547690" w:rsidRPr="001E54E3" w:rsidRDefault="00547690" w:rsidP="00010AFD">
      <w:pPr>
        <w:pStyle w:val="Prrafodelista"/>
        <w:numPr>
          <w:ilvl w:val="0"/>
          <w:numId w:val="13"/>
        </w:numPr>
        <w:spacing w:before="100" w:beforeAutospacing="1" w:after="100" w:afterAutospacing="1" w:line="240" w:lineRule="auto"/>
        <w:ind w:left="426" w:hanging="426"/>
        <w:jc w:val="both"/>
        <w:rPr>
          <w:rFonts w:ascii="Times New Roman" w:hAnsi="Times New Roman" w:cs="Times New Roman"/>
          <w:color w:val="000000" w:themeColor="text1"/>
          <w:sz w:val="24"/>
          <w:szCs w:val="24"/>
          <w:lang w:val="es-PY"/>
        </w:rPr>
      </w:pPr>
      <w:r w:rsidRPr="001E54E3">
        <w:rPr>
          <w:rFonts w:ascii="Times New Roman" w:hAnsi="Times New Roman" w:cs="Times New Roman"/>
          <w:color w:val="000000" w:themeColor="text1"/>
          <w:sz w:val="24"/>
          <w:szCs w:val="24"/>
          <w:lang w:val="es-PY"/>
        </w:rPr>
        <w:t>Curso de Actualización en Lengua y Cultura Guaraní.</w:t>
      </w:r>
    </w:p>
    <w:p w14:paraId="60070E53" w14:textId="6A6655AD" w:rsidR="00547690" w:rsidRPr="001E54E3" w:rsidRDefault="00547690" w:rsidP="00010AFD">
      <w:pPr>
        <w:pStyle w:val="Prrafodelista"/>
        <w:numPr>
          <w:ilvl w:val="0"/>
          <w:numId w:val="13"/>
        </w:numPr>
        <w:spacing w:before="100" w:beforeAutospacing="1" w:after="100" w:afterAutospacing="1" w:line="240" w:lineRule="auto"/>
        <w:ind w:left="426" w:hanging="426"/>
        <w:jc w:val="both"/>
        <w:rPr>
          <w:rFonts w:ascii="Times New Roman" w:hAnsi="Times New Roman" w:cs="Times New Roman"/>
          <w:color w:val="000000" w:themeColor="text1"/>
          <w:sz w:val="24"/>
          <w:szCs w:val="24"/>
          <w:lang w:val="es-PY"/>
        </w:rPr>
      </w:pPr>
      <w:r w:rsidRPr="001E54E3">
        <w:rPr>
          <w:rFonts w:ascii="Times New Roman" w:hAnsi="Times New Roman" w:cs="Times New Roman"/>
          <w:color w:val="000000" w:themeColor="text1"/>
          <w:sz w:val="24"/>
          <w:szCs w:val="24"/>
          <w:lang w:val="es-PY"/>
        </w:rPr>
        <w:t>Curso de Actualización en Lengua Castellana</w:t>
      </w:r>
      <w:r w:rsidR="009642FE" w:rsidRPr="001E54E3">
        <w:rPr>
          <w:rFonts w:ascii="Times New Roman" w:hAnsi="Times New Roman" w:cs="Times New Roman"/>
          <w:color w:val="000000" w:themeColor="text1"/>
          <w:sz w:val="24"/>
          <w:szCs w:val="24"/>
          <w:lang w:val="gn-PY"/>
        </w:rPr>
        <w:t>.</w:t>
      </w:r>
    </w:p>
    <w:p w14:paraId="2E6F207B" w14:textId="374B4368" w:rsidR="00547690" w:rsidRPr="001E54E3" w:rsidRDefault="00547690" w:rsidP="00010AFD">
      <w:pPr>
        <w:pStyle w:val="Prrafodelista"/>
        <w:numPr>
          <w:ilvl w:val="0"/>
          <w:numId w:val="13"/>
        </w:numPr>
        <w:spacing w:before="100" w:beforeAutospacing="1" w:after="100" w:afterAutospacing="1" w:line="240" w:lineRule="auto"/>
        <w:ind w:left="426" w:hanging="426"/>
        <w:jc w:val="both"/>
        <w:rPr>
          <w:rFonts w:ascii="Times New Roman" w:hAnsi="Times New Roman" w:cs="Times New Roman"/>
          <w:color w:val="000000" w:themeColor="text1"/>
          <w:sz w:val="24"/>
          <w:szCs w:val="24"/>
          <w:lang w:val="es-PY"/>
        </w:rPr>
      </w:pPr>
      <w:r w:rsidRPr="001E54E3">
        <w:rPr>
          <w:rFonts w:ascii="Times New Roman" w:hAnsi="Times New Roman" w:cs="Times New Roman"/>
          <w:color w:val="000000" w:themeColor="text1"/>
          <w:sz w:val="24"/>
          <w:szCs w:val="24"/>
          <w:lang w:val="es-PY"/>
        </w:rPr>
        <w:t>Curso de Actualización en Redacción Bilingüe Castellano Guaraní.</w:t>
      </w:r>
    </w:p>
    <w:p w14:paraId="5D921E8D" w14:textId="31CF62D8" w:rsidR="00F7597E" w:rsidRPr="001E54E3" w:rsidRDefault="00F7597E" w:rsidP="00010AFD">
      <w:pPr>
        <w:pStyle w:val="Prrafodelista"/>
        <w:numPr>
          <w:ilvl w:val="0"/>
          <w:numId w:val="13"/>
        </w:numPr>
        <w:spacing w:before="100" w:beforeAutospacing="1" w:after="100" w:afterAutospacing="1" w:line="240" w:lineRule="auto"/>
        <w:ind w:left="426" w:hanging="426"/>
        <w:jc w:val="both"/>
        <w:rPr>
          <w:rFonts w:ascii="Times New Roman" w:hAnsi="Times New Roman" w:cs="Times New Roman"/>
          <w:color w:val="000000" w:themeColor="text1"/>
          <w:sz w:val="24"/>
          <w:szCs w:val="24"/>
          <w:lang w:val="es-PY"/>
        </w:rPr>
      </w:pPr>
      <w:r w:rsidRPr="001E54E3">
        <w:rPr>
          <w:rFonts w:ascii="Times New Roman" w:hAnsi="Times New Roman" w:cs="Times New Roman"/>
          <w:color w:val="000000" w:themeColor="text1"/>
          <w:sz w:val="24"/>
          <w:szCs w:val="24"/>
          <w:lang w:val="es-PY"/>
        </w:rPr>
        <w:t xml:space="preserve">Curso Taller de Lengua Guaraní Básico. </w:t>
      </w:r>
    </w:p>
    <w:p w14:paraId="6A6735B1" w14:textId="5BE9E641" w:rsidR="003C2507" w:rsidRPr="001E54E3" w:rsidRDefault="003C2507" w:rsidP="00010AFD">
      <w:pPr>
        <w:pStyle w:val="Prrafodelista"/>
        <w:numPr>
          <w:ilvl w:val="0"/>
          <w:numId w:val="13"/>
        </w:numPr>
        <w:spacing w:before="100" w:beforeAutospacing="1" w:after="100" w:afterAutospacing="1" w:line="240" w:lineRule="auto"/>
        <w:ind w:left="426" w:hanging="426"/>
        <w:jc w:val="both"/>
        <w:rPr>
          <w:rFonts w:ascii="Times New Roman" w:hAnsi="Times New Roman" w:cs="Times New Roman"/>
          <w:color w:val="000000" w:themeColor="text1"/>
          <w:sz w:val="24"/>
          <w:szCs w:val="24"/>
          <w:lang w:val="es-PY"/>
        </w:rPr>
      </w:pPr>
      <w:r w:rsidRPr="001E54E3">
        <w:rPr>
          <w:rFonts w:ascii="Times New Roman" w:hAnsi="Times New Roman" w:cs="Times New Roman"/>
          <w:color w:val="000000" w:themeColor="text1"/>
          <w:sz w:val="24"/>
          <w:szCs w:val="24"/>
          <w:lang w:val="es-PY"/>
        </w:rPr>
        <w:t>Curso Taller de Lengua Guaraní</w:t>
      </w:r>
      <w:r w:rsidR="002635C4" w:rsidRPr="001E54E3">
        <w:rPr>
          <w:rFonts w:ascii="Times New Roman" w:hAnsi="Times New Roman" w:cs="Times New Roman"/>
          <w:color w:val="000000" w:themeColor="text1"/>
          <w:sz w:val="24"/>
          <w:szCs w:val="24"/>
          <w:lang w:val="gn-PY"/>
        </w:rPr>
        <w:t xml:space="preserve"> Intermedio.</w:t>
      </w:r>
    </w:p>
    <w:p w14:paraId="4F0C8A6C" w14:textId="3ECC3677" w:rsidR="009E4C6E" w:rsidRPr="001E54E3" w:rsidRDefault="003C2507" w:rsidP="00010AFD">
      <w:pPr>
        <w:pStyle w:val="Prrafodelista"/>
        <w:numPr>
          <w:ilvl w:val="0"/>
          <w:numId w:val="13"/>
        </w:numPr>
        <w:spacing w:before="100" w:beforeAutospacing="1" w:after="100" w:afterAutospacing="1" w:line="240" w:lineRule="auto"/>
        <w:ind w:left="426" w:hanging="426"/>
        <w:jc w:val="both"/>
        <w:rPr>
          <w:rFonts w:ascii="Times New Roman" w:hAnsi="Times New Roman" w:cs="Times New Roman"/>
          <w:color w:val="000000" w:themeColor="text1"/>
          <w:sz w:val="24"/>
          <w:szCs w:val="24"/>
          <w:lang w:val="es-PY"/>
        </w:rPr>
      </w:pPr>
      <w:r w:rsidRPr="001E54E3">
        <w:rPr>
          <w:rFonts w:ascii="Times New Roman" w:hAnsi="Times New Roman" w:cs="Times New Roman"/>
          <w:color w:val="000000" w:themeColor="text1"/>
          <w:sz w:val="24"/>
          <w:szCs w:val="24"/>
          <w:lang w:val="es-PY"/>
        </w:rPr>
        <w:t>Curso Taller de Lengua de Señas paraguaya, nivel principiante</w:t>
      </w:r>
      <w:r w:rsidR="00010AFD" w:rsidRPr="001E54E3">
        <w:rPr>
          <w:rFonts w:ascii="Times New Roman" w:hAnsi="Times New Roman" w:cs="Times New Roman"/>
          <w:color w:val="000000" w:themeColor="text1"/>
          <w:sz w:val="24"/>
          <w:szCs w:val="24"/>
          <w:lang w:val="gn-PY"/>
        </w:rPr>
        <w:t>.</w:t>
      </w:r>
    </w:p>
    <w:p w14:paraId="22D954B4" w14:textId="713CFD37" w:rsidR="0073402E" w:rsidRPr="001E54E3" w:rsidRDefault="0073402E" w:rsidP="0073402E">
      <w:pPr>
        <w:pStyle w:val="Prrafodelista"/>
        <w:numPr>
          <w:ilvl w:val="0"/>
          <w:numId w:val="13"/>
        </w:numPr>
        <w:spacing w:before="100" w:beforeAutospacing="1" w:after="100" w:afterAutospacing="1" w:line="240" w:lineRule="auto"/>
        <w:ind w:left="426" w:hanging="426"/>
        <w:jc w:val="both"/>
        <w:rPr>
          <w:rFonts w:ascii="Times New Roman" w:hAnsi="Times New Roman" w:cs="Times New Roman"/>
          <w:color w:val="000000" w:themeColor="text1"/>
          <w:sz w:val="24"/>
          <w:szCs w:val="24"/>
          <w:lang w:val="es-PY"/>
        </w:rPr>
      </w:pPr>
      <w:r w:rsidRPr="001E54E3">
        <w:rPr>
          <w:rFonts w:ascii="Times New Roman" w:hAnsi="Times New Roman" w:cs="Times New Roman"/>
          <w:color w:val="000000" w:themeColor="text1"/>
          <w:sz w:val="24"/>
          <w:szCs w:val="24"/>
          <w:lang w:val="es-PY"/>
        </w:rPr>
        <w:t>Curso Taller de Lengua de Señas paraguaya, nivel intermedio</w:t>
      </w:r>
      <w:r w:rsidRPr="001E54E3">
        <w:rPr>
          <w:rFonts w:ascii="Times New Roman" w:hAnsi="Times New Roman" w:cs="Times New Roman"/>
          <w:color w:val="000000" w:themeColor="text1"/>
          <w:sz w:val="24"/>
          <w:szCs w:val="24"/>
          <w:lang w:val="gn-PY"/>
        </w:rPr>
        <w:t>.</w:t>
      </w:r>
    </w:p>
    <w:p w14:paraId="09DEFEA2" w14:textId="22135FA4" w:rsidR="009E4C6E" w:rsidRPr="001E54E3" w:rsidRDefault="003C2507" w:rsidP="00010AFD">
      <w:pPr>
        <w:pStyle w:val="Prrafodelista"/>
        <w:numPr>
          <w:ilvl w:val="0"/>
          <w:numId w:val="13"/>
        </w:numPr>
        <w:spacing w:before="100" w:beforeAutospacing="1" w:after="100" w:afterAutospacing="1" w:line="240" w:lineRule="auto"/>
        <w:ind w:left="426" w:hanging="426"/>
        <w:jc w:val="both"/>
        <w:rPr>
          <w:rFonts w:ascii="Times New Roman" w:hAnsi="Times New Roman" w:cs="Times New Roman"/>
          <w:color w:val="000000" w:themeColor="text1"/>
          <w:sz w:val="24"/>
          <w:szCs w:val="24"/>
          <w:lang w:val="es-PY"/>
        </w:rPr>
      </w:pPr>
      <w:r w:rsidRPr="001E54E3">
        <w:rPr>
          <w:rFonts w:ascii="Times New Roman" w:hAnsi="Times New Roman" w:cs="Times New Roman"/>
          <w:color w:val="000000" w:themeColor="text1"/>
          <w:sz w:val="24"/>
          <w:szCs w:val="24"/>
          <w:lang w:val="es-PY"/>
        </w:rPr>
        <w:t xml:space="preserve">Curso Taller de Lengua Castellana. </w:t>
      </w:r>
    </w:p>
    <w:p w14:paraId="005FFBAB" w14:textId="7AB51B4E" w:rsidR="003C2507" w:rsidRPr="001E54E3" w:rsidRDefault="003C2507" w:rsidP="00010AFD">
      <w:pPr>
        <w:pStyle w:val="Prrafodelista"/>
        <w:numPr>
          <w:ilvl w:val="0"/>
          <w:numId w:val="13"/>
        </w:numPr>
        <w:spacing w:before="100" w:beforeAutospacing="1" w:after="100" w:afterAutospacing="1" w:line="240" w:lineRule="auto"/>
        <w:ind w:left="426" w:hanging="426"/>
        <w:jc w:val="both"/>
        <w:rPr>
          <w:rFonts w:ascii="Times New Roman" w:hAnsi="Times New Roman" w:cs="Times New Roman"/>
          <w:color w:val="000000" w:themeColor="text1"/>
          <w:sz w:val="24"/>
          <w:szCs w:val="24"/>
          <w:lang w:val="es-PY"/>
        </w:rPr>
      </w:pPr>
      <w:r w:rsidRPr="001E54E3">
        <w:rPr>
          <w:rFonts w:ascii="Times New Roman" w:hAnsi="Times New Roman" w:cs="Times New Roman"/>
          <w:color w:val="000000" w:themeColor="text1"/>
          <w:sz w:val="24"/>
          <w:szCs w:val="24"/>
          <w:lang w:val="es-PY"/>
        </w:rPr>
        <w:t xml:space="preserve">Curso Taller de </w:t>
      </w:r>
      <w:r w:rsidR="008D35EB" w:rsidRPr="001E54E3">
        <w:rPr>
          <w:rFonts w:ascii="Times New Roman" w:hAnsi="Times New Roman" w:cs="Times New Roman"/>
          <w:color w:val="000000" w:themeColor="text1"/>
          <w:sz w:val="24"/>
          <w:szCs w:val="24"/>
          <w:lang w:val="gn-PY"/>
        </w:rPr>
        <w:t>Diseño y Gestión de Proyectos Institucionales</w:t>
      </w:r>
      <w:r w:rsidRPr="001E54E3">
        <w:rPr>
          <w:rFonts w:ascii="Times New Roman" w:hAnsi="Times New Roman" w:cs="Times New Roman"/>
          <w:color w:val="000000" w:themeColor="text1"/>
          <w:sz w:val="24"/>
          <w:szCs w:val="24"/>
          <w:lang w:val="es-PY"/>
        </w:rPr>
        <w:t xml:space="preserve">. </w:t>
      </w:r>
    </w:p>
    <w:p w14:paraId="78D49259" w14:textId="71427852" w:rsidR="003C2507" w:rsidRPr="001E54E3" w:rsidRDefault="003C2507" w:rsidP="00010AFD">
      <w:pPr>
        <w:pStyle w:val="Prrafodelista"/>
        <w:numPr>
          <w:ilvl w:val="0"/>
          <w:numId w:val="13"/>
        </w:numPr>
        <w:spacing w:before="100" w:beforeAutospacing="1" w:after="100" w:afterAutospacing="1" w:line="240" w:lineRule="auto"/>
        <w:ind w:left="426" w:hanging="426"/>
        <w:jc w:val="both"/>
        <w:rPr>
          <w:rFonts w:ascii="Times New Roman" w:hAnsi="Times New Roman" w:cs="Times New Roman"/>
          <w:color w:val="000000" w:themeColor="text1"/>
          <w:sz w:val="24"/>
          <w:szCs w:val="24"/>
          <w:lang w:val="es-PY"/>
        </w:rPr>
      </w:pPr>
      <w:r w:rsidRPr="001E54E3">
        <w:rPr>
          <w:rFonts w:ascii="Times New Roman" w:hAnsi="Times New Roman" w:cs="Times New Roman"/>
          <w:color w:val="000000" w:themeColor="text1"/>
          <w:sz w:val="24"/>
          <w:szCs w:val="24"/>
          <w:lang w:val="es-PY"/>
        </w:rPr>
        <w:t xml:space="preserve">Curso Taller de </w:t>
      </w:r>
      <w:proofErr w:type="gramStart"/>
      <w:r w:rsidRPr="001E54E3">
        <w:rPr>
          <w:rFonts w:ascii="Times New Roman" w:hAnsi="Times New Roman" w:cs="Times New Roman"/>
          <w:color w:val="000000" w:themeColor="text1"/>
          <w:sz w:val="24"/>
          <w:szCs w:val="24"/>
          <w:lang w:val="es-PY"/>
        </w:rPr>
        <w:t>Portugués</w:t>
      </w:r>
      <w:proofErr w:type="gramEnd"/>
      <w:r w:rsidRPr="001E54E3">
        <w:rPr>
          <w:rFonts w:ascii="Times New Roman" w:hAnsi="Times New Roman" w:cs="Times New Roman"/>
          <w:color w:val="000000" w:themeColor="text1"/>
          <w:sz w:val="24"/>
          <w:szCs w:val="24"/>
          <w:lang w:val="es-PY"/>
        </w:rPr>
        <w:t xml:space="preserve"> A1/A2. </w:t>
      </w:r>
    </w:p>
    <w:p w14:paraId="3E6DEF3E" w14:textId="7FD4E5FC" w:rsidR="0033285B" w:rsidRPr="001E54E3" w:rsidRDefault="0033285B" w:rsidP="00010AFD">
      <w:pPr>
        <w:pStyle w:val="Prrafodelista"/>
        <w:numPr>
          <w:ilvl w:val="0"/>
          <w:numId w:val="13"/>
        </w:numPr>
        <w:spacing w:before="100" w:beforeAutospacing="1" w:after="100" w:afterAutospacing="1" w:line="240" w:lineRule="auto"/>
        <w:ind w:left="426" w:hanging="426"/>
        <w:jc w:val="both"/>
        <w:rPr>
          <w:rFonts w:ascii="Times New Roman" w:hAnsi="Times New Roman" w:cs="Times New Roman"/>
          <w:color w:val="000000" w:themeColor="text1"/>
          <w:sz w:val="24"/>
          <w:szCs w:val="24"/>
          <w:lang w:val="es-PY"/>
        </w:rPr>
      </w:pPr>
      <w:r w:rsidRPr="001E54E3">
        <w:rPr>
          <w:rFonts w:ascii="Times New Roman" w:hAnsi="Times New Roman" w:cs="Times New Roman"/>
          <w:color w:val="000000" w:themeColor="text1"/>
          <w:sz w:val="24"/>
          <w:szCs w:val="24"/>
          <w:lang w:val="es-PY"/>
        </w:rPr>
        <w:t xml:space="preserve">Curso Taller de </w:t>
      </w:r>
      <w:proofErr w:type="gramStart"/>
      <w:r w:rsidRPr="001E54E3">
        <w:rPr>
          <w:rFonts w:ascii="Times New Roman" w:hAnsi="Times New Roman" w:cs="Times New Roman"/>
          <w:color w:val="000000" w:themeColor="text1"/>
          <w:sz w:val="24"/>
          <w:szCs w:val="24"/>
          <w:lang w:val="es-PY"/>
        </w:rPr>
        <w:t>Portugués</w:t>
      </w:r>
      <w:proofErr w:type="gramEnd"/>
      <w:r w:rsidRPr="001E54E3">
        <w:rPr>
          <w:rFonts w:ascii="Times New Roman" w:hAnsi="Times New Roman" w:cs="Times New Roman"/>
          <w:color w:val="000000" w:themeColor="text1"/>
          <w:sz w:val="24"/>
          <w:szCs w:val="24"/>
          <w:lang w:val="es-PY"/>
        </w:rPr>
        <w:t xml:space="preserve"> B1B/2</w:t>
      </w:r>
    </w:p>
    <w:p w14:paraId="4E5C3E68" w14:textId="59F5DE63" w:rsidR="003C2507" w:rsidRPr="001E54E3" w:rsidRDefault="003C2507" w:rsidP="00010AFD">
      <w:pPr>
        <w:pStyle w:val="Prrafodelista"/>
        <w:numPr>
          <w:ilvl w:val="0"/>
          <w:numId w:val="13"/>
        </w:numPr>
        <w:spacing w:before="100" w:beforeAutospacing="1" w:after="100" w:afterAutospacing="1" w:line="240" w:lineRule="auto"/>
        <w:ind w:left="426" w:hanging="426"/>
        <w:jc w:val="both"/>
        <w:rPr>
          <w:rFonts w:ascii="Times New Roman" w:hAnsi="Times New Roman" w:cs="Times New Roman"/>
          <w:color w:val="000000" w:themeColor="text1"/>
          <w:sz w:val="24"/>
          <w:szCs w:val="24"/>
          <w:lang w:val="es-PY"/>
        </w:rPr>
      </w:pPr>
      <w:r w:rsidRPr="001E54E3">
        <w:rPr>
          <w:rFonts w:ascii="Times New Roman" w:hAnsi="Times New Roman" w:cs="Times New Roman"/>
          <w:color w:val="000000" w:themeColor="text1"/>
          <w:sz w:val="24"/>
          <w:szCs w:val="24"/>
          <w:lang w:val="es-PY"/>
        </w:rPr>
        <w:t xml:space="preserve">Curso Taller de Norma APA. </w:t>
      </w:r>
    </w:p>
    <w:p w14:paraId="65958ADE" w14:textId="4BCB2CF4" w:rsidR="003C2507" w:rsidRPr="001E54E3" w:rsidRDefault="003C2507" w:rsidP="00010AFD">
      <w:pPr>
        <w:pStyle w:val="Prrafodelista"/>
        <w:numPr>
          <w:ilvl w:val="0"/>
          <w:numId w:val="13"/>
        </w:numPr>
        <w:spacing w:before="100" w:beforeAutospacing="1" w:after="100" w:afterAutospacing="1" w:line="240" w:lineRule="auto"/>
        <w:ind w:left="426" w:hanging="426"/>
        <w:jc w:val="both"/>
        <w:rPr>
          <w:rFonts w:ascii="Times New Roman" w:hAnsi="Times New Roman" w:cs="Times New Roman"/>
          <w:color w:val="000000" w:themeColor="text1"/>
          <w:sz w:val="24"/>
          <w:szCs w:val="24"/>
          <w:lang w:val="es-PY"/>
        </w:rPr>
      </w:pPr>
      <w:r w:rsidRPr="001E54E3">
        <w:rPr>
          <w:rFonts w:ascii="Times New Roman" w:hAnsi="Times New Roman" w:cs="Times New Roman"/>
          <w:color w:val="000000" w:themeColor="text1"/>
          <w:sz w:val="24"/>
          <w:szCs w:val="24"/>
          <w:lang w:val="es-PY"/>
        </w:rPr>
        <w:t xml:space="preserve">Curso Taller de </w:t>
      </w:r>
      <w:proofErr w:type="gramStart"/>
      <w:r w:rsidRPr="001E54E3">
        <w:rPr>
          <w:rFonts w:ascii="Times New Roman" w:hAnsi="Times New Roman" w:cs="Times New Roman"/>
          <w:color w:val="000000" w:themeColor="text1"/>
          <w:sz w:val="24"/>
          <w:szCs w:val="24"/>
          <w:lang w:val="es-PY"/>
        </w:rPr>
        <w:t>Inglés</w:t>
      </w:r>
      <w:proofErr w:type="gramEnd"/>
      <w:r w:rsidRPr="001E54E3">
        <w:rPr>
          <w:rFonts w:ascii="Times New Roman" w:hAnsi="Times New Roman" w:cs="Times New Roman"/>
          <w:color w:val="000000" w:themeColor="text1"/>
          <w:sz w:val="24"/>
          <w:szCs w:val="24"/>
          <w:lang w:val="es-PY"/>
        </w:rPr>
        <w:t xml:space="preserve"> (principiante</w:t>
      </w:r>
      <w:r w:rsidR="0073402E" w:rsidRPr="001E54E3">
        <w:rPr>
          <w:rFonts w:ascii="Times New Roman" w:hAnsi="Times New Roman" w:cs="Times New Roman"/>
          <w:color w:val="000000" w:themeColor="text1"/>
          <w:sz w:val="24"/>
          <w:szCs w:val="24"/>
          <w:lang w:val="gn-PY"/>
        </w:rPr>
        <w:t>)</w:t>
      </w:r>
      <w:r w:rsidRPr="001E54E3">
        <w:rPr>
          <w:rFonts w:ascii="Times New Roman" w:hAnsi="Times New Roman" w:cs="Times New Roman"/>
          <w:color w:val="000000" w:themeColor="text1"/>
          <w:sz w:val="24"/>
          <w:szCs w:val="24"/>
          <w:lang w:val="es-PY"/>
        </w:rPr>
        <w:t xml:space="preserve">. </w:t>
      </w:r>
    </w:p>
    <w:p w14:paraId="446466DE" w14:textId="3C10557D" w:rsidR="0033285B" w:rsidRPr="001E54E3" w:rsidRDefault="0033285B" w:rsidP="00010AFD">
      <w:pPr>
        <w:pStyle w:val="Prrafodelista"/>
        <w:numPr>
          <w:ilvl w:val="0"/>
          <w:numId w:val="13"/>
        </w:numPr>
        <w:spacing w:before="100" w:beforeAutospacing="1" w:after="100" w:afterAutospacing="1" w:line="240" w:lineRule="auto"/>
        <w:ind w:left="426" w:hanging="426"/>
        <w:jc w:val="both"/>
        <w:rPr>
          <w:rFonts w:ascii="Times New Roman" w:hAnsi="Times New Roman" w:cs="Times New Roman"/>
          <w:color w:val="000000" w:themeColor="text1"/>
          <w:sz w:val="24"/>
          <w:szCs w:val="24"/>
          <w:lang w:val="es-PY"/>
        </w:rPr>
      </w:pPr>
      <w:r w:rsidRPr="001E54E3">
        <w:rPr>
          <w:rFonts w:ascii="Times New Roman" w:hAnsi="Times New Roman" w:cs="Times New Roman"/>
          <w:color w:val="000000" w:themeColor="text1"/>
          <w:sz w:val="24"/>
          <w:szCs w:val="24"/>
          <w:lang w:val="es-PY"/>
        </w:rPr>
        <w:t xml:space="preserve">Curso Taller de Inglés Básico </w:t>
      </w:r>
      <w:proofErr w:type="spellStart"/>
      <w:r w:rsidRPr="001E54E3">
        <w:rPr>
          <w:rFonts w:ascii="Times New Roman" w:hAnsi="Times New Roman" w:cs="Times New Roman"/>
          <w:color w:val="000000" w:themeColor="text1"/>
          <w:sz w:val="24"/>
          <w:szCs w:val="24"/>
          <w:lang w:val="es-PY"/>
        </w:rPr>
        <w:t>Preintermedio</w:t>
      </w:r>
      <w:proofErr w:type="spellEnd"/>
      <w:r w:rsidRPr="001E54E3">
        <w:rPr>
          <w:rFonts w:ascii="Times New Roman" w:hAnsi="Times New Roman" w:cs="Times New Roman"/>
          <w:color w:val="000000" w:themeColor="text1"/>
          <w:sz w:val="24"/>
          <w:szCs w:val="24"/>
          <w:lang w:val="es-PY"/>
        </w:rPr>
        <w:t>.</w:t>
      </w:r>
    </w:p>
    <w:p w14:paraId="3F7EE8C6" w14:textId="7114B24C" w:rsidR="003C2507" w:rsidRPr="001E54E3" w:rsidRDefault="003C2507" w:rsidP="00010AFD">
      <w:pPr>
        <w:pStyle w:val="Prrafodelista"/>
        <w:numPr>
          <w:ilvl w:val="0"/>
          <w:numId w:val="13"/>
        </w:numPr>
        <w:spacing w:before="100" w:beforeAutospacing="1" w:after="100" w:afterAutospacing="1" w:line="240" w:lineRule="auto"/>
        <w:ind w:left="426" w:hanging="426"/>
        <w:jc w:val="both"/>
        <w:rPr>
          <w:rFonts w:ascii="Times New Roman" w:hAnsi="Times New Roman" w:cs="Times New Roman"/>
          <w:color w:val="000000" w:themeColor="text1"/>
          <w:sz w:val="24"/>
          <w:szCs w:val="24"/>
          <w:lang w:val="es-PY"/>
        </w:rPr>
      </w:pPr>
      <w:r w:rsidRPr="001E54E3">
        <w:rPr>
          <w:rFonts w:ascii="Times New Roman" w:hAnsi="Times New Roman" w:cs="Times New Roman"/>
          <w:color w:val="000000" w:themeColor="text1"/>
          <w:sz w:val="24"/>
          <w:szCs w:val="24"/>
          <w:lang w:val="es-PY"/>
        </w:rPr>
        <w:t xml:space="preserve">Curso Taller de </w:t>
      </w:r>
      <w:proofErr w:type="spellStart"/>
      <w:r w:rsidRPr="001E54E3">
        <w:rPr>
          <w:rFonts w:ascii="Times New Roman" w:hAnsi="Times New Roman" w:cs="Times New Roman"/>
          <w:color w:val="000000" w:themeColor="text1"/>
          <w:sz w:val="24"/>
          <w:szCs w:val="24"/>
          <w:lang w:val="es-PY"/>
        </w:rPr>
        <w:t>Community</w:t>
      </w:r>
      <w:proofErr w:type="spellEnd"/>
      <w:r w:rsidRPr="001E54E3">
        <w:rPr>
          <w:rFonts w:ascii="Times New Roman" w:hAnsi="Times New Roman" w:cs="Times New Roman"/>
          <w:color w:val="000000" w:themeColor="text1"/>
          <w:sz w:val="24"/>
          <w:szCs w:val="24"/>
          <w:lang w:val="es-PY"/>
        </w:rPr>
        <w:t xml:space="preserve"> Manager para la Dinamización Cultural. </w:t>
      </w:r>
    </w:p>
    <w:p w14:paraId="33ABBC2B" w14:textId="6E7B0C4B" w:rsidR="003C2507" w:rsidRPr="001E54E3" w:rsidRDefault="003C2507" w:rsidP="00010AFD">
      <w:pPr>
        <w:pStyle w:val="Prrafodelista"/>
        <w:numPr>
          <w:ilvl w:val="0"/>
          <w:numId w:val="13"/>
        </w:numPr>
        <w:spacing w:before="100" w:beforeAutospacing="1" w:after="100" w:afterAutospacing="1" w:line="240" w:lineRule="auto"/>
        <w:ind w:left="426" w:hanging="426"/>
        <w:jc w:val="both"/>
        <w:rPr>
          <w:rFonts w:ascii="Times New Roman" w:hAnsi="Times New Roman" w:cs="Times New Roman"/>
          <w:color w:val="000000" w:themeColor="text1"/>
          <w:sz w:val="24"/>
          <w:szCs w:val="24"/>
          <w:lang w:val="es-PY"/>
        </w:rPr>
      </w:pPr>
      <w:r w:rsidRPr="001E54E3">
        <w:rPr>
          <w:rFonts w:ascii="Times New Roman" w:hAnsi="Times New Roman" w:cs="Times New Roman"/>
          <w:color w:val="000000" w:themeColor="text1"/>
          <w:sz w:val="24"/>
          <w:szCs w:val="24"/>
          <w:lang w:val="es-PY"/>
        </w:rPr>
        <w:t xml:space="preserve">Curso Taller de Animación Sociocultural. </w:t>
      </w:r>
    </w:p>
    <w:p w14:paraId="1558EF04" w14:textId="3952EBC0" w:rsidR="003C2507" w:rsidRPr="001E54E3" w:rsidRDefault="003C2507" w:rsidP="00010AFD">
      <w:pPr>
        <w:pStyle w:val="Prrafodelista"/>
        <w:numPr>
          <w:ilvl w:val="0"/>
          <w:numId w:val="13"/>
        </w:numPr>
        <w:spacing w:before="100" w:beforeAutospacing="1" w:after="100" w:afterAutospacing="1" w:line="240" w:lineRule="auto"/>
        <w:ind w:left="426" w:hanging="426"/>
        <w:jc w:val="both"/>
        <w:rPr>
          <w:rFonts w:ascii="Times New Roman" w:hAnsi="Times New Roman" w:cs="Times New Roman"/>
          <w:color w:val="000000" w:themeColor="text1"/>
          <w:sz w:val="24"/>
          <w:szCs w:val="24"/>
          <w:lang w:val="es-PY"/>
        </w:rPr>
      </w:pPr>
      <w:r w:rsidRPr="001E54E3">
        <w:rPr>
          <w:rFonts w:ascii="Times New Roman" w:hAnsi="Times New Roman" w:cs="Times New Roman"/>
          <w:color w:val="000000" w:themeColor="text1"/>
          <w:sz w:val="24"/>
          <w:szCs w:val="24"/>
          <w:lang w:val="es-PY"/>
        </w:rPr>
        <w:t>Curso Taller de Teorías del Aprendizaje</w:t>
      </w:r>
      <w:r w:rsidR="00010AFD" w:rsidRPr="001E54E3">
        <w:rPr>
          <w:rFonts w:ascii="Times New Roman" w:hAnsi="Times New Roman" w:cs="Times New Roman"/>
          <w:color w:val="000000" w:themeColor="text1"/>
          <w:sz w:val="24"/>
          <w:szCs w:val="24"/>
          <w:lang w:val="gn-PY"/>
        </w:rPr>
        <w:t>.</w:t>
      </w:r>
      <w:r w:rsidRPr="001E54E3">
        <w:rPr>
          <w:rFonts w:ascii="Times New Roman" w:hAnsi="Times New Roman" w:cs="Times New Roman"/>
          <w:color w:val="000000" w:themeColor="text1"/>
          <w:sz w:val="24"/>
          <w:szCs w:val="24"/>
          <w:lang w:val="es-PY"/>
        </w:rPr>
        <w:t xml:space="preserve"> </w:t>
      </w:r>
    </w:p>
    <w:p w14:paraId="186A90FB" w14:textId="347AA516" w:rsidR="003C2507" w:rsidRPr="001E54E3" w:rsidRDefault="007721A5" w:rsidP="00C2529F">
      <w:pPr>
        <w:pStyle w:val="Prrafodelista"/>
        <w:numPr>
          <w:ilvl w:val="0"/>
          <w:numId w:val="13"/>
        </w:numPr>
        <w:spacing w:before="100" w:beforeAutospacing="1" w:after="100" w:afterAutospacing="1" w:line="240" w:lineRule="auto"/>
        <w:ind w:left="426" w:hanging="426"/>
        <w:jc w:val="both"/>
        <w:rPr>
          <w:rFonts w:ascii="Times New Roman" w:hAnsi="Times New Roman" w:cs="Times New Roman"/>
          <w:color w:val="000000" w:themeColor="text1"/>
          <w:sz w:val="24"/>
          <w:szCs w:val="24"/>
          <w:lang w:val="es-PY"/>
        </w:rPr>
      </w:pPr>
      <w:r w:rsidRPr="001E54E3">
        <w:rPr>
          <w:rFonts w:ascii="Times New Roman" w:hAnsi="Times New Roman" w:cs="Times New Roman"/>
          <w:color w:val="000000" w:themeColor="text1"/>
          <w:sz w:val="24"/>
          <w:szCs w:val="24"/>
          <w:lang w:val="gn-PY"/>
        </w:rPr>
        <w:t>Curso Tal</w:t>
      </w:r>
      <w:r w:rsidR="00ED5640" w:rsidRPr="001E54E3">
        <w:rPr>
          <w:rFonts w:ascii="Times New Roman" w:hAnsi="Times New Roman" w:cs="Times New Roman"/>
          <w:color w:val="000000" w:themeColor="text1"/>
          <w:sz w:val="24"/>
          <w:szCs w:val="24"/>
          <w:lang w:val="es-PY"/>
        </w:rPr>
        <w:t>l</w:t>
      </w:r>
      <w:r w:rsidRPr="001E54E3">
        <w:rPr>
          <w:rFonts w:ascii="Times New Roman" w:hAnsi="Times New Roman" w:cs="Times New Roman"/>
          <w:color w:val="000000" w:themeColor="text1"/>
          <w:sz w:val="24"/>
          <w:szCs w:val="24"/>
          <w:lang w:val="gn-PY"/>
        </w:rPr>
        <w:t xml:space="preserve">er de TICS para el Aprendizaje. </w:t>
      </w:r>
    </w:p>
    <w:p w14:paraId="217AE8C1" w14:textId="629FA057" w:rsidR="00547690" w:rsidRPr="001E54E3" w:rsidRDefault="00F7597E" w:rsidP="00C2529F">
      <w:pPr>
        <w:pStyle w:val="Prrafodelista"/>
        <w:numPr>
          <w:ilvl w:val="0"/>
          <w:numId w:val="13"/>
        </w:numPr>
        <w:spacing w:before="100" w:beforeAutospacing="1" w:after="100" w:afterAutospacing="1" w:line="240" w:lineRule="auto"/>
        <w:ind w:left="426" w:hanging="426"/>
        <w:jc w:val="both"/>
        <w:rPr>
          <w:rFonts w:ascii="Times New Roman" w:hAnsi="Times New Roman" w:cs="Times New Roman"/>
          <w:color w:val="000000" w:themeColor="text1"/>
          <w:sz w:val="24"/>
          <w:szCs w:val="24"/>
          <w:lang w:val="es-PY"/>
        </w:rPr>
      </w:pPr>
      <w:r w:rsidRPr="001E54E3">
        <w:rPr>
          <w:rFonts w:ascii="Times New Roman" w:hAnsi="Times New Roman" w:cs="Times New Roman"/>
          <w:color w:val="000000" w:themeColor="text1"/>
          <w:sz w:val="24"/>
          <w:szCs w:val="24"/>
          <w:lang w:val="es-PY"/>
        </w:rPr>
        <w:t>Curso Taller de Oratoria Bilingüe Castellano-</w:t>
      </w:r>
      <w:proofErr w:type="gramStart"/>
      <w:r w:rsidRPr="001E54E3">
        <w:rPr>
          <w:rFonts w:ascii="Times New Roman" w:hAnsi="Times New Roman" w:cs="Times New Roman"/>
          <w:color w:val="000000" w:themeColor="text1"/>
          <w:sz w:val="24"/>
          <w:szCs w:val="24"/>
          <w:lang w:val="es-PY"/>
        </w:rPr>
        <w:t>Guaraní</w:t>
      </w:r>
      <w:proofErr w:type="gramEnd"/>
      <w:r w:rsidRPr="001E54E3">
        <w:rPr>
          <w:rFonts w:ascii="Times New Roman" w:hAnsi="Times New Roman" w:cs="Times New Roman"/>
          <w:color w:val="000000" w:themeColor="text1"/>
          <w:sz w:val="24"/>
          <w:szCs w:val="24"/>
          <w:lang w:val="es-PY"/>
        </w:rPr>
        <w:t>.</w:t>
      </w:r>
    </w:p>
    <w:p w14:paraId="710D23DB" w14:textId="1E36F63E" w:rsidR="00F7597E" w:rsidRPr="001E54E3" w:rsidRDefault="00F7597E" w:rsidP="00F7597E">
      <w:pPr>
        <w:pStyle w:val="Prrafodelista"/>
        <w:numPr>
          <w:ilvl w:val="0"/>
          <w:numId w:val="13"/>
        </w:numPr>
        <w:spacing w:before="100" w:beforeAutospacing="1" w:after="100" w:afterAutospacing="1" w:line="240" w:lineRule="auto"/>
        <w:ind w:left="426" w:hanging="426"/>
        <w:jc w:val="both"/>
        <w:rPr>
          <w:rFonts w:ascii="Times New Roman" w:hAnsi="Times New Roman" w:cs="Times New Roman"/>
          <w:color w:val="000000" w:themeColor="text1"/>
          <w:sz w:val="24"/>
          <w:szCs w:val="24"/>
          <w:lang w:val="es-PY"/>
        </w:rPr>
      </w:pPr>
      <w:r w:rsidRPr="001E54E3">
        <w:rPr>
          <w:rFonts w:ascii="Times New Roman" w:hAnsi="Times New Roman" w:cs="Times New Roman"/>
          <w:color w:val="000000" w:themeColor="text1"/>
          <w:sz w:val="24"/>
          <w:szCs w:val="24"/>
          <w:lang w:val="es-PY"/>
        </w:rPr>
        <w:t>Curso Taller Cómo Hacer un Proyecto Exitoso.</w:t>
      </w:r>
    </w:p>
    <w:p w14:paraId="0038228A" w14:textId="701489B0" w:rsidR="00F7597E" w:rsidRPr="001E54E3" w:rsidRDefault="00F7597E" w:rsidP="00F7597E">
      <w:pPr>
        <w:pStyle w:val="Prrafodelista"/>
        <w:numPr>
          <w:ilvl w:val="0"/>
          <w:numId w:val="13"/>
        </w:numPr>
        <w:spacing w:before="100" w:beforeAutospacing="1" w:after="100" w:afterAutospacing="1" w:line="240" w:lineRule="auto"/>
        <w:ind w:left="426" w:hanging="426"/>
        <w:jc w:val="both"/>
        <w:rPr>
          <w:rFonts w:ascii="Times New Roman" w:hAnsi="Times New Roman" w:cs="Times New Roman"/>
          <w:color w:val="000000" w:themeColor="text1"/>
          <w:sz w:val="24"/>
          <w:szCs w:val="24"/>
          <w:lang w:val="es-PY"/>
        </w:rPr>
      </w:pPr>
      <w:r w:rsidRPr="001E54E3">
        <w:rPr>
          <w:rFonts w:ascii="Times New Roman" w:hAnsi="Times New Roman" w:cs="Times New Roman"/>
          <w:color w:val="000000" w:themeColor="text1"/>
          <w:sz w:val="24"/>
          <w:szCs w:val="24"/>
          <w:lang w:val="es-PY"/>
        </w:rPr>
        <w:t>Curso Taller de Historia del Paraguay.</w:t>
      </w:r>
    </w:p>
    <w:p w14:paraId="2E440617" w14:textId="533DBA88" w:rsidR="00F7597E" w:rsidRPr="001E54E3" w:rsidRDefault="00F7597E" w:rsidP="00F7597E">
      <w:pPr>
        <w:pStyle w:val="Prrafodelista"/>
        <w:numPr>
          <w:ilvl w:val="0"/>
          <w:numId w:val="13"/>
        </w:numPr>
        <w:spacing w:before="100" w:beforeAutospacing="1" w:after="100" w:afterAutospacing="1" w:line="240" w:lineRule="auto"/>
        <w:ind w:left="426" w:hanging="426"/>
        <w:jc w:val="both"/>
        <w:rPr>
          <w:rFonts w:ascii="Times New Roman" w:hAnsi="Times New Roman" w:cs="Times New Roman"/>
          <w:color w:val="000000" w:themeColor="text1"/>
          <w:sz w:val="24"/>
          <w:szCs w:val="24"/>
          <w:lang w:val="es-PY"/>
        </w:rPr>
      </w:pPr>
      <w:r w:rsidRPr="001E54E3">
        <w:rPr>
          <w:rFonts w:ascii="Times New Roman" w:hAnsi="Times New Roman" w:cs="Times New Roman"/>
          <w:color w:val="000000" w:themeColor="text1"/>
          <w:sz w:val="24"/>
          <w:szCs w:val="24"/>
          <w:lang w:val="es-PY"/>
        </w:rPr>
        <w:t>Curso Taller de Turismo Cultural y Natural.</w:t>
      </w:r>
    </w:p>
    <w:p w14:paraId="185A9F92" w14:textId="5D4416D9" w:rsidR="00F7597E" w:rsidRPr="001E54E3" w:rsidRDefault="00F7597E" w:rsidP="00F7597E">
      <w:pPr>
        <w:pStyle w:val="Prrafodelista"/>
        <w:numPr>
          <w:ilvl w:val="0"/>
          <w:numId w:val="13"/>
        </w:numPr>
        <w:spacing w:before="100" w:beforeAutospacing="1" w:after="100" w:afterAutospacing="1" w:line="240" w:lineRule="auto"/>
        <w:ind w:left="426" w:hanging="426"/>
        <w:jc w:val="both"/>
        <w:rPr>
          <w:rFonts w:ascii="Times New Roman" w:hAnsi="Times New Roman" w:cs="Times New Roman"/>
          <w:color w:val="000000" w:themeColor="text1"/>
          <w:sz w:val="24"/>
          <w:szCs w:val="24"/>
          <w:lang w:val="es-PY"/>
        </w:rPr>
      </w:pPr>
      <w:r w:rsidRPr="001E54E3">
        <w:rPr>
          <w:rFonts w:ascii="Times New Roman" w:hAnsi="Times New Roman" w:cs="Times New Roman"/>
          <w:color w:val="000000" w:themeColor="text1"/>
          <w:sz w:val="24"/>
          <w:szCs w:val="24"/>
          <w:lang w:val="es-PY"/>
        </w:rPr>
        <w:t>Curso Taller de Desarrollo Personal y Social.</w:t>
      </w:r>
    </w:p>
    <w:p w14:paraId="1E0C8024" w14:textId="77777777" w:rsidR="0070687A" w:rsidRPr="001E54E3" w:rsidRDefault="0070687A" w:rsidP="005162C5">
      <w:pPr>
        <w:spacing w:before="100" w:beforeAutospacing="1" w:after="100" w:afterAutospacing="1" w:line="240" w:lineRule="auto"/>
        <w:jc w:val="both"/>
        <w:rPr>
          <w:rFonts w:ascii="Times New Roman" w:hAnsi="Times New Roman" w:cs="Times New Roman"/>
          <w:color w:val="000000" w:themeColor="text1"/>
          <w:sz w:val="24"/>
          <w:szCs w:val="24"/>
          <w:lang w:val="es-PY"/>
        </w:rPr>
      </w:pPr>
    </w:p>
    <w:p w14:paraId="6E489A65" w14:textId="77777777" w:rsidR="00280EFF" w:rsidRPr="001E54E3" w:rsidRDefault="00280EFF" w:rsidP="0070687A">
      <w:pPr>
        <w:spacing w:before="100" w:beforeAutospacing="1" w:after="100" w:afterAutospacing="1" w:line="240" w:lineRule="auto"/>
        <w:jc w:val="both"/>
        <w:rPr>
          <w:rFonts w:ascii="Times New Roman" w:hAnsi="Times New Roman" w:cs="Times New Roman"/>
          <w:color w:val="000000" w:themeColor="text1"/>
          <w:sz w:val="24"/>
          <w:szCs w:val="24"/>
          <w:lang w:val="es-PY"/>
        </w:rPr>
      </w:pPr>
    </w:p>
    <w:p w14:paraId="67CB6FF3" w14:textId="4F5DC8F5" w:rsidR="003C2507" w:rsidRPr="001E54E3" w:rsidRDefault="002D2325" w:rsidP="0070687A">
      <w:pPr>
        <w:spacing w:before="100" w:beforeAutospacing="1" w:after="100" w:afterAutospacing="1" w:line="240" w:lineRule="auto"/>
        <w:jc w:val="both"/>
        <w:rPr>
          <w:rFonts w:ascii="Times New Roman" w:hAnsi="Times New Roman" w:cs="Times New Roman"/>
          <w:b/>
          <w:bCs/>
          <w:color w:val="000000" w:themeColor="text1"/>
          <w:sz w:val="24"/>
          <w:szCs w:val="24"/>
          <w:lang w:val="es-PY"/>
        </w:rPr>
      </w:pPr>
      <w:r>
        <w:rPr>
          <w:rFonts w:ascii="Times New Roman" w:hAnsi="Times New Roman" w:cs="Times New Roman"/>
          <w:b/>
          <w:bCs/>
          <w:color w:val="000000" w:themeColor="text1"/>
          <w:sz w:val="24"/>
          <w:szCs w:val="24"/>
          <w:lang w:val="es-PY"/>
        </w:rPr>
        <w:lastRenderedPageBreak/>
        <w:t>1.1.2.</w:t>
      </w:r>
      <w:r>
        <w:rPr>
          <w:rFonts w:ascii="Times New Roman" w:hAnsi="Times New Roman" w:cs="Times New Roman"/>
          <w:b/>
          <w:bCs/>
          <w:color w:val="000000" w:themeColor="text1"/>
          <w:sz w:val="24"/>
          <w:szCs w:val="24"/>
          <w:lang w:val="gn-PY"/>
        </w:rPr>
        <w:t>2</w:t>
      </w:r>
      <w:r>
        <w:rPr>
          <w:rFonts w:ascii="Times New Roman" w:hAnsi="Times New Roman" w:cs="Times New Roman"/>
          <w:b/>
          <w:bCs/>
          <w:color w:val="000000" w:themeColor="text1"/>
          <w:sz w:val="24"/>
          <w:szCs w:val="24"/>
          <w:lang w:val="es-PY"/>
        </w:rPr>
        <w:t xml:space="preserve">. </w:t>
      </w:r>
      <w:r w:rsidR="003C2507" w:rsidRPr="001E54E3">
        <w:rPr>
          <w:rFonts w:ascii="Times New Roman" w:hAnsi="Times New Roman" w:cs="Times New Roman"/>
          <w:b/>
          <w:bCs/>
          <w:color w:val="000000" w:themeColor="text1"/>
          <w:sz w:val="24"/>
          <w:szCs w:val="24"/>
          <w:lang w:val="es-PY"/>
        </w:rPr>
        <w:t>Trabajos sinérgicos</w:t>
      </w:r>
    </w:p>
    <w:p w14:paraId="1D2C469E" w14:textId="5C326EEF" w:rsidR="006B4861" w:rsidRPr="001E54E3" w:rsidRDefault="006B4861" w:rsidP="008727E7">
      <w:pPr>
        <w:jc w:val="both"/>
        <w:rPr>
          <w:rFonts w:ascii="Times New Roman" w:hAnsi="Times New Roman" w:cs="Times New Roman"/>
          <w:color w:val="000000" w:themeColor="text1"/>
          <w:sz w:val="24"/>
          <w:szCs w:val="24"/>
          <w:shd w:val="clear" w:color="auto" w:fill="FFFFFF"/>
          <w:lang w:val="gn-PY"/>
        </w:rPr>
      </w:pPr>
      <w:r w:rsidRPr="001E54E3">
        <w:rPr>
          <w:rFonts w:ascii="Times New Roman" w:hAnsi="Times New Roman" w:cs="Times New Roman"/>
          <w:color w:val="000000" w:themeColor="text1"/>
          <w:sz w:val="24"/>
          <w:szCs w:val="24"/>
          <w:shd w:val="clear" w:color="auto" w:fill="FFFFFF"/>
          <w:lang w:val="gn-PY"/>
        </w:rPr>
        <w:tab/>
        <w:t>Yvy Marãe’ỹ lleva adelante trabajos sinérgicos con instituciones públicas y académicas del país y de la región. Como ejemplo</w:t>
      </w:r>
      <w:r w:rsidR="008727E7" w:rsidRPr="001E54E3">
        <w:rPr>
          <w:rFonts w:ascii="Times New Roman" w:hAnsi="Times New Roman" w:cs="Times New Roman"/>
          <w:color w:val="000000" w:themeColor="text1"/>
          <w:sz w:val="24"/>
          <w:szCs w:val="24"/>
          <w:shd w:val="clear" w:color="auto" w:fill="FFFFFF"/>
          <w:lang w:val="gn-PY"/>
        </w:rPr>
        <w:t>s</w:t>
      </w:r>
      <w:r w:rsidRPr="001E54E3">
        <w:rPr>
          <w:rFonts w:ascii="Times New Roman" w:hAnsi="Times New Roman" w:cs="Times New Roman"/>
          <w:color w:val="000000" w:themeColor="text1"/>
          <w:sz w:val="24"/>
          <w:szCs w:val="24"/>
          <w:shd w:val="clear" w:color="auto" w:fill="FFFFFF"/>
          <w:lang w:val="gn-PY"/>
        </w:rPr>
        <w:t xml:space="preserve">, se pueden mencionar los convenios de cooperación y apoyo a la ejecución de políticas lingüísticas con la Honorable Cámara de Senadores de la Nación, la Secretaría de Políticas Lingüísticas, la Facultad de Filosofía de la Universidad Nacional del Este, entre otros. Además, tiene convenios firmados y desarrolla proyectos de intercambio y transferencia de conocimientos con universidades de la región, como la Universidad Intercultural de Chiapas, México y la </w:t>
      </w:r>
      <w:r w:rsidRPr="001E54E3">
        <w:rPr>
          <w:rFonts w:ascii="Times New Roman" w:hAnsi="Times New Roman"/>
          <w:bCs/>
          <w:color w:val="000000" w:themeColor="text1"/>
          <w:sz w:val="24"/>
          <w:szCs w:val="24"/>
          <w:lang w:val="es-PY"/>
        </w:rPr>
        <w:t>UNIBOL Guaraní y Pueblos de Tierras Bajas “</w:t>
      </w:r>
      <w:proofErr w:type="spellStart"/>
      <w:r w:rsidRPr="001E54E3">
        <w:rPr>
          <w:rFonts w:ascii="Times New Roman" w:hAnsi="Times New Roman"/>
          <w:bCs/>
          <w:color w:val="000000" w:themeColor="text1"/>
          <w:sz w:val="24"/>
          <w:szCs w:val="24"/>
          <w:lang w:val="es-PY"/>
        </w:rPr>
        <w:t>Apiaguaiki</w:t>
      </w:r>
      <w:proofErr w:type="spellEnd"/>
      <w:r w:rsidRPr="001E54E3">
        <w:rPr>
          <w:rFonts w:ascii="Times New Roman" w:hAnsi="Times New Roman"/>
          <w:bCs/>
          <w:color w:val="000000" w:themeColor="text1"/>
          <w:sz w:val="24"/>
          <w:szCs w:val="24"/>
          <w:lang w:val="es-PY"/>
        </w:rPr>
        <w:t xml:space="preserve"> </w:t>
      </w:r>
      <w:proofErr w:type="spellStart"/>
      <w:r w:rsidRPr="001E54E3">
        <w:rPr>
          <w:rFonts w:ascii="Times New Roman" w:hAnsi="Times New Roman"/>
          <w:bCs/>
          <w:color w:val="000000" w:themeColor="text1"/>
          <w:sz w:val="24"/>
          <w:szCs w:val="24"/>
          <w:lang w:val="es-PY"/>
        </w:rPr>
        <w:t>Tüpa</w:t>
      </w:r>
      <w:proofErr w:type="spellEnd"/>
      <w:r w:rsidRPr="001E54E3">
        <w:rPr>
          <w:rFonts w:ascii="Times New Roman" w:hAnsi="Times New Roman"/>
          <w:bCs/>
          <w:color w:val="000000" w:themeColor="text1"/>
          <w:sz w:val="24"/>
          <w:szCs w:val="24"/>
          <w:lang w:val="es-PY"/>
        </w:rPr>
        <w:t>, Bolivia</w:t>
      </w:r>
      <w:r w:rsidRPr="001E54E3">
        <w:rPr>
          <w:rFonts w:ascii="Times New Roman" w:hAnsi="Times New Roman"/>
          <w:bCs/>
          <w:color w:val="000000" w:themeColor="text1"/>
          <w:sz w:val="24"/>
          <w:szCs w:val="24"/>
          <w:lang w:val="gn-PY"/>
        </w:rPr>
        <w:t xml:space="preserve">. </w:t>
      </w:r>
    </w:p>
    <w:p w14:paraId="5EDA2A8C" w14:textId="70164EC8" w:rsidR="00F25C32" w:rsidRPr="001E54E3" w:rsidRDefault="00BD710E" w:rsidP="0070687A">
      <w:pPr>
        <w:spacing w:before="100" w:beforeAutospacing="1" w:after="100" w:afterAutospacing="1" w:line="240" w:lineRule="auto"/>
        <w:jc w:val="both"/>
        <w:rPr>
          <w:rFonts w:ascii="Times New Roman" w:hAnsi="Times New Roman" w:cs="Times New Roman"/>
          <w:b/>
          <w:bCs/>
          <w:color w:val="000000" w:themeColor="text1"/>
          <w:sz w:val="24"/>
          <w:szCs w:val="24"/>
          <w:lang w:val="es-PY"/>
        </w:rPr>
      </w:pPr>
      <w:r w:rsidRPr="001E54E3">
        <w:rPr>
          <w:rFonts w:ascii="Times New Roman" w:hAnsi="Times New Roman" w:cs="Times New Roman"/>
          <w:b/>
          <w:bCs/>
          <w:color w:val="000000" w:themeColor="text1"/>
          <w:sz w:val="24"/>
          <w:szCs w:val="24"/>
          <w:lang w:val="gn-PY"/>
        </w:rPr>
        <w:t xml:space="preserve">1.1.3 </w:t>
      </w:r>
      <w:r w:rsidR="00F25C32" w:rsidRPr="001E54E3">
        <w:rPr>
          <w:rFonts w:ascii="Times New Roman" w:hAnsi="Times New Roman" w:cs="Times New Roman"/>
          <w:b/>
          <w:bCs/>
          <w:color w:val="000000" w:themeColor="text1"/>
          <w:sz w:val="24"/>
          <w:szCs w:val="24"/>
          <w:lang w:val="es-PY"/>
        </w:rPr>
        <w:t>Descripción socioeconómica cultural de la comunidad (contexto local)</w:t>
      </w:r>
    </w:p>
    <w:p w14:paraId="0CC03A7F" w14:textId="7DDC2D29" w:rsidR="00471089" w:rsidRPr="001E54E3" w:rsidRDefault="00471089" w:rsidP="0070687A">
      <w:pPr>
        <w:spacing w:before="100" w:beforeAutospacing="1" w:after="100" w:afterAutospacing="1" w:line="240" w:lineRule="auto"/>
        <w:ind w:firstLine="708"/>
        <w:jc w:val="both"/>
        <w:rPr>
          <w:rFonts w:ascii="Times New Roman" w:hAnsi="Times New Roman" w:cs="Times New Roman"/>
          <w:color w:val="000000" w:themeColor="text1"/>
          <w:sz w:val="24"/>
          <w:szCs w:val="24"/>
          <w:lang w:val="es-PY"/>
        </w:rPr>
      </w:pPr>
      <w:r w:rsidRPr="001E54E3">
        <w:rPr>
          <w:rFonts w:ascii="Times New Roman" w:hAnsi="Times New Roman" w:cs="Times New Roman"/>
          <w:color w:val="000000" w:themeColor="text1"/>
          <w:sz w:val="24"/>
          <w:szCs w:val="24"/>
          <w:lang w:val="es-PY"/>
        </w:rPr>
        <w:t>El instituto está ubicado en</w:t>
      </w:r>
      <w:r w:rsidR="009A6F53" w:rsidRPr="001E54E3">
        <w:rPr>
          <w:rFonts w:ascii="Times New Roman" w:hAnsi="Times New Roman" w:cs="Times New Roman"/>
          <w:color w:val="000000" w:themeColor="text1"/>
          <w:sz w:val="24"/>
          <w:szCs w:val="24"/>
          <w:lang w:val="gn-PY"/>
        </w:rPr>
        <w:t xml:space="preserve"> la ciudad de</w:t>
      </w:r>
      <w:r w:rsidRPr="001E54E3">
        <w:rPr>
          <w:rFonts w:ascii="Times New Roman" w:hAnsi="Times New Roman" w:cs="Times New Roman"/>
          <w:color w:val="000000" w:themeColor="text1"/>
          <w:sz w:val="24"/>
          <w:szCs w:val="24"/>
          <w:lang w:val="es-PY"/>
        </w:rPr>
        <w:t xml:space="preserve"> San Lorenzo, pero la gran mayoría de sus </w:t>
      </w:r>
      <w:r w:rsidR="00BA5907" w:rsidRPr="001E54E3">
        <w:rPr>
          <w:rFonts w:ascii="Times New Roman" w:hAnsi="Times New Roman" w:cs="Times New Roman"/>
          <w:color w:val="000000" w:themeColor="text1"/>
          <w:sz w:val="24"/>
          <w:szCs w:val="24"/>
          <w:lang w:val="gn-PY"/>
        </w:rPr>
        <w:t>estudiantes</w:t>
      </w:r>
      <w:r w:rsidRPr="001E54E3">
        <w:rPr>
          <w:rFonts w:ascii="Times New Roman" w:hAnsi="Times New Roman" w:cs="Times New Roman"/>
          <w:color w:val="000000" w:themeColor="text1"/>
          <w:sz w:val="24"/>
          <w:szCs w:val="24"/>
          <w:lang w:val="es-PY"/>
        </w:rPr>
        <w:t xml:space="preserve">, aparte de dicha ciudad, provienen de todo el departamento Central. Esta situación cambió radicalmente en época de pandemia, en un contexto en el que </w:t>
      </w:r>
      <w:proofErr w:type="spellStart"/>
      <w:r w:rsidRPr="001E54E3">
        <w:rPr>
          <w:rFonts w:ascii="Times New Roman" w:hAnsi="Times New Roman" w:cs="Times New Roman"/>
          <w:color w:val="000000" w:themeColor="text1"/>
          <w:sz w:val="24"/>
          <w:szCs w:val="24"/>
          <w:lang w:val="es-PY"/>
        </w:rPr>
        <w:t>predomin</w:t>
      </w:r>
      <w:proofErr w:type="spellEnd"/>
      <w:r w:rsidR="00BA5907" w:rsidRPr="001E54E3">
        <w:rPr>
          <w:rFonts w:ascii="Times New Roman" w:hAnsi="Times New Roman" w:cs="Times New Roman"/>
          <w:color w:val="000000" w:themeColor="text1"/>
          <w:sz w:val="24"/>
          <w:szCs w:val="24"/>
          <w:lang w:val="gn-PY"/>
        </w:rPr>
        <w:t>aron</w:t>
      </w:r>
      <w:r w:rsidRPr="001E54E3">
        <w:rPr>
          <w:rFonts w:ascii="Times New Roman" w:hAnsi="Times New Roman" w:cs="Times New Roman"/>
          <w:color w:val="000000" w:themeColor="text1"/>
          <w:sz w:val="24"/>
          <w:szCs w:val="24"/>
          <w:lang w:val="es-PY"/>
        </w:rPr>
        <w:t xml:space="preserve">, en el ámbito educativo, las clases virtuales ante la presencialidad, </w:t>
      </w:r>
      <w:r w:rsidR="006D3222" w:rsidRPr="001E54E3">
        <w:rPr>
          <w:rFonts w:ascii="Times New Roman" w:hAnsi="Times New Roman" w:cs="Times New Roman"/>
          <w:color w:val="000000" w:themeColor="text1"/>
          <w:sz w:val="24"/>
          <w:szCs w:val="24"/>
          <w:lang w:val="es-PY"/>
        </w:rPr>
        <w:t xml:space="preserve">situación que atrajo a </w:t>
      </w:r>
      <w:r w:rsidR="009A6F53" w:rsidRPr="001E54E3">
        <w:rPr>
          <w:rFonts w:ascii="Times New Roman" w:hAnsi="Times New Roman" w:cs="Times New Roman"/>
          <w:color w:val="000000" w:themeColor="text1"/>
          <w:sz w:val="24"/>
          <w:szCs w:val="24"/>
          <w:lang w:val="gn-PY"/>
        </w:rPr>
        <w:t xml:space="preserve">estudiantes </w:t>
      </w:r>
      <w:r w:rsidR="006D3222" w:rsidRPr="001E54E3">
        <w:rPr>
          <w:rFonts w:ascii="Times New Roman" w:hAnsi="Times New Roman" w:cs="Times New Roman"/>
          <w:color w:val="000000" w:themeColor="text1"/>
          <w:sz w:val="24"/>
          <w:szCs w:val="24"/>
          <w:lang w:val="es-PY"/>
        </w:rPr>
        <w:t xml:space="preserve">de todo el país e incluso del extranjero, dada las facilidades de acceso a los cursos. Por </w:t>
      </w:r>
      <w:r w:rsidR="00E44617" w:rsidRPr="001E54E3">
        <w:rPr>
          <w:rFonts w:ascii="Times New Roman" w:hAnsi="Times New Roman" w:cs="Times New Roman"/>
          <w:color w:val="000000" w:themeColor="text1"/>
          <w:sz w:val="24"/>
          <w:szCs w:val="24"/>
          <w:lang w:val="gn-PY"/>
        </w:rPr>
        <w:t>ello,</w:t>
      </w:r>
      <w:r w:rsidR="006D3222" w:rsidRPr="001E54E3">
        <w:rPr>
          <w:rFonts w:ascii="Times New Roman" w:hAnsi="Times New Roman" w:cs="Times New Roman"/>
          <w:color w:val="000000" w:themeColor="text1"/>
          <w:sz w:val="24"/>
          <w:szCs w:val="24"/>
          <w:lang w:val="es-PY"/>
        </w:rPr>
        <w:t xml:space="preserve"> esta situación complejiza cualquier descripción del contexto del alumnado en su conjunto, más allá de la ubicación geográfica de la institución. </w:t>
      </w:r>
    </w:p>
    <w:p w14:paraId="41B9DB85" w14:textId="426BA268" w:rsidR="008C173A" w:rsidRPr="001E54E3" w:rsidRDefault="00E44617" w:rsidP="001E6418">
      <w:pPr>
        <w:spacing w:before="100" w:beforeAutospacing="1" w:after="100" w:afterAutospacing="1" w:line="240" w:lineRule="auto"/>
        <w:ind w:firstLine="708"/>
        <w:jc w:val="both"/>
        <w:rPr>
          <w:rFonts w:ascii="Times New Roman" w:hAnsi="Times New Roman" w:cs="Times New Roman"/>
          <w:color w:val="000000" w:themeColor="text1"/>
          <w:sz w:val="24"/>
          <w:szCs w:val="24"/>
          <w:lang w:val="es-PY"/>
        </w:rPr>
      </w:pPr>
      <w:r w:rsidRPr="001E54E3">
        <w:rPr>
          <w:rFonts w:ascii="Times New Roman" w:hAnsi="Times New Roman" w:cs="Times New Roman"/>
          <w:color w:val="000000" w:themeColor="text1"/>
          <w:sz w:val="24"/>
          <w:szCs w:val="24"/>
          <w:lang w:val="gn-PY"/>
        </w:rPr>
        <w:t>Con relación a la ciudad de San</w:t>
      </w:r>
      <w:r w:rsidR="006D3222" w:rsidRPr="001E54E3">
        <w:rPr>
          <w:rFonts w:ascii="Times New Roman" w:hAnsi="Times New Roman" w:cs="Times New Roman"/>
          <w:color w:val="000000" w:themeColor="text1"/>
          <w:sz w:val="24"/>
          <w:szCs w:val="24"/>
          <w:lang w:val="es-PY"/>
        </w:rPr>
        <w:t xml:space="preserve"> Lorenzo, lo primero es ubicarla como ciudad en el departamento Central del Paraguay. Es conocida como como la "Ciudad Universitaria", porque dentro de los límites del municipio se halla la sede central y el campus de la Universidad Nacional de Asunción</w:t>
      </w:r>
      <w:r w:rsidR="009A6F53" w:rsidRPr="001E54E3">
        <w:rPr>
          <w:rFonts w:ascii="Times New Roman" w:hAnsi="Times New Roman" w:cs="Times New Roman"/>
          <w:color w:val="000000" w:themeColor="text1"/>
          <w:sz w:val="24"/>
          <w:szCs w:val="24"/>
          <w:lang w:val="gn-PY"/>
        </w:rPr>
        <w:t xml:space="preserve"> (UNA)</w:t>
      </w:r>
      <w:r w:rsidR="006D3222" w:rsidRPr="001E54E3">
        <w:rPr>
          <w:rFonts w:ascii="Times New Roman" w:hAnsi="Times New Roman" w:cs="Times New Roman"/>
          <w:color w:val="000000" w:themeColor="text1"/>
          <w:sz w:val="24"/>
          <w:szCs w:val="24"/>
          <w:lang w:val="es-PY"/>
        </w:rPr>
        <w:t xml:space="preserve">, razón por la que el tránsito vial es muy constante debido a la concurrencia de estudiantes de otras ciudades. </w:t>
      </w:r>
    </w:p>
    <w:p w14:paraId="7066F35B" w14:textId="04B2BB70" w:rsidR="006D3222" w:rsidRPr="001E54E3" w:rsidRDefault="00E44617" w:rsidP="001E6418">
      <w:pPr>
        <w:spacing w:before="100" w:beforeAutospacing="1" w:after="100" w:afterAutospacing="1" w:line="240" w:lineRule="auto"/>
        <w:ind w:firstLine="708"/>
        <w:jc w:val="both"/>
        <w:rPr>
          <w:rFonts w:ascii="Times New Roman" w:hAnsi="Times New Roman" w:cs="Times New Roman"/>
          <w:color w:val="000000" w:themeColor="text1"/>
          <w:sz w:val="24"/>
          <w:szCs w:val="24"/>
          <w:lang w:val="es-PY"/>
        </w:rPr>
      </w:pPr>
      <w:r w:rsidRPr="001E54E3">
        <w:rPr>
          <w:rFonts w:ascii="Times New Roman" w:hAnsi="Times New Roman" w:cs="Times New Roman"/>
          <w:color w:val="000000" w:themeColor="text1"/>
          <w:sz w:val="24"/>
          <w:szCs w:val="24"/>
          <w:lang w:val="gn-PY"/>
        </w:rPr>
        <w:t xml:space="preserve">Esta ciudad </w:t>
      </w:r>
      <w:r w:rsidR="008C173A" w:rsidRPr="001E54E3">
        <w:rPr>
          <w:rFonts w:ascii="Times New Roman" w:hAnsi="Times New Roman" w:cs="Times New Roman"/>
          <w:color w:val="000000" w:themeColor="text1"/>
          <w:sz w:val="24"/>
          <w:szCs w:val="24"/>
          <w:lang w:val="es-PY"/>
        </w:rPr>
        <w:t xml:space="preserve">se encuentra en el Departamento Central, a 9 kilómetros </w:t>
      </w:r>
      <w:r w:rsidRPr="001E54E3">
        <w:rPr>
          <w:rFonts w:ascii="Times New Roman" w:hAnsi="Times New Roman" w:cs="Times New Roman"/>
          <w:color w:val="000000" w:themeColor="text1"/>
          <w:sz w:val="24"/>
          <w:szCs w:val="24"/>
          <w:lang w:val="gn-PY"/>
        </w:rPr>
        <w:t xml:space="preserve">de Asunción, </w:t>
      </w:r>
      <w:r w:rsidR="008C173A" w:rsidRPr="001E54E3">
        <w:rPr>
          <w:rFonts w:ascii="Times New Roman" w:hAnsi="Times New Roman" w:cs="Times New Roman"/>
          <w:color w:val="000000" w:themeColor="text1"/>
          <w:sz w:val="24"/>
          <w:szCs w:val="24"/>
          <w:lang w:val="es-PY"/>
        </w:rPr>
        <w:t>capital de la República. Forma parte del conglomerado urbano llamado Área Metropolitana de Asunción o Gran Asunción. Limita con los siguientes municipios: al norte con Luque, al sur con Ñemby, al este con Capiatá y al oeste con Fernando de la Mora. Con 257 530 habitantes es la cuarta ciudad más poblada de Paraguay. Alberga población de diferentes departamentos; al comienzo de la jornada ingresan unas 850 000 personas, que luego se retiran al final del día. San Lorenzo se encuentra en la unión de varias rutas nacionales</w:t>
      </w:r>
      <w:r w:rsidR="009A6F53" w:rsidRPr="001E54E3">
        <w:rPr>
          <w:rFonts w:ascii="Times New Roman" w:hAnsi="Times New Roman" w:cs="Times New Roman"/>
          <w:color w:val="000000" w:themeColor="text1"/>
          <w:sz w:val="24"/>
          <w:szCs w:val="24"/>
          <w:lang w:val="gn-PY"/>
        </w:rPr>
        <w:t>,</w:t>
      </w:r>
      <w:r w:rsidR="008C173A" w:rsidRPr="001E54E3">
        <w:rPr>
          <w:rFonts w:ascii="Times New Roman" w:hAnsi="Times New Roman" w:cs="Times New Roman"/>
          <w:color w:val="000000" w:themeColor="text1"/>
          <w:sz w:val="24"/>
          <w:szCs w:val="24"/>
          <w:lang w:val="es-PY"/>
        </w:rPr>
        <w:t xml:space="preserve"> departamentales</w:t>
      </w:r>
      <w:r w:rsidR="009A6F53" w:rsidRPr="001E54E3">
        <w:rPr>
          <w:rFonts w:ascii="Times New Roman" w:hAnsi="Times New Roman" w:cs="Times New Roman"/>
          <w:color w:val="000000" w:themeColor="text1"/>
          <w:sz w:val="24"/>
          <w:szCs w:val="24"/>
          <w:lang w:val="gn-PY"/>
        </w:rPr>
        <w:t xml:space="preserve"> e in</w:t>
      </w:r>
      <w:r w:rsidR="00116A79" w:rsidRPr="001E54E3">
        <w:rPr>
          <w:rFonts w:ascii="Times New Roman" w:hAnsi="Times New Roman" w:cs="Times New Roman"/>
          <w:color w:val="000000" w:themeColor="text1"/>
          <w:sz w:val="24"/>
          <w:szCs w:val="24"/>
          <w:lang w:val="es-PY"/>
        </w:rPr>
        <w:t>t</w:t>
      </w:r>
      <w:r w:rsidR="009A6F53" w:rsidRPr="001E54E3">
        <w:rPr>
          <w:rFonts w:ascii="Times New Roman" w:hAnsi="Times New Roman" w:cs="Times New Roman"/>
          <w:color w:val="000000" w:themeColor="text1"/>
          <w:sz w:val="24"/>
          <w:szCs w:val="24"/>
          <w:lang w:val="gn-PY"/>
        </w:rPr>
        <w:t>ernacionales</w:t>
      </w:r>
      <w:r w:rsidR="008C173A" w:rsidRPr="001E54E3">
        <w:rPr>
          <w:rFonts w:ascii="Times New Roman" w:hAnsi="Times New Roman" w:cs="Times New Roman"/>
          <w:color w:val="000000" w:themeColor="text1"/>
          <w:sz w:val="24"/>
          <w:szCs w:val="24"/>
          <w:lang w:val="es-PY"/>
        </w:rPr>
        <w:t>.</w:t>
      </w:r>
    </w:p>
    <w:p w14:paraId="598CDAEB" w14:textId="0B3A3AE8" w:rsidR="002A3E79" w:rsidRPr="001E54E3" w:rsidRDefault="002A3E79" w:rsidP="001E6418">
      <w:pPr>
        <w:spacing w:before="100" w:beforeAutospacing="1" w:after="100" w:afterAutospacing="1" w:line="240" w:lineRule="auto"/>
        <w:ind w:firstLine="708"/>
        <w:jc w:val="both"/>
        <w:rPr>
          <w:rFonts w:ascii="Times New Roman" w:hAnsi="Times New Roman" w:cs="Times New Roman"/>
          <w:color w:val="000000" w:themeColor="text1"/>
          <w:sz w:val="24"/>
          <w:szCs w:val="24"/>
          <w:lang w:val="es-PY"/>
        </w:rPr>
      </w:pPr>
      <w:r w:rsidRPr="001E54E3">
        <w:rPr>
          <w:rFonts w:ascii="Times New Roman" w:hAnsi="Times New Roman" w:cs="Times New Roman"/>
          <w:color w:val="000000" w:themeColor="text1"/>
          <w:sz w:val="24"/>
          <w:szCs w:val="24"/>
          <w:lang w:val="es-PY"/>
        </w:rPr>
        <w:t xml:space="preserve">San Lorenzo </w:t>
      </w:r>
      <w:r w:rsidR="00E44617" w:rsidRPr="001E54E3">
        <w:rPr>
          <w:rFonts w:ascii="Times New Roman" w:hAnsi="Times New Roman" w:cs="Times New Roman"/>
          <w:color w:val="000000" w:themeColor="text1"/>
          <w:sz w:val="24"/>
          <w:szCs w:val="24"/>
          <w:lang w:val="gn-PY"/>
        </w:rPr>
        <w:t xml:space="preserve">del Campo Grande </w:t>
      </w:r>
      <w:r w:rsidRPr="001E54E3">
        <w:rPr>
          <w:rFonts w:ascii="Times New Roman" w:hAnsi="Times New Roman" w:cs="Times New Roman"/>
          <w:color w:val="000000" w:themeColor="text1"/>
          <w:sz w:val="24"/>
          <w:szCs w:val="24"/>
          <w:lang w:val="es-PY"/>
        </w:rPr>
        <w:t>tuvo su origen con el establecimiento de una estancia dedicada a la explotación de plantaciones, que abarcaba el amplio espacio denominado “Ñu Gua</w:t>
      </w:r>
      <w:r w:rsidR="00E44617" w:rsidRPr="001E54E3">
        <w:rPr>
          <w:rFonts w:ascii="Times New Roman" w:hAnsi="Times New Roman" w:cs="Times New Roman"/>
          <w:color w:val="000000" w:themeColor="text1"/>
          <w:sz w:val="24"/>
          <w:szCs w:val="24"/>
          <w:lang w:val="gn-PY"/>
        </w:rPr>
        <w:t>su</w:t>
      </w:r>
      <w:r w:rsidRPr="001E54E3">
        <w:rPr>
          <w:rFonts w:ascii="Times New Roman" w:hAnsi="Times New Roman" w:cs="Times New Roman"/>
          <w:color w:val="000000" w:themeColor="text1"/>
          <w:sz w:val="24"/>
          <w:szCs w:val="24"/>
          <w:lang w:val="es-PY"/>
        </w:rPr>
        <w:t>” o Campo Grande, instalaciones erigidas en el siglo XVII por los jesuitas. En ese lugar se establecieron las viviendas de los trabajadores</w:t>
      </w:r>
      <w:r w:rsidR="009A6F53" w:rsidRPr="001E54E3">
        <w:rPr>
          <w:rFonts w:ascii="Times New Roman" w:hAnsi="Times New Roman" w:cs="Times New Roman"/>
          <w:color w:val="000000" w:themeColor="text1"/>
          <w:sz w:val="24"/>
          <w:szCs w:val="24"/>
          <w:lang w:val="gn-PY"/>
        </w:rPr>
        <w:t>, que han</w:t>
      </w:r>
      <w:r w:rsidRPr="001E54E3">
        <w:rPr>
          <w:rFonts w:ascii="Times New Roman" w:hAnsi="Times New Roman" w:cs="Times New Roman"/>
          <w:color w:val="000000" w:themeColor="text1"/>
          <w:sz w:val="24"/>
          <w:szCs w:val="24"/>
          <w:lang w:val="es-PY"/>
        </w:rPr>
        <w:t xml:space="preserve"> un asentamiento disperso, que era conocido como “Villa”.</w:t>
      </w:r>
    </w:p>
    <w:p w14:paraId="18785215" w14:textId="53F28902" w:rsidR="002A3E79" w:rsidRPr="001E54E3" w:rsidRDefault="002A3E79" w:rsidP="001E6418">
      <w:pPr>
        <w:spacing w:before="100" w:beforeAutospacing="1" w:after="100" w:afterAutospacing="1" w:line="240" w:lineRule="auto"/>
        <w:ind w:firstLine="708"/>
        <w:jc w:val="both"/>
        <w:rPr>
          <w:rFonts w:ascii="Times New Roman" w:hAnsi="Times New Roman" w:cs="Times New Roman"/>
          <w:color w:val="000000" w:themeColor="text1"/>
          <w:sz w:val="24"/>
          <w:szCs w:val="24"/>
          <w:lang w:val="es-PY"/>
        </w:rPr>
      </w:pPr>
      <w:r w:rsidRPr="001E54E3">
        <w:rPr>
          <w:rFonts w:ascii="Times New Roman" w:hAnsi="Times New Roman" w:cs="Times New Roman"/>
          <w:color w:val="000000" w:themeColor="text1"/>
          <w:sz w:val="24"/>
          <w:szCs w:val="24"/>
          <w:lang w:val="es-PY"/>
        </w:rPr>
        <w:t>Según Dionisio González Torres, en su libro Origen e historia de los pueblos del Paraguay, en épocas coloniales los jesuitas tenían una chacra en ese lugar. El sitio estaba conformado por los cerros “</w:t>
      </w:r>
      <w:proofErr w:type="spellStart"/>
      <w:r w:rsidRPr="001E54E3">
        <w:rPr>
          <w:rFonts w:ascii="Times New Roman" w:hAnsi="Times New Roman" w:cs="Times New Roman"/>
          <w:color w:val="000000" w:themeColor="text1"/>
          <w:sz w:val="24"/>
          <w:szCs w:val="24"/>
          <w:lang w:val="es-PY"/>
        </w:rPr>
        <w:t>Barcequillo</w:t>
      </w:r>
      <w:proofErr w:type="spellEnd"/>
      <w:r w:rsidRPr="001E54E3">
        <w:rPr>
          <w:rFonts w:ascii="Times New Roman" w:hAnsi="Times New Roman" w:cs="Times New Roman"/>
          <w:color w:val="000000" w:themeColor="text1"/>
          <w:sz w:val="24"/>
          <w:szCs w:val="24"/>
          <w:lang w:val="es-PY"/>
        </w:rPr>
        <w:t xml:space="preserve">, Potrero y </w:t>
      </w:r>
      <w:r w:rsidR="00E44617" w:rsidRPr="001E54E3">
        <w:rPr>
          <w:rFonts w:ascii="Times New Roman" w:hAnsi="Times New Roman" w:cs="Times New Roman"/>
          <w:color w:val="000000" w:themeColor="text1"/>
          <w:sz w:val="24"/>
          <w:szCs w:val="24"/>
          <w:lang w:val="gn-PY"/>
        </w:rPr>
        <w:t>Kapi’ivary</w:t>
      </w:r>
      <w:r w:rsidRPr="001E54E3">
        <w:rPr>
          <w:rFonts w:ascii="Times New Roman" w:hAnsi="Times New Roman" w:cs="Times New Roman"/>
          <w:color w:val="000000" w:themeColor="text1"/>
          <w:sz w:val="24"/>
          <w:szCs w:val="24"/>
          <w:lang w:val="es-PY"/>
        </w:rPr>
        <w:t xml:space="preserve">, la </w:t>
      </w:r>
      <w:proofErr w:type="spellStart"/>
      <w:r w:rsidRPr="001E54E3">
        <w:rPr>
          <w:rFonts w:ascii="Times New Roman" w:hAnsi="Times New Roman" w:cs="Times New Roman"/>
          <w:color w:val="000000" w:themeColor="text1"/>
          <w:sz w:val="24"/>
          <w:szCs w:val="24"/>
          <w:lang w:val="es-PY"/>
        </w:rPr>
        <w:t>Chacrilla</w:t>
      </w:r>
      <w:proofErr w:type="spellEnd"/>
      <w:r w:rsidRPr="001E54E3">
        <w:rPr>
          <w:rFonts w:ascii="Times New Roman" w:hAnsi="Times New Roman" w:cs="Times New Roman"/>
          <w:color w:val="000000" w:themeColor="text1"/>
          <w:sz w:val="24"/>
          <w:szCs w:val="24"/>
          <w:lang w:val="es-PY"/>
        </w:rPr>
        <w:t xml:space="preserve"> de Campo Grande con animales y una capilla en </w:t>
      </w:r>
      <w:proofErr w:type="spellStart"/>
      <w:r w:rsidRPr="001E54E3">
        <w:rPr>
          <w:rFonts w:ascii="Times New Roman" w:hAnsi="Times New Roman" w:cs="Times New Roman"/>
          <w:color w:val="000000" w:themeColor="text1"/>
          <w:sz w:val="24"/>
          <w:szCs w:val="24"/>
          <w:lang w:val="es-PY"/>
        </w:rPr>
        <w:t>Tapyhipery</w:t>
      </w:r>
      <w:proofErr w:type="spellEnd"/>
      <w:r w:rsidRPr="001E54E3">
        <w:rPr>
          <w:rFonts w:ascii="Times New Roman" w:hAnsi="Times New Roman" w:cs="Times New Roman"/>
          <w:color w:val="000000" w:themeColor="text1"/>
          <w:sz w:val="24"/>
          <w:szCs w:val="24"/>
          <w:lang w:val="es-PY"/>
        </w:rPr>
        <w:t xml:space="preserve">, hoy </w:t>
      </w:r>
      <w:proofErr w:type="spellStart"/>
      <w:r w:rsidRPr="001E54E3">
        <w:rPr>
          <w:rFonts w:ascii="Times New Roman" w:hAnsi="Times New Roman" w:cs="Times New Roman"/>
          <w:color w:val="000000" w:themeColor="text1"/>
          <w:sz w:val="24"/>
          <w:szCs w:val="24"/>
          <w:lang w:val="es-PY"/>
        </w:rPr>
        <w:t>Capillakue</w:t>
      </w:r>
      <w:proofErr w:type="spellEnd"/>
      <w:r w:rsidRPr="001E54E3">
        <w:rPr>
          <w:rFonts w:ascii="Times New Roman" w:hAnsi="Times New Roman" w:cs="Times New Roman"/>
          <w:color w:val="000000" w:themeColor="text1"/>
          <w:sz w:val="24"/>
          <w:szCs w:val="24"/>
          <w:lang w:val="es-PY"/>
        </w:rPr>
        <w:t xml:space="preserve"> (según consta en el inventario de bienes de la Orden)</w:t>
      </w:r>
      <w:r w:rsidR="0020372F" w:rsidRPr="001E54E3">
        <w:rPr>
          <w:rFonts w:ascii="Times New Roman" w:hAnsi="Times New Roman" w:cs="Times New Roman"/>
          <w:color w:val="000000" w:themeColor="text1"/>
          <w:sz w:val="24"/>
          <w:szCs w:val="24"/>
          <w:lang w:val="es-PY"/>
        </w:rPr>
        <w:t xml:space="preserve">. </w:t>
      </w:r>
      <w:r w:rsidRPr="001E54E3">
        <w:rPr>
          <w:rFonts w:ascii="Times New Roman" w:hAnsi="Times New Roman" w:cs="Times New Roman"/>
          <w:color w:val="000000" w:themeColor="text1"/>
          <w:sz w:val="24"/>
          <w:szCs w:val="24"/>
          <w:lang w:val="es-PY"/>
        </w:rPr>
        <w:t>En el mismo lugar donde actualmente está erigido el oratorio de “Nuestra Señora de la Asunción” estaba ubicada la capilla o iglesia construida por los jesuitas. Con el tiempo, este edificio fue deteriorándose hasta derrumbarse, el lugar quedó con el denominativo de “Capilla cue” (expresión en guaraní que indica lugar donde hubo una capilla).</w:t>
      </w:r>
    </w:p>
    <w:p w14:paraId="0535DB86" w14:textId="21DC88CE" w:rsidR="002A3E79" w:rsidRPr="001E54E3" w:rsidRDefault="002A3E79" w:rsidP="001E6418">
      <w:pPr>
        <w:spacing w:before="100" w:beforeAutospacing="1" w:after="100" w:afterAutospacing="1" w:line="240" w:lineRule="auto"/>
        <w:ind w:firstLine="708"/>
        <w:jc w:val="both"/>
        <w:rPr>
          <w:rFonts w:ascii="Times New Roman" w:hAnsi="Times New Roman" w:cs="Times New Roman"/>
          <w:color w:val="000000" w:themeColor="text1"/>
          <w:sz w:val="24"/>
          <w:szCs w:val="24"/>
          <w:lang w:val="es-PY"/>
        </w:rPr>
      </w:pPr>
      <w:r w:rsidRPr="001E54E3">
        <w:rPr>
          <w:rFonts w:ascii="Times New Roman" w:hAnsi="Times New Roman" w:cs="Times New Roman"/>
          <w:color w:val="000000" w:themeColor="text1"/>
          <w:sz w:val="24"/>
          <w:szCs w:val="24"/>
          <w:lang w:val="es-PY"/>
        </w:rPr>
        <w:t xml:space="preserve">Luego de la expulsión de los jesuitas del país, ocurrido en marzo de 1767, el gobernador Capitán Agustín Fernando de Pinedo incautó esas tierras, </w:t>
      </w:r>
      <w:r w:rsidR="00EA078D" w:rsidRPr="001E54E3">
        <w:rPr>
          <w:rFonts w:ascii="Times New Roman" w:hAnsi="Times New Roman" w:cs="Times New Roman"/>
          <w:color w:val="000000" w:themeColor="text1"/>
          <w:sz w:val="24"/>
          <w:szCs w:val="24"/>
          <w:lang w:val="gn-PY"/>
        </w:rPr>
        <w:t>y creó</w:t>
      </w:r>
      <w:r w:rsidRPr="001E54E3">
        <w:rPr>
          <w:rFonts w:ascii="Times New Roman" w:hAnsi="Times New Roman" w:cs="Times New Roman"/>
          <w:color w:val="000000" w:themeColor="text1"/>
          <w:sz w:val="24"/>
          <w:szCs w:val="24"/>
          <w:lang w:val="es-PY"/>
        </w:rPr>
        <w:t xml:space="preserve"> allí un pueblo y </w:t>
      </w:r>
      <w:proofErr w:type="spellStart"/>
      <w:r w:rsidRPr="001E54E3">
        <w:rPr>
          <w:rFonts w:ascii="Times New Roman" w:hAnsi="Times New Roman" w:cs="Times New Roman"/>
          <w:color w:val="000000" w:themeColor="text1"/>
          <w:sz w:val="24"/>
          <w:szCs w:val="24"/>
          <w:lang w:val="es-PY"/>
        </w:rPr>
        <w:t>fij</w:t>
      </w:r>
      <w:proofErr w:type="spellEnd"/>
      <w:r w:rsidR="00EA078D" w:rsidRPr="001E54E3">
        <w:rPr>
          <w:rFonts w:ascii="Times New Roman" w:hAnsi="Times New Roman" w:cs="Times New Roman"/>
          <w:color w:val="000000" w:themeColor="text1"/>
          <w:sz w:val="24"/>
          <w:szCs w:val="24"/>
          <w:lang w:val="gn-PY"/>
        </w:rPr>
        <w:t xml:space="preserve">ó </w:t>
      </w:r>
      <w:r w:rsidRPr="001E54E3">
        <w:rPr>
          <w:rFonts w:ascii="Times New Roman" w:hAnsi="Times New Roman" w:cs="Times New Roman"/>
          <w:color w:val="000000" w:themeColor="text1"/>
          <w:sz w:val="24"/>
          <w:szCs w:val="24"/>
          <w:lang w:val="es-PY"/>
        </w:rPr>
        <w:t>como fecha de fundación del mismo el 10 de agosto de 1775</w:t>
      </w:r>
      <w:r w:rsidR="00E44617" w:rsidRPr="001E54E3">
        <w:rPr>
          <w:rFonts w:ascii="Times New Roman" w:hAnsi="Times New Roman" w:cs="Times New Roman"/>
          <w:color w:val="000000" w:themeColor="text1"/>
          <w:sz w:val="24"/>
          <w:szCs w:val="24"/>
          <w:lang w:val="gn-PY"/>
        </w:rPr>
        <w:t>.</w:t>
      </w:r>
      <w:r w:rsidRPr="001E54E3">
        <w:rPr>
          <w:rFonts w:ascii="Times New Roman" w:hAnsi="Times New Roman" w:cs="Times New Roman"/>
          <w:color w:val="000000" w:themeColor="text1"/>
          <w:sz w:val="24"/>
          <w:szCs w:val="24"/>
          <w:lang w:val="es-PY"/>
        </w:rPr>
        <w:t xml:space="preserve"> Por Orden Real del gobierno de la Provincia del Paraguay, se instaló en 1779 una fábrica de tabaco negro con la dirección de técnicos portugueses y operarios i</w:t>
      </w:r>
      <w:r w:rsidR="00EA078D" w:rsidRPr="001E54E3">
        <w:rPr>
          <w:rFonts w:ascii="Times New Roman" w:hAnsi="Times New Roman" w:cs="Times New Roman"/>
          <w:color w:val="000000" w:themeColor="text1"/>
          <w:sz w:val="24"/>
          <w:szCs w:val="24"/>
          <w:lang w:val="gn-PY"/>
        </w:rPr>
        <w:t>ndígena</w:t>
      </w:r>
      <w:r w:rsidRPr="001E54E3">
        <w:rPr>
          <w:rFonts w:ascii="Times New Roman" w:hAnsi="Times New Roman" w:cs="Times New Roman"/>
          <w:color w:val="000000" w:themeColor="text1"/>
          <w:sz w:val="24"/>
          <w:szCs w:val="24"/>
          <w:lang w:val="es-PY"/>
        </w:rPr>
        <w:t>s traídos de Yaguarón. La fábrica tuvo corta vida.</w:t>
      </w:r>
    </w:p>
    <w:p w14:paraId="7748DD0D" w14:textId="141BFA44" w:rsidR="006D3222" w:rsidRPr="001E54E3" w:rsidRDefault="002A3E79" w:rsidP="001E6418">
      <w:pPr>
        <w:spacing w:before="100" w:beforeAutospacing="1" w:after="100" w:afterAutospacing="1" w:line="240" w:lineRule="auto"/>
        <w:ind w:firstLine="708"/>
        <w:jc w:val="both"/>
        <w:rPr>
          <w:rFonts w:ascii="Times New Roman" w:hAnsi="Times New Roman" w:cs="Times New Roman"/>
          <w:color w:val="000000" w:themeColor="text1"/>
          <w:sz w:val="24"/>
          <w:szCs w:val="24"/>
          <w:lang w:val="es-PY"/>
        </w:rPr>
      </w:pPr>
      <w:r w:rsidRPr="001E54E3">
        <w:rPr>
          <w:rFonts w:ascii="Times New Roman" w:hAnsi="Times New Roman" w:cs="Times New Roman"/>
          <w:color w:val="000000" w:themeColor="text1"/>
          <w:sz w:val="24"/>
          <w:szCs w:val="24"/>
          <w:lang w:val="es-PY"/>
        </w:rPr>
        <w:t>El asentamiento tuvo dos patronos: el 10 de agosto se celebra el día de San Lorenzo y el 15, el día de la Virgen de la Asunción. En atención a la medida administrativa asumida por el Capitán Agustín Fernando de Pinedo, el 10 de agosto de 1775, se fija como feriado distrital y del Santo Patrono, donde se celebran los festejos conmemorativos del aniversario de la ciudad.</w:t>
      </w:r>
    </w:p>
    <w:p w14:paraId="575658AD" w14:textId="5C528B29" w:rsidR="008C173A" w:rsidRPr="001E54E3" w:rsidRDefault="008C173A" w:rsidP="001E6418">
      <w:pPr>
        <w:spacing w:before="100" w:beforeAutospacing="1" w:after="100" w:afterAutospacing="1" w:line="240" w:lineRule="auto"/>
        <w:ind w:firstLine="708"/>
        <w:jc w:val="both"/>
        <w:rPr>
          <w:rFonts w:ascii="Times New Roman" w:hAnsi="Times New Roman" w:cs="Times New Roman"/>
          <w:color w:val="000000" w:themeColor="text1"/>
          <w:sz w:val="24"/>
          <w:szCs w:val="24"/>
          <w:lang w:val="es-PY"/>
        </w:rPr>
      </w:pPr>
      <w:r w:rsidRPr="001E54E3">
        <w:rPr>
          <w:rFonts w:ascii="Times New Roman" w:hAnsi="Times New Roman" w:cs="Times New Roman"/>
          <w:color w:val="000000" w:themeColor="text1"/>
          <w:sz w:val="24"/>
          <w:szCs w:val="24"/>
          <w:lang w:val="es-PY"/>
        </w:rPr>
        <w:t xml:space="preserve">En la actualidad, la comunidad tiene como principales actividades el comercio y la industria. La ubicación estratégica de este municipio lo hace bastante apto para las actividades comerciales, por lo que </w:t>
      </w:r>
      <w:r w:rsidRPr="001E54E3">
        <w:rPr>
          <w:rFonts w:ascii="Times New Roman" w:hAnsi="Times New Roman" w:cs="Times New Roman"/>
          <w:color w:val="000000" w:themeColor="text1"/>
          <w:sz w:val="24"/>
          <w:szCs w:val="24"/>
          <w:lang w:val="es-PY"/>
        </w:rPr>
        <w:lastRenderedPageBreak/>
        <w:t>recibe un abundante flujo de personas y transportes diariamente, y es ruta obligada en el recorrido del área metropolitana de Asunción.</w:t>
      </w:r>
    </w:p>
    <w:p w14:paraId="49B3C09D" w14:textId="57CD77C0" w:rsidR="00744A28" w:rsidRPr="001E54E3" w:rsidRDefault="008C173A" w:rsidP="001E6418">
      <w:pPr>
        <w:spacing w:before="100" w:beforeAutospacing="1" w:after="100" w:afterAutospacing="1" w:line="240" w:lineRule="auto"/>
        <w:ind w:firstLine="708"/>
        <w:jc w:val="both"/>
        <w:rPr>
          <w:rFonts w:ascii="Times New Roman" w:hAnsi="Times New Roman" w:cs="Times New Roman"/>
          <w:color w:val="000000" w:themeColor="text1"/>
          <w:sz w:val="24"/>
          <w:szCs w:val="24"/>
          <w:lang w:val="gn-PY"/>
        </w:rPr>
      </w:pPr>
      <w:r w:rsidRPr="001E54E3">
        <w:rPr>
          <w:rFonts w:ascii="Times New Roman" w:hAnsi="Times New Roman" w:cs="Times New Roman"/>
          <w:color w:val="000000" w:themeColor="text1"/>
          <w:sz w:val="24"/>
          <w:szCs w:val="24"/>
          <w:lang w:val="es-PY"/>
        </w:rPr>
        <w:t xml:space="preserve">En las avenidas Julia Miranda Cueto de Estigarribia y </w:t>
      </w:r>
      <w:proofErr w:type="spellStart"/>
      <w:r w:rsidRPr="001E54E3">
        <w:rPr>
          <w:rFonts w:ascii="Times New Roman" w:hAnsi="Times New Roman" w:cs="Times New Roman"/>
          <w:color w:val="000000" w:themeColor="text1"/>
          <w:sz w:val="24"/>
          <w:szCs w:val="24"/>
          <w:lang w:val="es-PY"/>
        </w:rPr>
        <w:t>Mcal</w:t>
      </w:r>
      <w:proofErr w:type="spellEnd"/>
      <w:r w:rsidRPr="001E54E3">
        <w:rPr>
          <w:rFonts w:ascii="Times New Roman" w:hAnsi="Times New Roman" w:cs="Times New Roman"/>
          <w:color w:val="000000" w:themeColor="text1"/>
          <w:sz w:val="24"/>
          <w:szCs w:val="24"/>
          <w:lang w:val="es-PY"/>
        </w:rPr>
        <w:t xml:space="preserve">. Estigarribia se puede observar una densa actividad del comercio, tales como </w:t>
      </w:r>
      <w:r w:rsidR="00C6681D" w:rsidRPr="001E54E3">
        <w:rPr>
          <w:rFonts w:ascii="Times New Roman" w:hAnsi="Times New Roman" w:cs="Times New Roman"/>
          <w:color w:val="000000" w:themeColor="text1"/>
          <w:sz w:val="24"/>
          <w:szCs w:val="24"/>
          <w:lang w:val="gn-PY"/>
        </w:rPr>
        <w:t xml:space="preserve">el merecado municipal, </w:t>
      </w:r>
      <w:r w:rsidRPr="001E54E3">
        <w:rPr>
          <w:rFonts w:ascii="Times New Roman" w:hAnsi="Times New Roman" w:cs="Times New Roman"/>
          <w:color w:val="000000" w:themeColor="text1"/>
          <w:sz w:val="24"/>
          <w:szCs w:val="24"/>
          <w:lang w:val="es-PY"/>
        </w:rPr>
        <w:t xml:space="preserve">tiendas de electrodomésticos en general, </w:t>
      </w:r>
      <w:r w:rsidR="00744A28" w:rsidRPr="001E54E3">
        <w:rPr>
          <w:rFonts w:ascii="Times New Roman" w:hAnsi="Times New Roman" w:cs="Times New Roman"/>
          <w:color w:val="000000" w:themeColor="text1"/>
          <w:sz w:val="24"/>
          <w:szCs w:val="24"/>
          <w:lang w:val="gn-PY"/>
        </w:rPr>
        <w:t>ferreterías, agroveterin</w:t>
      </w:r>
      <w:r w:rsidR="00116A79" w:rsidRPr="001E54E3">
        <w:rPr>
          <w:rFonts w:ascii="Times New Roman" w:hAnsi="Times New Roman" w:cs="Times New Roman"/>
          <w:color w:val="000000" w:themeColor="text1"/>
          <w:sz w:val="24"/>
          <w:szCs w:val="24"/>
          <w:lang w:val="es-PY"/>
        </w:rPr>
        <w:t>a</w:t>
      </w:r>
      <w:r w:rsidR="00744A28" w:rsidRPr="001E54E3">
        <w:rPr>
          <w:rFonts w:ascii="Times New Roman" w:hAnsi="Times New Roman" w:cs="Times New Roman"/>
          <w:color w:val="000000" w:themeColor="text1"/>
          <w:sz w:val="24"/>
          <w:szCs w:val="24"/>
          <w:lang w:val="gn-PY"/>
        </w:rPr>
        <w:t>rias</w:t>
      </w:r>
      <w:r w:rsidRPr="001E54E3">
        <w:rPr>
          <w:rFonts w:ascii="Times New Roman" w:hAnsi="Times New Roman" w:cs="Times New Roman"/>
          <w:color w:val="000000" w:themeColor="text1"/>
          <w:sz w:val="24"/>
          <w:szCs w:val="24"/>
          <w:lang w:val="es-PY"/>
        </w:rPr>
        <w:t xml:space="preserve">, supermercados, tiendas de muebles, departamentos habitacionales, entre otros. El </w:t>
      </w:r>
      <w:r w:rsidR="002A10E8" w:rsidRPr="001E54E3">
        <w:rPr>
          <w:rFonts w:ascii="Times New Roman" w:hAnsi="Times New Roman" w:cs="Times New Roman"/>
          <w:color w:val="000000" w:themeColor="text1"/>
          <w:sz w:val="24"/>
          <w:szCs w:val="24"/>
          <w:lang w:val="gn-PY"/>
        </w:rPr>
        <w:t>M</w:t>
      </w:r>
      <w:proofErr w:type="spellStart"/>
      <w:r w:rsidRPr="001E54E3">
        <w:rPr>
          <w:rFonts w:ascii="Times New Roman" w:hAnsi="Times New Roman" w:cs="Times New Roman"/>
          <w:color w:val="000000" w:themeColor="text1"/>
          <w:sz w:val="24"/>
          <w:szCs w:val="24"/>
          <w:lang w:val="es-PY"/>
        </w:rPr>
        <w:t>ercado</w:t>
      </w:r>
      <w:proofErr w:type="spellEnd"/>
      <w:r w:rsidRPr="001E54E3">
        <w:rPr>
          <w:rFonts w:ascii="Times New Roman" w:hAnsi="Times New Roman" w:cs="Times New Roman"/>
          <w:color w:val="000000" w:themeColor="text1"/>
          <w:sz w:val="24"/>
          <w:szCs w:val="24"/>
          <w:lang w:val="es-PY"/>
        </w:rPr>
        <w:t xml:space="preserve"> </w:t>
      </w:r>
      <w:r w:rsidR="002A10E8" w:rsidRPr="001E54E3">
        <w:rPr>
          <w:rFonts w:ascii="Times New Roman" w:hAnsi="Times New Roman" w:cs="Times New Roman"/>
          <w:color w:val="000000" w:themeColor="text1"/>
          <w:sz w:val="24"/>
          <w:szCs w:val="24"/>
          <w:lang w:val="gn-PY"/>
        </w:rPr>
        <w:t>Municipal</w:t>
      </w:r>
      <w:r w:rsidRPr="001E54E3">
        <w:rPr>
          <w:rFonts w:ascii="Times New Roman" w:hAnsi="Times New Roman" w:cs="Times New Roman"/>
          <w:color w:val="000000" w:themeColor="text1"/>
          <w:sz w:val="24"/>
          <w:szCs w:val="24"/>
          <w:lang w:val="es-PY"/>
        </w:rPr>
        <w:t xml:space="preserve"> es uno de los mercados más grandes, con buena arquitectura edilicia y de mayor movimiento en el país. Los principales bancos, financieras y cooperativas también se encuentran en las arterias viales y sus alrededores.</w:t>
      </w:r>
      <w:r w:rsidR="00744A28" w:rsidRPr="001E54E3">
        <w:rPr>
          <w:rFonts w:ascii="Times New Roman" w:hAnsi="Times New Roman" w:cs="Times New Roman"/>
          <w:color w:val="000000" w:themeColor="text1"/>
          <w:sz w:val="24"/>
          <w:szCs w:val="24"/>
          <w:lang w:val="gn-PY"/>
        </w:rPr>
        <w:t xml:space="preserve"> </w:t>
      </w:r>
    </w:p>
    <w:p w14:paraId="743E5AB6" w14:textId="5136EB5C" w:rsidR="009235BE" w:rsidRPr="001E54E3" w:rsidRDefault="009235BE" w:rsidP="00744A28">
      <w:pPr>
        <w:spacing w:before="100" w:beforeAutospacing="1" w:after="100" w:afterAutospacing="1" w:line="240" w:lineRule="auto"/>
        <w:ind w:firstLine="708"/>
        <w:jc w:val="both"/>
        <w:rPr>
          <w:rFonts w:ascii="Times New Roman" w:hAnsi="Times New Roman" w:cs="Times New Roman"/>
          <w:color w:val="000000" w:themeColor="text1"/>
          <w:sz w:val="24"/>
          <w:szCs w:val="24"/>
          <w:lang w:val="es-PY"/>
        </w:rPr>
      </w:pPr>
      <w:r w:rsidRPr="001E54E3">
        <w:rPr>
          <w:rFonts w:ascii="Times New Roman" w:hAnsi="Times New Roman" w:cs="Times New Roman"/>
          <w:color w:val="000000" w:themeColor="text1"/>
          <w:sz w:val="24"/>
          <w:szCs w:val="24"/>
          <w:lang w:val="es-PY"/>
        </w:rPr>
        <w:t>En lo cultural, la ciudad tiene variados sitios para recreación y esparcimiento, además de atractivos turísticos e históricos que son de interés tanto para los residentes como para los visitantes. Algunos principales atractivos turísticos</w:t>
      </w:r>
      <w:r w:rsidR="00776108" w:rsidRPr="001E54E3">
        <w:rPr>
          <w:rFonts w:ascii="Times New Roman" w:hAnsi="Times New Roman" w:cs="Times New Roman"/>
          <w:color w:val="000000" w:themeColor="text1"/>
          <w:sz w:val="24"/>
          <w:szCs w:val="24"/>
          <w:lang w:val="es-PY"/>
        </w:rPr>
        <w:t xml:space="preserve"> son, por ejemplo: </w:t>
      </w:r>
    </w:p>
    <w:p w14:paraId="65827F2C" w14:textId="15B305E7" w:rsidR="009235BE" w:rsidRPr="001E54E3" w:rsidRDefault="009235BE" w:rsidP="00C2529F">
      <w:pPr>
        <w:spacing w:before="100" w:beforeAutospacing="1" w:after="100" w:afterAutospacing="1" w:line="240" w:lineRule="auto"/>
        <w:jc w:val="both"/>
        <w:rPr>
          <w:rFonts w:ascii="Times New Roman" w:hAnsi="Times New Roman" w:cs="Times New Roman"/>
          <w:color w:val="000000" w:themeColor="text1"/>
          <w:sz w:val="24"/>
          <w:szCs w:val="24"/>
          <w:lang w:val="es-PY"/>
        </w:rPr>
      </w:pPr>
      <w:r w:rsidRPr="001E54E3">
        <w:rPr>
          <w:rFonts w:ascii="Times New Roman" w:hAnsi="Times New Roman" w:cs="Times New Roman"/>
          <w:b/>
          <w:bCs/>
          <w:color w:val="000000" w:themeColor="text1"/>
          <w:sz w:val="24"/>
          <w:szCs w:val="24"/>
          <w:lang w:val="es-PY"/>
        </w:rPr>
        <w:t>Barrio San Pedro (microcentro):</w:t>
      </w:r>
      <w:r w:rsidRPr="001E54E3">
        <w:rPr>
          <w:rFonts w:ascii="Times New Roman" w:hAnsi="Times New Roman" w:cs="Times New Roman"/>
          <w:color w:val="000000" w:themeColor="text1"/>
          <w:sz w:val="24"/>
          <w:szCs w:val="24"/>
          <w:lang w:val="es-PY"/>
        </w:rPr>
        <w:t xml:space="preserve"> Catedral de estilo neogótico y </w:t>
      </w:r>
      <w:r w:rsidR="00CE2446" w:rsidRPr="001E54E3">
        <w:rPr>
          <w:rFonts w:ascii="Times New Roman" w:hAnsi="Times New Roman" w:cs="Times New Roman"/>
          <w:color w:val="000000" w:themeColor="text1"/>
          <w:sz w:val="24"/>
          <w:szCs w:val="24"/>
          <w:lang w:val="gn-PY"/>
        </w:rPr>
        <w:t xml:space="preserve">la </w:t>
      </w:r>
      <w:r w:rsidR="001F50D3" w:rsidRPr="001E54E3">
        <w:rPr>
          <w:rFonts w:ascii="Times New Roman" w:hAnsi="Times New Roman" w:cs="Times New Roman"/>
          <w:color w:val="000000" w:themeColor="text1"/>
          <w:sz w:val="24"/>
          <w:szCs w:val="24"/>
          <w:lang w:val="gn-PY"/>
        </w:rPr>
        <w:t>s</w:t>
      </w:r>
      <w:proofErr w:type="spellStart"/>
      <w:r w:rsidRPr="001E54E3">
        <w:rPr>
          <w:rFonts w:ascii="Times New Roman" w:hAnsi="Times New Roman" w:cs="Times New Roman"/>
          <w:color w:val="000000" w:themeColor="text1"/>
          <w:sz w:val="24"/>
          <w:szCs w:val="24"/>
          <w:lang w:val="es-PY"/>
        </w:rPr>
        <w:t>ede</w:t>
      </w:r>
      <w:proofErr w:type="spellEnd"/>
      <w:r w:rsidRPr="001E54E3">
        <w:rPr>
          <w:rFonts w:ascii="Times New Roman" w:hAnsi="Times New Roman" w:cs="Times New Roman"/>
          <w:color w:val="000000" w:themeColor="text1"/>
          <w:sz w:val="24"/>
          <w:szCs w:val="24"/>
          <w:lang w:val="es-PY"/>
        </w:rPr>
        <w:t xml:space="preserve"> de la Municipalidad</w:t>
      </w:r>
      <w:r w:rsidR="001F50D3" w:rsidRPr="001E54E3">
        <w:rPr>
          <w:rFonts w:ascii="Times New Roman" w:hAnsi="Times New Roman" w:cs="Times New Roman"/>
          <w:color w:val="000000" w:themeColor="text1"/>
          <w:sz w:val="24"/>
          <w:szCs w:val="24"/>
          <w:lang w:val="gn-PY"/>
        </w:rPr>
        <w:t>; ambas se encuentran a una cuadra de la sede de Yvy Marãe’ỹ</w:t>
      </w:r>
      <w:r w:rsidRPr="001E54E3">
        <w:rPr>
          <w:rFonts w:ascii="Times New Roman" w:hAnsi="Times New Roman" w:cs="Times New Roman"/>
          <w:color w:val="000000" w:themeColor="text1"/>
          <w:sz w:val="24"/>
          <w:szCs w:val="24"/>
          <w:lang w:val="es-PY"/>
        </w:rPr>
        <w:t xml:space="preserve">. La Catedral es uno de los principales atractivos turísticos con que cuenta la ciudad, está ubicada en el centro de la ciudad, alrededor de la construcción hay una espesa vegetación con sus plazoletas y la plaza Cerro </w:t>
      </w:r>
      <w:proofErr w:type="spellStart"/>
      <w:r w:rsidRPr="001E54E3">
        <w:rPr>
          <w:rFonts w:ascii="Times New Roman" w:hAnsi="Times New Roman" w:cs="Times New Roman"/>
          <w:color w:val="000000" w:themeColor="text1"/>
          <w:sz w:val="24"/>
          <w:szCs w:val="24"/>
          <w:lang w:val="es-PY"/>
        </w:rPr>
        <w:t>Corá</w:t>
      </w:r>
      <w:proofErr w:type="spellEnd"/>
      <w:r w:rsidRPr="001E54E3">
        <w:rPr>
          <w:rFonts w:ascii="Times New Roman" w:hAnsi="Times New Roman" w:cs="Times New Roman"/>
          <w:color w:val="000000" w:themeColor="text1"/>
          <w:sz w:val="24"/>
          <w:szCs w:val="24"/>
          <w:lang w:val="es-PY"/>
        </w:rPr>
        <w:t xml:space="preserve">, además una calle exclusivamente peatonal. En la manzana del Palacete Municipal se encuentra el Centro Cultural Estación del Tren Lechero, edificio reconstruido cuyo original data de </w:t>
      </w:r>
      <w:r w:rsidR="006A398A" w:rsidRPr="001E54E3">
        <w:rPr>
          <w:rFonts w:ascii="Times New Roman" w:hAnsi="Times New Roman" w:cs="Times New Roman"/>
          <w:color w:val="000000" w:themeColor="text1"/>
          <w:sz w:val="24"/>
          <w:szCs w:val="24"/>
          <w:lang w:val="es-PY"/>
        </w:rPr>
        <w:t>1892,</w:t>
      </w:r>
      <w:r w:rsidRPr="001E54E3">
        <w:rPr>
          <w:rFonts w:ascii="Times New Roman" w:hAnsi="Times New Roman" w:cs="Times New Roman"/>
          <w:color w:val="000000" w:themeColor="text1"/>
          <w:sz w:val="24"/>
          <w:szCs w:val="24"/>
          <w:lang w:val="es-PY"/>
        </w:rPr>
        <w:t xml:space="preserve"> donde fuera terminal del Tren de San Lorenzo que unía dicha ciudad con Asunción, a través de 18 km de vías férreas. Contaba con 18 "Paras" cuyo servicio se realizó hasta el año 1936.</w:t>
      </w:r>
    </w:p>
    <w:p w14:paraId="5A55B4F7" w14:textId="7480DD2D" w:rsidR="009235BE" w:rsidRPr="001E54E3" w:rsidRDefault="009235BE" w:rsidP="00C2529F">
      <w:pPr>
        <w:spacing w:before="100" w:beforeAutospacing="1" w:after="100" w:afterAutospacing="1" w:line="240" w:lineRule="auto"/>
        <w:jc w:val="both"/>
        <w:rPr>
          <w:rFonts w:ascii="Times New Roman" w:hAnsi="Times New Roman" w:cs="Times New Roman"/>
          <w:color w:val="000000" w:themeColor="text1"/>
          <w:sz w:val="24"/>
          <w:szCs w:val="24"/>
          <w:lang w:val="es-PY"/>
        </w:rPr>
      </w:pPr>
      <w:r w:rsidRPr="001E54E3">
        <w:rPr>
          <w:rFonts w:ascii="Times New Roman" w:hAnsi="Times New Roman" w:cs="Times New Roman"/>
          <w:b/>
          <w:bCs/>
          <w:color w:val="000000" w:themeColor="text1"/>
          <w:sz w:val="24"/>
          <w:szCs w:val="24"/>
          <w:lang w:val="es-PY"/>
        </w:rPr>
        <w:t>Villa Universitaria:</w:t>
      </w:r>
      <w:r w:rsidRPr="001E54E3">
        <w:rPr>
          <w:rFonts w:ascii="Times New Roman" w:hAnsi="Times New Roman" w:cs="Times New Roman"/>
          <w:color w:val="000000" w:themeColor="text1"/>
          <w:sz w:val="24"/>
          <w:szCs w:val="24"/>
          <w:lang w:val="es-PY"/>
        </w:rPr>
        <w:t xml:space="preserve"> campus de la Universidad Nacional de Asunción, Hospital de Clínicas, Pinedo Shopping y Ciclovía San Lorenzo. La ciclovía </w:t>
      </w:r>
      <w:r w:rsidR="00CE2446" w:rsidRPr="001E54E3">
        <w:rPr>
          <w:rFonts w:ascii="Times New Roman" w:hAnsi="Times New Roman" w:cs="Times New Roman"/>
          <w:color w:val="000000" w:themeColor="text1"/>
          <w:sz w:val="24"/>
          <w:szCs w:val="24"/>
          <w:lang w:val="gn-PY"/>
        </w:rPr>
        <w:t>está u</w:t>
      </w:r>
      <w:proofErr w:type="spellStart"/>
      <w:r w:rsidRPr="001E54E3">
        <w:rPr>
          <w:rFonts w:ascii="Times New Roman" w:hAnsi="Times New Roman" w:cs="Times New Roman"/>
          <w:color w:val="000000" w:themeColor="text1"/>
          <w:sz w:val="24"/>
          <w:szCs w:val="24"/>
          <w:lang w:val="es-PY"/>
        </w:rPr>
        <w:t>bicada</w:t>
      </w:r>
      <w:proofErr w:type="spellEnd"/>
      <w:r w:rsidRPr="001E54E3">
        <w:rPr>
          <w:rFonts w:ascii="Times New Roman" w:hAnsi="Times New Roman" w:cs="Times New Roman"/>
          <w:color w:val="000000" w:themeColor="text1"/>
          <w:sz w:val="24"/>
          <w:szCs w:val="24"/>
          <w:lang w:val="es-PY"/>
        </w:rPr>
        <w:t xml:space="preserve"> a un costado de la Universidad Nacional de Asunción</w:t>
      </w:r>
      <w:r w:rsidR="00260DE4" w:rsidRPr="001E54E3">
        <w:rPr>
          <w:rFonts w:ascii="Times New Roman" w:hAnsi="Times New Roman" w:cs="Times New Roman"/>
          <w:color w:val="000000" w:themeColor="text1"/>
          <w:sz w:val="24"/>
          <w:szCs w:val="24"/>
          <w:lang w:val="gn-PY"/>
        </w:rPr>
        <w:t>, y</w:t>
      </w:r>
      <w:r w:rsidRPr="001E54E3">
        <w:rPr>
          <w:rFonts w:ascii="Times New Roman" w:hAnsi="Times New Roman" w:cs="Times New Roman"/>
          <w:color w:val="000000" w:themeColor="text1"/>
          <w:sz w:val="24"/>
          <w:szCs w:val="24"/>
          <w:lang w:val="es-PY"/>
        </w:rPr>
        <w:t xml:space="preserve"> constituye un sitio turístico para recibir aquellas personas que aman la naturaleza y el ejercicio físico.</w:t>
      </w:r>
    </w:p>
    <w:p w14:paraId="250C5CD8" w14:textId="3B551178" w:rsidR="009235BE" w:rsidRPr="001E54E3" w:rsidRDefault="009235BE" w:rsidP="00C2529F">
      <w:pPr>
        <w:spacing w:before="100" w:beforeAutospacing="1" w:after="100" w:afterAutospacing="1" w:line="240" w:lineRule="auto"/>
        <w:jc w:val="both"/>
        <w:rPr>
          <w:rFonts w:ascii="Times New Roman" w:hAnsi="Times New Roman" w:cs="Times New Roman"/>
          <w:color w:val="000000" w:themeColor="text1"/>
          <w:sz w:val="24"/>
          <w:szCs w:val="24"/>
          <w:lang w:val="gn-PY"/>
        </w:rPr>
      </w:pPr>
      <w:proofErr w:type="spellStart"/>
      <w:r w:rsidRPr="001E54E3">
        <w:rPr>
          <w:rFonts w:ascii="Times New Roman" w:hAnsi="Times New Roman" w:cs="Times New Roman"/>
          <w:b/>
          <w:bCs/>
          <w:color w:val="000000" w:themeColor="text1"/>
          <w:sz w:val="24"/>
          <w:szCs w:val="24"/>
          <w:lang w:val="es-PY"/>
        </w:rPr>
        <w:t>Barcequillo</w:t>
      </w:r>
      <w:proofErr w:type="spellEnd"/>
      <w:r w:rsidRPr="001E54E3">
        <w:rPr>
          <w:rFonts w:ascii="Times New Roman" w:hAnsi="Times New Roman" w:cs="Times New Roman"/>
          <w:b/>
          <w:bCs/>
          <w:color w:val="000000" w:themeColor="text1"/>
          <w:sz w:val="24"/>
          <w:szCs w:val="24"/>
          <w:lang w:val="es-PY"/>
        </w:rPr>
        <w:t>:</w:t>
      </w:r>
      <w:r w:rsidRPr="001E54E3">
        <w:rPr>
          <w:rFonts w:ascii="Times New Roman" w:hAnsi="Times New Roman" w:cs="Times New Roman"/>
          <w:color w:val="000000" w:themeColor="text1"/>
          <w:sz w:val="24"/>
          <w:szCs w:val="24"/>
          <w:lang w:val="es-PY"/>
        </w:rPr>
        <w:t xml:space="preserve"> en este barrio se encuentran instaladas grandes industrias farmacéuticas (Laboratorios Lasca y Laboratorios Éticos). Un gran centro de compras (La Fuente Shopping y </w:t>
      </w:r>
      <w:proofErr w:type="spellStart"/>
      <w:r w:rsidRPr="001E54E3">
        <w:rPr>
          <w:rFonts w:ascii="Times New Roman" w:hAnsi="Times New Roman" w:cs="Times New Roman"/>
          <w:color w:val="000000" w:themeColor="text1"/>
          <w:sz w:val="24"/>
          <w:szCs w:val="24"/>
          <w:lang w:val="es-PY"/>
        </w:rPr>
        <w:t>Salemma</w:t>
      </w:r>
      <w:proofErr w:type="spellEnd"/>
      <w:r w:rsidRPr="001E54E3">
        <w:rPr>
          <w:rFonts w:ascii="Times New Roman" w:hAnsi="Times New Roman" w:cs="Times New Roman"/>
          <w:color w:val="000000" w:themeColor="text1"/>
          <w:sz w:val="24"/>
          <w:szCs w:val="24"/>
          <w:lang w:val="es-PY"/>
        </w:rPr>
        <w:t xml:space="preserve"> Super Center). El Servicio Nacional de Calidad y Salud Animal (SENACSA). El Ministerio de Agricultura y Ganadería (MAG). La Universidad Paraguaya-</w:t>
      </w:r>
      <w:proofErr w:type="gramStart"/>
      <w:r w:rsidRPr="001E54E3">
        <w:rPr>
          <w:rFonts w:ascii="Times New Roman" w:hAnsi="Times New Roman" w:cs="Times New Roman"/>
          <w:color w:val="000000" w:themeColor="text1"/>
          <w:sz w:val="24"/>
          <w:szCs w:val="24"/>
          <w:lang w:val="es-PY"/>
        </w:rPr>
        <w:t>Alemana</w:t>
      </w:r>
      <w:proofErr w:type="gramEnd"/>
      <w:r w:rsidRPr="001E54E3">
        <w:rPr>
          <w:rFonts w:ascii="Times New Roman" w:hAnsi="Times New Roman" w:cs="Times New Roman"/>
          <w:color w:val="000000" w:themeColor="text1"/>
          <w:sz w:val="24"/>
          <w:szCs w:val="24"/>
          <w:lang w:val="es-PY"/>
        </w:rPr>
        <w:t xml:space="preserve"> (UPA). El Club de fútbol (Libertad de </w:t>
      </w:r>
      <w:proofErr w:type="spellStart"/>
      <w:r w:rsidRPr="001E54E3">
        <w:rPr>
          <w:rFonts w:ascii="Times New Roman" w:hAnsi="Times New Roman" w:cs="Times New Roman"/>
          <w:color w:val="000000" w:themeColor="text1"/>
          <w:sz w:val="24"/>
          <w:szCs w:val="24"/>
          <w:lang w:val="es-PY"/>
        </w:rPr>
        <w:t>Barcequillo</w:t>
      </w:r>
      <w:proofErr w:type="spellEnd"/>
      <w:r w:rsidRPr="001E54E3">
        <w:rPr>
          <w:rFonts w:ascii="Times New Roman" w:hAnsi="Times New Roman" w:cs="Times New Roman"/>
          <w:color w:val="000000" w:themeColor="text1"/>
          <w:sz w:val="24"/>
          <w:szCs w:val="24"/>
          <w:lang w:val="es-PY"/>
        </w:rPr>
        <w:t>)</w:t>
      </w:r>
      <w:r w:rsidR="00FC6C8C" w:rsidRPr="001E54E3">
        <w:rPr>
          <w:rFonts w:ascii="Times New Roman" w:hAnsi="Times New Roman" w:cs="Times New Roman"/>
          <w:color w:val="000000" w:themeColor="text1"/>
          <w:sz w:val="24"/>
          <w:szCs w:val="24"/>
          <w:lang w:val="gn-PY"/>
        </w:rPr>
        <w:t xml:space="preserve"> y la Residencia Universitaria Tekoha, construida a instancia del Centro de Estudiantes Universitarios del Interior Residentes en Asunción, en la década de 1990.</w:t>
      </w:r>
    </w:p>
    <w:p w14:paraId="6652A0A2" w14:textId="2429E9AD" w:rsidR="009235BE" w:rsidRPr="001E54E3" w:rsidRDefault="009235BE" w:rsidP="00C2529F">
      <w:pPr>
        <w:spacing w:before="100" w:beforeAutospacing="1" w:after="100" w:afterAutospacing="1" w:line="240" w:lineRule="auto"/>
        <w:jc w:val="both"/>
        <w:rPr>
          <w:rFonts w:ascii="Times New Roman" w:hAnsi="Times New Roman" w:cs="Times New Roman"/>
          <w:color w:val="000000" w:themeColor="text1"/>
          <w:sz w:val="24"/>
          <w:szCs w:val="24"/>
          <w:lang w:val="es-PY"/>
        </w:rPr>
      </w:pPr>
      <w:r w:rsidRPr="001E54E3">
        <w:rPr>
          <w:rFonts w:ascii="Times New Roman" w:hAnsi="Times New Roman" w:cs="Times New Roman"/>
          <w:b/>
          <w:bCs/>
          <w:color w:val="000000" w:themeColor="text1"/>
          <w:sz w:val="24"/>
          <w:szCs w:val="24"/>
          <w:lang w:val="es-PY"/>
        </w:rPr>
        <w:t>Capilla del Monte:</w:t>
      </w:r>
      <w:r w:rsidRPr="001E54E3">
        <w:rPr>
          <w:rFonts w:ascii="Times New Roman" w:hAnsi="Times New Roman" w:cs="Times New Roman"/>
          <w:color w:val="000000" w:themeColor="text1"/>
          <w:sz w:val="24"/>
          <w:szCs w:val="24"/>
          <w:lang w:val="es-PY"/>
        </w:rPr>
        <w:t xml:space="preserve"> edificio de la Corte Suprema de Justicia, donde funcionan tribunales y el Juzgado de Primera Instancia del Departamento Central.</w:t>
      </w:r>
    </w:p>
    <w:p w14:paraId="0AE962B6" w14:textId="38165915" w:rsidR="009235BE" w:rsidRPr="001E54E3" w:rsidRDefault="009235BE" w:rsidP="00C2529F">
      <w:pPr>
        <w:spacing w:before="100" w:beforeAutospacing="1" w:after="100" w:afterAutospacing="1" w:line="240" w:lineRule="auto"/>
        <w:jc w:val="both"/>
        <w:rPr>
          <w:rFonts w:ascii="Times New Roman" w:hAnsi="Times New Roman" w:cs="Times New Roman"/>
          <w:color w:val="000000" w:themeColor="text1"/>
          <w:sz w:val="24"/>
          <w:szCs w:val="24"/>
          <w:lang w:val="es-PY"/>
        </w:rPr>
      </w:pPr>
      <w:r w:rsidRPr="001E54E3">
        <w:rPr>
          <w:rFonts w:ascii="Times New Roman" w:hAnsi="Times New Roman" w:cs="Times New Roman"/>
          <w:b/>
          <w:bCs/>
          <w:color w:val="000000" w:themeColor="text1"/>
          <w:sz w:val="24"/>
          <w:szCs w:val="24"/>
          <w:lang w:val="es-PY"/>
        </w:rPr>
        <w:t>Barrio La Victoria:</w:t>
      </w:r>
      <w:r w:rsidRPr="001E54E3">
        <w:rPr>
          <w:rFonts w:ascii="Times New Roman" w:hAnsi="Times New Roman" w:cs="Times New Roman"/>
          <w:color w:val="000000" w:themeColor="text1"/>
          <w:sz w:val="24"/>
          <w:szCs w:val="24"/>
          <w:lang w:val="es-PY"/>
        </w:rPr>
        <w:t xml:space="preserve"> se encuentran el Cuartel de la Victoria, el parque Rayadito y el Hospital Pediátrico Niños de Acosta Ñ</w:t>
      </w:r>
      <w:r w:rsidR="006A398A" w:rsidRPr="001E54E3">
        <w:rPr>
          <w:rFonts w:ascii="Times New Roman" w:hAnsi="Times New Roman" w:cs="Times New Roman"/>
          <w:color w:val="000000" w:themeColor="text1"/>
          <w:sz w:val="24"/>
          <w:szCs w:val="24"/>
          <w:lang w:val="es-PY"/>
        </w:rPr>
        <w:t>u</w:t>
      </w:r>
      <w:r w:rsidRPr="001E54E3">
        <w:rPr>
          <w:rFonts w:ascii="Times New Roman" w:hAnsi="Times New Roman" w:cs="Times New Roman"/>
          <w:color w:val="000000" w:themeColor="text1"/>
          <w:sz w:val="24"/>
          <w:szCs w:val="24"/>
          <w:lang w:val="es-PY"/>
        </w:rPr>
        <w:t>.</w:t>
      </w:r>
    </w:p>
    <w:p w14:paraId="09489F17" w14:textId="420BDDD1" w:rsidR="00830B47" w:rsidRPr="001E54E3" w:rsidRDefault="009235BE" w:rsidP="00C2529F">
      <w:pPr>
        <w:spacing w:before="100" w:beforeAutospacing="1" w:after="100" w:afterAutospacing="1" w:line="240" w:lineRule="auto"/>
        <w:jc w:val="both"/>
        <w:rPr>
          <w:rFonts w:ascii="Times New Roman" w:hAnsi="Times New Roman" w:cs="Times New Roman"/>
          <w:color w:val="000000" w:themeColor="text1"/>
          <w:sz w:val="24"/>
          <w:szCs w:val="24"/>
          <w:lang w:val="es-PY"/>
        </w:rPr>
      </w:pPr>
      <w:r w:rsidRPr="001E54E3">
        <w:rPr>
          <w:rFonts w:ascii="Times New Roman" w:hAnsi="Times New Roman" w:cs="Times New Roman"/>
          <w:b/>
          <w:bCs/>
          <w:color w:val="000000" w:themeColor="text1"/>
          <w:sz w:val="24"/>
          <w:szCs w:val="24"/>
          <w:lang w:val="es-PY"/>
        </w:rPr>
        <w:t xml:space="preserve">Barrio Santa María: </w:t>
      </w:r>
      <w:r w:rsidRPr="001E54E3">
        <w:rPr>
          <w:rFonts w:ascii="Times New Roman" w:hAnsi="Times New Roman" w:cs="Times New Roman"/>
          <w:color w:val="000000" w:themeColor="text1"/>
          <w:sz w:val="24"/>
          <w:szCs w:val="24"/>
          <w:lang w:val="es-PY"/>
        </w:rPr>
        <w:t xml:space="preserve">se encuentra en el km 14 y medio de la ruta número 2, donde se encuentra la Sede Social de la Cooperativa San Lorenzo y el Club Cerro Porteño de </w:t>
      </w:r>
      <w:proofErr w:type="spellStart"/>
      <w:r w:rsidRPr="001E54E3">
        <w:rPr>
          <w:rFonts w:ascii="Times New Roman" w:hAnsi="Times New Roman" w:cs="Times New Roman"/>
          <w:color w:val="000000" w:themeColor="text1"/>
          <w:sz w:val="24"/>
          <w:szCs w:val="24"/>
          <w:lang w:val="es-PY"/>
        </w:rPr>
        <w:t>Kokuere</w:t>
      </w:r>
      <w:proofErr w:type="spellEnd"/>
      <w:r w:rsidRPr="001E54E3">
        <w:rPr>
          <w:rFonts w:ascii="Times New Roman" w:hAnsi="Times New Roman" w:cs="Times New Roman"/>
          <w:color w:val="000000" w:themeColor="text1"/>
          <w:sz w:val="24"/>
          <w:szCs w:val="24"/>
          <w:lang w:val="es-PY"/>
        </w:rPr>
        <w:t>.</w:t>
      </w:r>
    </w:p>
    <w:p w14:paraId="0E6AFC45" w14:textId="38F4137B" w:rsidR="00260DE4" w:rsidRPr="001E54E3" w:rsidRDefault="00776108" w:rsidP="0060516E">
      <w:pPr>
        <w:ind w:firstLine="708"/>
        <w:jc w:val="both"/>
        <w:rPr>
          <w:rFonts w:ascii="Times New Roman" w:hAnsi="Times New Roman" w:cs="Times New Roman"/>
          <w:color w:val="000000" w:themeColor="text1"/>
          <w:sz w:val="24"/>
          <w:szCs w:val="24"/>
          <w:lang w:val="es-PY"/>
        </w:rPr>
      </w:pPr>
      <w:r w:rsidRPr="001E54E3">
        <w:rPr>
          <w:rFonts w:ascii="Times New Roman" w:hAnsi="Times New Roman" w:cs="Times New Roman"/>
          <w:color w:val="000000" w:themeColor="text1"/>
          <w:sz w:val="24"/>
          <w:szCs w:val="24"/>
          <w:lang w:val="es-PY"/>
        </w:rPr>
        <w:t xml:space="preserve">Con relación al aspecto educativo, la </w:t>
      </w:r>
      <w:r w:rsidR="009235BE" w:rsidRPr="001E54E3">
        <w:rPr>
          <w:rFonts w:ascii="Times New Roman" w:hAnsi="Times New Roman" w:cs="Times New Roman"/>
          <w:color w:val="000000" w:themeColor="text1"/>
          <w:sz w:val="24"/>
          <w:szCs w:val="24"/>
          <w:lang w:val="es-PY"/>
        </w:rPr>
        <w:t xml:space="preserve">ciudad cuenta con varias instituciones educativas de nivel de enseñanza básico, técnico y universitario, instituciones tanto públicas como privadas. Instituciones prestigiosas de educación escolar existen en la ciudad como </w:t>
      </w:r>
      <w:r w:rsidR="0044528B" w:rsidRPr="001E54E3">
        <w:rPr>
          <w:rFonts w:ascii="Times New Roman" w:hAnsi="Times New Roman" w:cs="Times New Roman"/>
          <w:color w:val="000000" w:themeColor="text1"/>
          <w:sz w:val="24"/>
          <w:szCs w:val="24"/>
          <w:lang w:val="gn-PY"/>
        </w:rPr>
        <w:t>la Escuela Básica Nro 23 España, fundada en plena Guerra de la Triplle Alianza, en 19</w:t>
      </w:r>
      <w:r w:rsidR="00260DE4" w:rsidRPr="001E54E3">
        <w:rPr>
          <w:rFonts w:ascii="Times New Roman" w:hAnsi="Times New Roman" w:cs="Times New Roman"/>
          <w:color w:val="000000" w:themeColor="text1"/>
          <w:sz w:val="24"/>
          <w:szCs w:val="24"/>
          <w:lang w:val="gn-PY"/>
        </w:rPr>
        <w:t>7</w:t>
      </w:r>
      <w:r w:rsidR="0044528B" w:rsidRPr="001E54E3">
        <w:rPr>
          <w:rFonts w:ascii="Times New Roman" w:hAnsi="Times New Roman" w:cs="Times New Roman"/>
          <w:color w:val="000000" w:themeColor="text1"/>
          <w:sz w:val="24"/>
          <w:szCs w:val="24"/>
          <w:lang w:val="gn-PY"/>
        </w:rPr>
        <w:t xml:space="preserve">9; </w:t>
      </w:r>
      <w:r w:rsidR="009235BE" w:rsidRPr="001E54E3">
        <w:rPr>
          <w:rFonts w:ascii="Times New Roman" w:hAnsi="Times New Roman" w:cs="Times New Roman"/>
          <w:color w:val="000000" w:themeColor="text1"/>
          <w:sz w:val="24"/>
          <w:szCs w:val="24"/>
          <w:lang w:val="es-PY"/>
        </w:rPr>
        <w:t xml:space="preserve">el Instituto </w:t>
      </w:r>
      <w:r w:rsidRPr="001E54E3">
        <w:rPr>
          <w:rFonts w:ascii="Times New Roman" w:hAnsi="Times New Roman" w:cs="Times New Roman"/>
          <w:color w:val="000000" w:themeColor="text1"/>
          <w:sz w:val="24"/>
          <w:szCs w:val="24"/>
          <w:lang w:val="es-PY"/>
        </w:rPr>
        <w:t>Ítalo</w:t>
      </w:r>
      <w:r w:rsidR="009235BE" w:rsidRPr="001E54E3">
        <w:rPr>
          <w:rFonts w:ascii="Times New Roman" w:hAnsi="Times New Roman" w:cs="Times New Roman"/>
          <w:color w:val="000000" w:themeColor="text1"/>
          <w:sz w:val="24"/>
          <w:szCs w:val="24"/>
          <w:lang w:val="es-PY"/>
        </w:rPr>
        <w:t xml:space="preserve"> Paraguayo, Colegio Nacional San Lorenzo, Colegio Nacional Génesis, el Instituto Sagrada Familia regido por la Congregación </w:t>
      </w:r>
      <w:proofErr w:type="spellStart"/>
      <w:r w:rsidR="009235BE" w:rsidRPr="001E54E3">
        <w:rPr>
          <w:rFonts w:ascii="Times New Roman" w:hAnsi="Times New Roman" w:cs="Times New Roman"/>
          <w:color w:val="000000" w:themeColor="text1"/>
          <w:sz w:val="24"/>
          <w:szCs w:val="24"/>
          <w:lang w:val="es-PY"/>
        </w:rPr>
        <w:t>Janeriana</w:t>
      </w:r>
      <w:proofErr w:type="spellEnd"/>
      <w:r w:rsidR="009235BE" w:rsidRPr="001E54E3">
        <w:rPr>
          <w:rFonts w:ascii="Times New Roman" w:hAnsi="Times New Roman" w:cs="Times New Roman"/>
          <w:color w:val="000000" w:themeColor="text1"/>
          <w:sz w:val="24"/>
          <w:szCs w:val="24"/>
          <w:lang w:val="es-PY"/>
        </w:rPr>
        <w:t xml:space="preserve"> de Urgel, el Colegio Privado Gabriela Mistral, como también el Centro Regional de Educación Saturio Ríos (CRESR), nombre en memoria del primer telegrafista de América del Sur de origen sanlorenzano, considerada la institución más grande del país.</w:t>
      </w:r>
      <w:r w:rsidR="0044528B" w:rsidRPr="001E54E3">
        <w:rPr>
          <w:rFonts w:ascii="Times New Roman" w:hAnsi="Times New Roman" w:cs="Times New Roman"/>
          <w:color w:val="000000" w:themeColor="text1"/>
          <w:sz w:val="24"/>
          <w:szCs w:val="24"/>
          <w:lang w:val="es-PY"/>
        </w:rPr>
        <w:t xml:space="preserve"> </w:t>
      </w:r>
      <w:r w:rsidR="00631E4F" w:rsidRPr="001E54E3">
        <w:rPr>
          <w:rFonts w:ascii="Times New Roman" w:hAnsi="Times New Roman" w:cs="Times New Roman"/>
          <w:color w:val="000000" w:themeColor="text1"/>
          <w:sz w:val="24"/>
          <w:szCs w:val="24"/>
          <w:lang w:val="gn-PY"/>
        </w:rPr>
        <w:t>En esta ciudad se enc</w:t>
      </w:r>
      <w:proofErr w:type="spellStart"/>
      <w:r w:rsidR="00116A79" w:rsidRPr="001E54E3">
        <w:rPr>
          <w:rFonts w:ascii="Times New Roman" w:hAnsi="Times New Roman" w:cs="Times New Roman"/>
          <w:color w:val="000000" w:themeColor="text1"/>
          <w:sz w:val="24"/>
          <w:szCs w:val="24"/>
          <w:lang w:val="es-PY"/>
        </w:rPr>
        <w:t>ue</w:t>
      </w:r>
      <w:proofErr w:type="spellEnd"/>
      <w:r w:rsidR="00631E4F" w:rsidRPr="001E54E3">
        <w:rPr>
          <w:rFonts w:ascii="Times New Roman" w:hAnsi="Times New Roman" w:cs="Times New Roman"/>
          <w:color w:val="000000" w:themeColor="text1"/>
          <w:sz w:val="24"/>
          <w:szCs w:val="24"/>
          <w:lang w:val="gn-PY"/>
        </w:rPr>
        <w:t>ntra ubicada la Dirección Departamental de Educación (del Departamento Central).</w:t>
      </w:r>
    </w:p>
    <w:p w14:paraId="577233FF" w14:textId="5A9482CE" w:rsidR="006D3222" w:rsidRPr="001E54E3" w:rsidRDefault="0044528B" w:rsidP="00C2529F">
      <w:pPr>
        <w:spacing w:before="100" w:beforeAutospacing="1" w:after="100" w:afterAutospacing="1" w:line="240" w:lineRule="auto"/>
        <w:ind w:firstLine="708"/>
        <w:jc w:val="both"/>
        <w:rPr>
          <w:rFonts w:ascii="Times New Roman" w:hAnsi="Times New Roman" w:cs="Times New Roman"/>
          <w:color w:val="000000" w:themeColor="text1"/>
          <w:sz w:val="24"/>
          <w:szCs w:val="24"/>
          <w:lang w:val="es-PY"/>
        </w:rPr>
      </w:pPr>
      <w:r w:rsidRPr="001E54E3">
        <w:rPr>
          <w:rFonts w:ascii="Times New Roman" w:hAnsi="Times New Roman" w:cs="Times New Roman"/>
          <w:color w:val="000000" w:themeColor="text1"/>
          <w:sz w:val="24"/>
          <w:szCs w:val="24"/>
          <w:lang w:val="gn-PY"/>
        </w:rPr>
        <w:t xml:space="preserve">Algunas </w:t>
      </w:r>
      <w:r w:rsidR="009235BE" w:rsidRPr="001E54E3">
        <w:rPr>
          <w:rFonts w:ascii="Times New Roman" w:hAnsi="Times New Roman" w:cs="Times New Roman"/>
          <w:color w:val="000000" w:themeColor="text1"/>
          <w:sz w:val="24"/>
          <w:szCs w:val="24"/>
          <w:lang w:val="es-PY"/>
        </w:rPr>
        <w:t xml:space="preserve">de las instituciones universitarias que poseen sus sedes en la ciudad son: Universidad Nacional de Asunción, Universidad Paraguayo Alemana, Universidad Tecnológica Intercontinental, Universidad del Pacífico, Universidad Técnica de Comercialización y Desarrollo, Universidad Autónoma San Sebastián, Universidad Columbia Del Paraguay, Centro Evangélico Menonita de Teología Asunción </w:t>
      </w:r>
      <w:r w:rsidR="009235BE" w:rsidRPr="001E54E3">
        <w:rPr>
          <w:rFonts w:ascii="Times New Roman" w:hAnsi="Times New Roman" w:cs="Times New Roman"/>
          <w:color w:val="000000" w:themeColor="text1"/>
          <w:sz w:val="24"/>
          <w:szCs w:val="24"/>
          <w:lang w:val="es-PY"/>
        </w:rPr>
        <w:lastRenderedPageBreak/>
        <w:t>(CEMTA), sede de la Universidad Evangélica del Paraguay, la Universidad Privada San Lorenzo (UNISAL), Un</w:t>
      </w:r>
      <w:r w:rsidR="00776108" w:rsidRPr="001E54E3">
        <w:rPr>
          <w:rFonts w:ascii="Times New Roman" w:hAnsi="Times New Roman" w:cs="Times New Roman"/>
          <w:color w:val="000000" w:themeColor="text1"/>
          <w:sz w:val="24"/>
          <w:szCs w:val="24"/>
          <w:lang w:val="es-PY"/>
        </w:rPr>
        <w:t>iv</w:t>
      </w:r>
      <w:r w:rsidR="009235BE" w:rsidRPr="001E54E3">
        <w:rPr>
          <w:rFonts w:ascii="Times New Roman" w:hAnsi="Times New Roman" w:cs="Times New Roman"/>
          <w:color w:val="000000" w:themeColor="text1"/>
          <w:sz w:val="24"/>
          <w:szCs w:val="24"/>
          <w:lang w:val="es-PY"/>
        </w:rPr>
        <w:t>ersidad Politécnica y Artística del Paraguay y Universidad Gran Asunción.</w:t>
      </w:r>
    </w:p>
    <w:p w14:paraId="0E678577" w14:textId="5C96FD7F" w:rsidR="0060516E" w:rsidRPr="001E54E3" w:rsidRDefault="002D2325" w:rsidP="0060516E">
      <w:pPr>
        <w:spacing w:before="100" w:beforeAutospacing="1" w:after="100" w:afterAutospacing="1" w:line="240" w:lineRule="auto"/>
        <w:jc w:val="both"/>
        <w:rPr>
          <w:rFonts w:ascii="Times New Roman" w:hAnsi="Times New Roman" w:cs="Times New Roman"/>
          <w:b/>
          <w:bCs/>
          <w:color w:val="000000" w:themeColor="text1"/>
          <w:sz w:val="24"/>
          <w:szCs w:val="24"/>
          <w:lang w:val="gn-PY"/>
        </w:rPr>
      </w:pPr>
      <w:r w:rsidRPr="001E54E3">
        <w:rPr>
          <w:rFonts w:ascii="Times New Roman" w:hAnsi="Times New Roman" w:cs="Times New Roman"/>
          <w:b/>
          <w:bCs/>
          <w:color w:val="000000" w:themeColor="text1"/>
          <w:sz w:val="24"/>
          <w:szCs w:val="24"/>
          <w:lang w:val="gn-PY"/>
        </w:rPr>
        <w:t>1.1.</w:t>
      </w:r>
      <w:r>
        <w:rPr>
          <w:rFonts w:ascii="Times New Roman" w:hAnsi="Times New Roman" w:cs="Times New Roman"/>
          <w:b/>
          <w:bCs/>
          <w:color w:val="000000" w:themeColor="text1"/>
          <w:sz w:val="24"/>
          <w:szCs w:val="24"/>
          <w:lang w:val="gn-PY"/>
        </w:rPr>
        <w:t xml:space="preserve">4. </w:t>
      </w:r>
      <w:r w:rsidRPr="001E54E3">
        <w:rPr>
          <w:rFonts w:ascii="Times New Roman" w:hAnsi="Times New Roman" w:cs="Times New Roman"/>
          <w:b/>
          <w:bCs/>
          <w:color w:val="000000" w:themeColor="text1"/>
          <w:sz w:val="24"/>
          <w:szCs w:val="24"/>
          <w:lang w:val="gn-PY"/>
        </w:rPr>
        <w:t xml:space="preserve"> </w:t>
      </w:r>
      <w:r w:rsidR="0060516E" w:rsidRPr="001E54E3">
        <w:rPr>
          <w:rFonts w:ascii="Times New Roman" w:hAnsi="Times New Roman" w:cs="Times New Roman"/>
          <w:b/>
          <w:bCs/>
          <w:color w:val="000000" w:themeColor="text1"/>
          <w:sz w:val="24"/>
          <w:szCs w:val="24"/>
          <w:lang w:val="gn-PY"/>
        </w:rPr>
        <w:t>Sede Instituto Técnico Superior de Estudios Culturales y Lingüísticos Yvy Marãe’ỹ</w:t>
      </w:r>
    </w:p>
    <w:p w14:paraId="026901C8" w14:textId="54F7F6F9" w:rsidR="00830B47" w:rsidRPr="001E54E3" w:rsidRDefault="00830B47" w:rsidP="0060516E">
      <w:pPr>
        <w:spacing w:before="100" w:beforeAutospacing="1" w:after="100" w:afterAutospacing="1" w:line="240" w:lineRule="auto"/>
        <w:ind w:firstLine="708"/>
        <w:jc w:val="both"/>
        <w:rPr>
          <w:rFonts w:ascii="Times New Roman" w:hAnsi="Times New Roman" w:cs="Times New Roman"/>
          <w:color w:val="000000" w:themeColor="text1"/>
          <w:sz w:val="24"/>
          <w:szCs w:val="24"/>
          <w:lang w:val="gn-PY"/>
        </w:rPr>
      </w:pPr>
      <w:r w:rsidRPr="001E54E3">
        <w:rPr>
          <w:rFonts w:ascii="Times New Roman" w:hAnsi="Times New Roman" w:cs="Times New Roman"/>
          <w:color w:val="000000" w:themeColor="text1"/>
          <w:sz w:val="24"/>
          <w:szCs w:val="24"/>
          <w:lang w:val="gn-PY"/>
        </w:rPr>
        <w:t xml:space="preserve">El Instituto Técnico Superior de Estudios Culturales y Lingüísticos Yvy Marãe’ỹ está ubicado en el centro neurálgico de la ciudad de San Lorenzo. Se halla entre las calles Coronel Romero y Coronel Bogado, frente a la Plaza Cerro Cora, en otrora </w:t>
      </w:r>
      <w:r w:rsidR="00A23362" w:rsidRPr="001E54E3">
        <w:rPr>
          <w:rFonts w:ascii="Times New Roman" w:hAnsi="Times New Roman" w:cs="Times New Roman"/>
          <w:color w:val="000000" w:themeColor="text1"/>
          <w:sz w:val="24"/>
          <w:szCs w:val="24"/>
          <w:lang w:val="gn-PY"/>
        </w:rPr>
        <w:t xml:space="preserve">Mercado Municipal de la ciudad. El local queda a una cuadra de la Catedral de la ciudad, a dos cuadras del Palacete Municipal; a media cuadra del Paseo La Catedral, a una cuadra de la Universidad San Lorenzo, a dos cuadras del Campus Universitario de la Ciudad de San Lorenzo. Comparte la misma manzana con el Teatro Municipal y el Centro Educativo Leonarda Sánchez de Páez. </w:t>
      </w:r>
    </w:p>
    <w:p w14:paraId="57EF8974" w14:textId="62D11EE4" w:rsidR="00A23362" w:rsidRPr="001E54E3" w:rsidRDefault="00AF03B2" w:rsidP="005162C5">
      <w:pPr>
        <w:spacing w:before="100" w:beforeAutospacing="1" w:after="100" w:afterAutospacing="1" w:line="240" w:lineRule="auto"/>
        <w:ind w:firstLine="708"/>
        <w:jc w:val="both"/>
        <w:rPr>
          <w:rFonts w:ascii="Times New Roman" w:hAnsi="Times New Roman" w:cs="Times New Roman"/>
          <w:color w:val="000000" w:themeColor="text1"/>
          <w:sz w:val="24"/>
          <w:szCs w:val="24"/>
          <w:lang w:val="gn-PY"/>
        </w:rPr>
      </w:pPr>
      <w:r w:rsidRPr="001E54E3">
        <w:rPr>
          <w:rFonts w:ascii="Times New Roman" w:hAnsi="Times New Roman" w:cs="Times New Roman"/>
          <w:color w:val="000000" w:themeColor="text1"/>
          <w:sz w:val="24"/>
          <w:szCs w:val="24"/>
          <w:lang w:val="gn-PY"/>
        </w:rPr>
        <w:t>Dentro de las cuatro cuadras aledañas a la sede, los estudiantes o visitantes pueden abordar ómnibus que les trasladen a Asunción y cualquiera de las ciudades del Departamento Central; dentro de ese perímetro también pueden abordar colectivos que les traslad</w:t>
      </w:r>
      <w:r w:rsidR="00116A79" w:rsidRPr="001E54E3">
        <w:rPr>
          <w:rFonts w:ascii="Times New Roman" w:hAnsi="Times New Roman" w:cs="Times New Roman"/>
          <w:color w:val="000000" w:themeColor="text1"/>
          <w:sz w:val="24"/>
          <w:szCs w:val="24"/>
          <w:lang w:val="es-PY"/>
        </w:rPr>
        <w:t>a</w:t>
      </w:r>
      <w:r w:rsidRPr="001E54E3">
        <w:rPr>
          <w:rFonts w:ascii="Times New Roman" w:hAnsi="Times New Roman" w:cs="Times New Roman"/>
          <w:color w:val="000000" w:themeColor="text1"/>
          <w:sz w:val="24"/>
          <w:szCs w:val="24"/>
          <w:lang w:val="gn-PY"/>
        </w:rPr>
        <w:t>n a casi todos los puntos del país, por medio de las Ruta 1 y 2.</w:t>
      </w:r>
    </w:p>
    <w:p w14:paraId="2B449DF5" w14:textId="4217CA10" w:rsidR="00C2529F" w:rsidRPr="001E54E3" w:rsidRDefault="00776108" w:rsidP="00B32DF5">
      <w:pPr>
        <w:spacing w:before="100" w:beforeAutospacing="1" w:after="100" w:afterAutospacing="1" w:line="240" w:lineRule="auto"/>
        <w:ind w:firstLine="708"/>
        <w:jc w:val="both"/>
        <w:rPr>
          <w:rFonts w:ascii="Times New Roman" w:hAnsi="Times New Roman" w:cs="Times New Roman"/>
          <w:color w:val="000000" w:themeColor="text1"/>
          <w:sz w:val="24"/>
          <w:szCs w:val="24"/>
          <w:lang w:val="es-PY"/>
        </w:rPr>
      </w:pPr>
      <w:r w:rsidRPr="001E54E3">
        <w:rPr>
          <w:rFonts w:ascii="Times New Roman" w:hAnsi="Times New Roman" w:cs="Times New Roman"/>
          <w:color w:val="000000" w:themeColor="text1"/>
          <w:sz w:val="24"/>
          <w:szCs w:val="24"/>
          <w:lang w:val="es-PY"/>
        </w:rPr>
        <w:t xml:space="preserve">Como se menciona en los párrafos iniciales, en contexto de pandemia se ha podido observar un flujo masivo de estudiantes del interior del país en todos los servicios educativos que brinda la institución. En ese sentido, se debe destacar que la gran mayoría del estudiantado proviene de sectores populares de clase media baja, principalmente personas trabajadoras, profesionales de la educación y jóvenes que buscan capacitarse para encarar los desafíos que implica el mundo técnico y laboral. </w:t>
      </w:r>
      <w:r w:rsidR="0044528B" w:rsidRPr="001E54E3">
        <w:rPr>
          <w:rFonts w:ascii="Times New Roman" w:hAnsi="Times New Roman" w:cs="Times New Roman"/>
          <w:color w:val="000000" w:themeColor="text1"/>
          <w:sz w:val="24"/>
          <w:szCs w:val="24"/>
          <w:lang w:val="gn-PY"/>
        </w:rPr>
        <w:t>Atendiendo</w:t>
      </w:r>
      <w:r w:rsidRPr="001E54E3">
        <w:rPr>
          <w:rFonts w:ascii="Times New Roman" w:hAnsi="Times New Roman" w:cs="Times New Roman"/>
          <w:color w:val="000000" w:themeColor="text1"/>
          <w:sz w:val="24"/>
          <w:szCs w:val="24"/>
          <w:lang w:val="es-PY"/>
        </w:rPr>
        <w:t xml:space="preserve"> esta situación, el </w:t>
      </w:r>
      <w:r w:rsidR="0044528B" w:rsidRPr="001E54E3">
        <w:rPr>
          <w:rFonts w:ascii="Times New Roman" w:hAnsi="Times New Roman" w:cs="Times New Roman"/>
          <w:color w:val="000000" w:themeColor="text1"/>
          <w:sz w:val="24"/>
          <w:szCs w:val="24"/>
          <w:lang w:val="gn-PY"/>
        </w:rPr>
        <w:t>Instituto Yvy Marãe’ỹ</w:t>
      </w:r>
      <w:r w:rsidRPr="001E54E3">
        <w:rPr>
          <w:rFonts w:ascii="Times New Roman" w:hAnsi="Times New Roman" w:cs="Times New Roman"/>
          <w:color w:val="000000" w:themeColor="text1"/>
          <w:sz w:val="24"/>
          <w:szCs w:val="24"/>
          <w:lang w:val="es-PY"/>
        </w:rPr>
        <w:t xml:space="preserve"> no cobra servicios de matriculación y </w:t>
      </w:r>
      <w:r w:rsidR="003E0ED9" w:rsidRPr="001E54E3">
        <w:rPr>
          <w:rFonts w:ascii="Times New Roman" w:hAnsi="Times New Roman" w:cs="Times New Roman"/>
          <w:color w:val="000000" w:themeColor="text1"/>
          <w:sz w:val="24"/>
          <w:szCs w:val="24"/>
          <w:lang w:val="es-PY"/>
        </w:rPr>
        <w:t>las cuotas, en general, son accesibles, según los propios estudiantes que expresaron su percepción en torno a la institución a través de una evaluación institucional y académica.</w:t>
      </w:r>
    </w:p>
    <w:p w14:paraId="729F15A6" w14:textId="2EF2BBBD" w:rsidR="00F25C32" w:rsidRPr="001E54E3" w:rsidRDefault="00BD710E" w:rsidP="0060516E">
      <w:pPr>
        <w:spacing w:before="100" w:beforeAutospacing="1" w:after="100" w:afterAutospacing="1" w:line="240" w:lineRule="auto"/>
        <w:jc w:val="both"/>
        <w:rPr>
          <w:rFonts w:ascii="Times New Roman" w:hAnsi="Times New Roman" w:cs="Times New Roman"/>
          <w:b/>
          <w:bCs/>
          <w:color w:val="000000" w:themeColor="text1"/>
          <w:sz w:val="24"/>
          <w:szCs w:val="24"/>
          <w:lang w:val="es-PY"/>
        </w:rPr>
      </w:pPr>
      <w:r w:rsidRPr="001E54E3">
        <w:rPr>
          <w:rFonts w:ascii="Times New Roman" w:hAnsi="Times New Roman" w:cs="Times New Roman"/>
          <w:b/>
          <w:bCs/>
          <w:color w:val="000000" w:themeColor="text1"/>
          <w:sz w:val="24"/>
          <w:szCs w:val="24"/>
          <w:lang w:val="gn-PY"/>
        </w:rPr>
        <w:t>1.1.</w:t>
      </w:r>
      <w:r w:rsidR="002D2325">
        <w:rPr>
          <w:rFonts w:ascii="Times New Roman" w:hAnsi="Times New Roman" w:cs="Times New Roman"/>
          <w:color w:val="000000" w:themeColor="text1"/>
          <w:sz w:val="24"/>
          <w:szCs w:val="24"/>
          <w:lang w:val="gn-PY"/>
        </w:rPr>
        <w:t>5</w:t>
      </w:r>
      <w:r w:rsidR="0079565F" w:rsidRPr="001E54E3">
        <w:rPr>
          <w:rFonts w:ascii="Times New Roman" w:hAnsi="Times New Roman" w:cs="Times New Roman"/>
          <w:b/>
          <w:bCs/>
          <w:color w:val="000000" w:themeColor="text1"/>
          <w:sz w:val="24"/>
          <w:szCs w:val="24"/>
          <w:lang w:val="es-PY"/>
        </w:rPr>
        <w:t xml:space="preserve"> </w:t>
      </w:r>
      <w:r w:rsidR="00F25C32" w:rsidRPr="001E54E3">
        <w:rPr>
          <w:rFonts w:ascii="Times New Roman" w:hAnsi="Times New Roman" w:cs="Times New Roman"/>
          <w:b/>
          <w:bCs/>
          <w:color w:val="000000" w:themeColor="text1"/>
          <w:sz w:val="24"/>
          <w:szCs w:val="24"/>
          <w:lang w:val="es-PY"/>
        </w:rPr>
        <w:t>Modalidad y ciclos en funcionamiento</w:t>
      </w:r>
    </w:p>
    <w:p w14:paraId="7A97461D" w14:textId="67FDCFE0" w:rsidR="001B442B" w:rsidRPr="001E54E3" w:rsidRDefault="0060516E" w:rsidP="0060516E">
      <w:pPr>
        <w:spacing w:before="100" w:beforeAutospacing="1" w:after="100" w:afterAutospacing="1" w:line="240" w:lineRule="auto"/>
        <w:ind w:firstLine="708"/>
        <w:jc w:val="both"/>
        <w:rPr>
          <w:rFonts w:ascii="Times New Roman" w:hAnsi="Times New Roman" w:cs="Times New Roman"/>
          <w:color w:val="000000" w:themeColor="text1"/>
          <w:sz w:val="24"/>
          <w:szCs w:val="24"/>
          <w:lang w:val="es-PY"/>
        </w:rPr>
      </w:pPr>
      <w:r w:rsidRPr="001E54E3">
        <w:rPr>
          <w:rFonts w:ascii="Times New Roman" w:hAnsi="Times New Roman" w:cs="Times New Roman"/>
          <w:color w:val="000000" w:themeColor="text1"/>
          <w:sz w:val="24"/>
          <w:szCs w:val="24"/>
          <w:lang w:val="gn-PY"/>
        </w:rPr>
        <w:t>Desde sus inicios, l</w:t>
      </w:r>
      <w:r w:rsidR="00CF2B3D" w:rsidRPr="001E54E3">
        <w:rPr>
          <w:rFonts w:ascii="Times New Roman" w:hAnsi="Times New Roman" w:cs="Times New Roman"/>
          <w:color w:val="000000" w:themeColor="text1"/>
          <w:sz w:val="24"/>
          <w:szCs w:val="24"/>
          <w:lang w:val="es-PY"/>
        </w:rPr>
        <w:t xml:space="preserve">a modalidad formal del </w:t>
      </w:r>
      <w:r w:rsidRPr="001E54E3">
        <w:rPr>
          <w:rFonts w:ascii="Times New Roman" w:hAnsi="Times New Roman" w:cs="Times New Roman"/>
          <w:color w:val="000000" w:themeColor="text1"/>
          <w:sz w:val="24"/>
          <w:szCs w:val="24"/>
          <w:lang w:val="gn-PY"/>
        </w:rPr>
        <w:t>I</w:t>
      </w:r>
      <w:proofErr w:type="spellStart"/>
      <w:r w:rsidR="00CF2B3D" w:rsidRPr="001E54E3">
        <w:rPr>
          <w:rFonts w:ascii="Times New Roman" w:hAnsi="Times New Roman" w:cs="Times New Roman"/>
          <w:color w:val="000000" w:themeColor="text1"/>
          <w:sz w:val="24"/>
          <w:szCs w:val="24"/>
          <w:lang w:val="es-PY"/>
        </w:rPr>
        <w:t>nstituto</w:t>
      </w:r>
      <w:proofErr w:type="spellEnd"/>
      <w:r w:rsidR="00CF2B3D" w:rsidRPr="001E54E3">
        <w:rPr>
          <w:rFonts w:ascii="Times New Roman" w:hAnsi="Times New Roman" w:cs="Times New Roman"/>
          <w:color w:val="000000" w:themeColor="text1"/>
          <w:sz w:val="24"/>
          <w:szCs w:val="24"/>
          <w:lang w:val="es-PY"/>
        </w:rPr>
        <w:t xml:space="preserve"> se </w:t>
      </w:r>
      <w:r w:rsidR="005C16A5" w:rsidRPr="001E54E3">
        <w:rPr>
          <w:rFonts w:ascii="Times New Roman" w:hAnsi="Times New Roman" w:cs="Times New Roman"/>
          <w:color w:val="000000" w:themeColor="text1"/>
          <w:sz w:val="24"/>
          <w:szCs w:val="24"/>
          <w:lang w:val="gn-PY"/>
        </w:rPr>
        <w:t xml:space="preserve">ha </w:t>
      </w:r>
      <w:r w:rsidR="00CF2B3D" w:rsidRPr="001E54E3">
        <w:rPr>
          <w:rFonts w:ascii="Times New Roman" w:hAnsi="Times New Roman" w:cs="Times New Roman"/>
          <w:color w:val="000000" w:themeColor="text1"/>
          <w:sz w:val="24"/>
          <w:szCs w:val="24"/>
          <w:lang w:val="es-PY"/>
        </w:rPr>
        <w:t>desarroll</w:t>
      </w:r>
      <w:r w:rsidR="00E75C3E" w:rsidRPr="001E54E3">
        <w:rPr>
          <w:rFonts w:ascii="Times New Roman" w:hAnsi="Times New Roman" w:cs="Times New Roman"/>
          <w:color w:val="000000" w:themeColor="text1"/>
          <w:sz w:val="24"/>
          <w:szCs w:val="24"/>
          <w:lang w:val="es-PY"/>
        </w:rPr>
        <w:t>a</w:t>
      </w:r>
      <w:r w:rsidR="00784630" w:rsidRPr="001E54E3">
        <w:rPr>
          <w:rFonts w:ascii="Times New Roman" w:hAnsi="Times New Roman" w:cs="Times New Roman"/>
          <w:color w:val="000000" w:themeColor="text1"/>
          <w:sz w:val="24"/>
          <w:szCs w:val="24"/>
          <w:lang w:val="es-PY"/>
        </w:rPr>
        <w:t>do</w:t>
      </w:r>
      <w:r w:rsidR="00CF2B3D" w:rsidRPr="001E54E3">
        <w:rPr>
          <w:rFonts w:ascii="Times New Roman" w:hAnsi="Times New Roman" w:cs="Times New Roman"/>
          <w:color w:val="000000" w:themeColor="text1"/>
          <w:sz w:val="24"/>
          <w:szCs w:val="24"/>
          <w:lang w:val="es-PY"/>
        </w:rPr>
        <w:t xml:space="preserve"> de manera presencial</w:t>
      </w:r>
      <w:r w:rsidR="005C16A5" w:rsidRPr="001E54E3">
        <w:rPr>
          <w:rFonts w:ascii="Times New Roman" w:hAnsi="Times New Roman" w:cs="Times New Roman"/>
          <w:color w:val="000000" w:themeColor="text1"/>
          <w:sz w:val="24"/>
          <w:szCs w:val="24"/>
          <w:lang w:val="gn-PY"/>
        </w:rPr>
        <w:t>;</w:t>
      </w:r>
      <w:r w:rsidR="00CF2B3D" w:rsidRPr="001E54E3">
        <w:rPr>
          <w:rFonts w:ascii="Times New Roman" w:hAnsi="Times New Roman" w:cs="Times New Roman"/>
          <w:color w:val="000000" w:themeColor="text1"/>
          <w:sz w:val="24"/>
          <w:szCs w:val="24"/>
          <w:lang w:val="es-PY"/>
        </w:rPr>
        <w:t xml:space="preserve"> sin embargo, en contextos de pandemia</w:t>
      </w:r>
      <w:r w:rsidR="00C2529F" w:rsidRPr="001E54E3">
        <w:rPr>
          <w:rFonts w:ascii="Times New Roman" w:hAnsi="Times New Roman" w:cs="Times New Roman"/>
          <w:color w:val="000000" w:themeColor="text1"/>
          <w:sz w:val="24"/>
          <w:szCs w:val="24"/>
          <w:lang w:val="es-PY"/>
        </w:rPr>
        <w:t xml:space="preserve"> se incorporó </w:t>
      </w:r>
      <w:r w:rsidR="00CF2B3D" w:rsidRPr="001E54E3">
        <w:rPr>
          <w:rFonts w:ascii="Times New Roman" w:hAnsi="Times New Roman" w:cs="Times New Roman"/>
          <w:color w:val="000000" w:themeColor="text1"/>
          <w:sz w:val="24"/>
          <w:szCs w:val="24"/>
          <w:lang w:val="es-PY"/>
        </w:rPr>
        <w:t>la modalidad virtual</w:t>
      </w:r>
      <w:r w:rsidR="00E75C3E" w:rsidRPr="001E54E3">
        <w:rPr>
          <w:rFonts w:ascii="Times New Roman" w:hAnsi="Times New Roman" w:cs="Times New Roman"/>
          <w:color w:val="000000" w:themeColor="text1"/>
          <w:sz w:val="24"/>
          <w:szCs w:val="24"/>
          <w:lang w:val="es-PY"/>
        </w:rPr>
        <w:t xml:space="preserve">, con cursos que tienen una carga promedio de </w:t>
      </w:r>
      <w:r w:rsidR="006A398A" w:rsidRPr="001E54E3">
        <w:rPr>
          <w:rFonts w:ascii="Times New Roman" w:hAnsi="Times New Roman" w:cs="Times New Roman"/>
          <w:color w:val="000000" w:themeColor="text1"/>
          <w:sz w:val="24"/>
          <w:szCs w:val="24"/>
          <w:lang w:val="es-PY"/>
        </w:rPr>
        <w:t xml:space="preserve">entre 150 a </w:t>
      </w:r>
      <w:r w:rsidR="00E75C3E" w:rsidRPr="001E54E3">
        <w:rPr>
          <w:rFonts w:ascii="Times New Roman" w:hAnsi="Times New Roman" w:cs="Times New Roman"/>
          <w:color w:val="000000" w:themeColor="text1"/>
          <w:sz w:val="24"/>
          <w:szCs w:val="24"/>
          <w:lang w:val="es-PY"/>
        </w:rPr>
        <w:t>300 horas cátedras</w:t>
      </w:r>
      <w:r w:rsidR="0083143C" w:rsidRPr="001E54E3">
        <w:rPr>
          <w:rFonts w:ascii="Times New Roman" w:hAnsi="Times New Roman" w:cs="Times New Roman"/>
          <w:color w:val="000000" w:themeColor="text1"/>
          <w:sz w:val="24"/>
          <w:szCs w:val="24"/>
          <w:lang w:val="gn-PY"/>
        </w:rPr>
        <w:t>, las actualizaciones</w:t>
      </w:r>
      <w:r w:rsidR="005C16A5" w:rsidRPr="001E54E3">
        <w:rPr>
          <w:rFonts w:ascii="Times New Roman" w:hAnsi="Times New Roman" w:cs="Times New Roman"/>
          <w:color w:val="000000" w:themeColor="text1"/>
          <w:sz w:val="24"/>
          <w:szCs w:val="24"/>
          <w:lang w:val="gn-PY"/>
        </w:rPr>
        <w:t xml:space="preserve"> y las carreras de tecnicatura superior. </w:t>
      </w:r>
      <w:r w:rsidR="00E75C3E" w:rsidRPr="001E54E3">
        <w:rPr>
          <w:rFonts w:ascii="Times New Roman" w:hAnsi="Times New Roman" w:cs="Times New Roman"/>
          <w:color w:val="000000" w:themeColor="text1"/>
          <w:sz w:val="24"/>
          <w:szCs w:val="24"/>
          <w:lang w:val="es-PY"/>
        </w:rPr>
        <w:t xml:space="preserve"> </w:t>
      </w:r>
      <w:r w:rsidR="00784630" w:rsidRPr="001E54E3">
        <w:rPr>
          <w:rFonts w:ascii="Times New Roman" w:hAnsi="Times New Roman" w:cs="Times New Roman"/>
          <w:color w:val="000000" w:themeColor="text1"/>
          <w:sz w:val="24"/>
          <w:szCs w:val="24"/>
          <w:lang w:val="es-PY"/>
        </w:rPr>
        <w:t>En la actualidad, las distintas propuestas académicas se desarrollan en forma</w:t>
      </w:r>
      <w:r w:rsidRPr="001E54E3">
        <w:rPr>
          <w:rFonts w:ascii="Times New Roman" w:hAnsi="Times New Roman" w:cs="Times New Roman"/>
          <w:color w:val="000000" w:themeColor="text1"/>
          <w:sz w:val="24"/>
          <w:szCs w:val="24"/>
          <w:lang w:val="gn-PY"/>
        </w:rPr>
        <w:t>to</w:t>
      </w:r>
      <w:r w:rsidR="00784630" w:rsidRPr="001E54E3">
        <w:rPr>
          <w:rFonts w:ascii="Times New Roman" w:hAnsi="Times New Roman" w:cs="Times New Roman"/>
          <w:color w:val="000000" w:themeColor="text1"/>
          <w:sz w:val="24"/>
          <w:szCs w:val="24"/>
          <w:lang w:val="es-PY"/>
        </w:rPr>
        <w:t xml:space="preserve"> </w:t>
      </w:r>
      <w:proofErr w:type="spellStart"/>
      <w:r w:rsidR="00784630" w:rsidRPr="001E54E3">
        <w:rPr>
          <w:rFonts w:ascii="Times New Roman" w:hAnsi="Times New Roman" w:cs="Times New Roman"/>
          <w:color w:val="000000" w:themeColor="text1"/>
          <w:sz w:val="24"/>
          <w:szCs w:val="24"/>
          <w:lang w:val="es-PY"/>
        </w:rPr>
        <w:t>híbrid</w:t>
      </w:r>
      <w:proofErr w:type="spellEnd"/>
      <w:r w:rsidRPr="001E54E3">
        <w:rPr>
          <w:rFonts w:ascii="Times New Roman" w:hAnsi="Times New Roman" w:cs="Times New Roman"/>
          <w:color w:val="000000" w:themeColor="text1"/>
          <w:sz w:val="24"/>
          <w:szCs w:val="24"/>
          <w:lang w:val="gn-PY"/>
        </w:rPr>
        <w:t>o</w:t>
      </w:r>
      <w:r w:rsidR="00784630" w:rsidRPr="001E54E3">
        <w:rPr>
          <w:rFonts w:ascii="Times New Roman" w:hAnsi="Times New Roman" w:cs="Times New Roman"/>
          <w:color w:val="000000" w:themeColor="text1"/>
          <w:sz w:val="24"/>
          <w:szCs w:val="24"/>
          <w:lang w:val="es-PY"/>
        </w:rPr>
        <w:t xml:space="preserve">: presencial y virtual. </w:t>
      </w:r>
    </w:p>
    <w:p w14:paraId="063D69FF" w14:textId="2AF6298A" w:rsidR="004149F4" w:rsidRPr="001E54E3" w:rsidRDefault="0079565F" w:rsidP="0060516E">
      <w:pPr>
        <w:spacing w:before="100" w:beforeAutospacing="1" w:after="100" w:afterAutospacing="1" w:line="240" w:lineRule="auto"/>
        <w:jc w:val="both"/>
        <w:rPr>
          <w:rFonts w:ascii="Times New Roman" w:hAnsi="Times New Roman" w:cs="Times New Roman"/>
          <w:b/>
          <w:bCs/>
          <w:color w:val="000000" w:themeColor="text1"/>
          <w:sz w:val="24"/>
          <w:szCs w:val="24"/>
          <w:lang w:val="es-PY"/>
        </w:rPr>
      </w:pPr>
      <w:r w:rsidRPr="001E54E3">
        <w:rPr>
          <w:rFonts w:ascii="Times New Roman" w:hAnsi="Times New Roman" w:cs="Times New Roman"/>
          <w:b/>
          <w:bCs/>
          <w:color w:val="000000" w:themeColor="text1"/>
          <w:sz w:val="24"/>
          <w:szCs w:val="24"/>
          <w:lang w:val="es-PY"/>
        </w:rPr>
        <w:t>1.1.</w:t>
      </w:r>
      <w:r w:rsidR="002D2325">
        <w:rPr>
          <w:rFonts w:ascii="Times New Roman" w:hAnsi="Times New Roman" w:cs="Times New Roman"/>
          <w:b/>
          <w:bCs/>
          <w:color w:val="000000" w:themeColor="text1"/>
          <w:sz w:val="24"/>
          <w:szCs w:val="24"/>
          <w:lang w:val="gn-PY"/>
        </w:rPr>
        <w:t>6</w:t>
      </w:r>
      <w:r w:rsidRPr="001E54E3">
        <w:rPr>
          <w:rFonts w:ascii="Times New Roman" w:hAnsi="Times New Roman" w:cs="Times New Roman"/>
          <w:b/>
          <w:bCs/>
          <w:color w:val="000000" w:themeColor="text1"/>
          <w:sz w:val="24"/>
          <w:szCs w:val="24"/>
          <w:lang w:val="es-PY"/>
        </w:rPr>
        <w:t xml:space="preserve">. </w:t>
      </w:r>
      <w:r w:rsidR="00F25C32" w:rsidRPr="001E54E3">
        <w:rPr>
          <w:rFonts w:ascii="Times New Roman" w:hAnsi="Times New Roman" w:cs="Times New Roman"/>
          <w:b/>
          <w:bCs/>
          <w:color w:val="000000" w:themeColor="text1"/>
          <w:sz w:val="24"/>
          <w:szCs w:val="24"/>
          <w:lang w:val="es-PY"/>
        </w:rPr>
        <w:t>Organigrama Institucional</w:t>
      </w:r>
    </w:p>
    <w:p w14:paraId="3AED4EFD" w14:textId="794CA05E" w:rsidR="00160156" w:rsidRPr="001E54E3" w:rsidRDefault="001B442B" w:rsidP="00160156">
      <w:pPr>
        <w:spacing w:before="100" w:beforeAutospacing="1" w:after="100" w:afterAutospacing="1" w:line="240" w:lineRule="auto"/>
        <w:jc w:val="both"/>
        <w:rPr>
          <w:rFonts w:ascii="Times New Roman" w:hAnsi="Times New Roman" w:cs="Times New Roman"/>
          <w:color w:val="000000" w:themeColor="text1"/>
          <w:sz w:val="24"/>
          <w:szCs w:val="24"/>
          <w:highlight w:val="yellow"/>
          <w:lang w:val="es-PY"/>
        </w:rPr>
      </w:pPr>
      <w:r w:rsidRPr="001E54E3">
        <w:rPr>
          <w:rFonts w:ascii="Times New Roman" w:hAnsi="Times New Roman" w:cs="Times New Roman"/>
          <w:b/>
          <w:bCs/>
          <w:noProof/>
          <w:color w:val="000000" w:themeColor="text1"/>
          <w:sz w:val="24"/>
          <w:szCs w:val="24"/>
          <w:lang w:val="es-PY"/>
        </w:rPr>
        <w:lastRenderedPageBreak/>
        <w:drawing>
          <wp:inline distT="0" distB="0" distL="0" distR="0" wp14:anchorId="1CEC4561" wp14:editId="4D930571">
            <wp:extent cx="6089015" cy="5892800"/>
            <wp:effectExtent l="0" t="38100" r="6985" b="0"/>
            <wp:docPr id="3" name="Diagrama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2F32BBF3" w14:textId="6C736B54" w:rsidR="00F25C32" w:rsidRPr="001E54E3" w:rsidRDefault="0079565F" w:rsidP="00160156">
      <w:pPr>
        <w:spacing w:before="100" w:beforeAutospacing="1" w:after="100" w:afterAutospacing="1" w:line="240" w:lineRule="auto"/>
        <w:jc w:val="both"/>
        <w:rPr>
          <w:rFonts w:ascii="Times New Roman" w:hAnsi="Times New Roman" w:cs="Times New Roman"/>
          <w:b/>
          <w:bCs/>
          <w:color w:val="000000" w:themeColor="text1"/>
          <w:sz w:val="24"/>
          <w:szCs w:val="24"/>
          <w:lang w:val="es-PY"/>
        </w:rPr>
      </w:pPr>
      <w:r w:rsidRPr="001E54E3">
        <w:rPr>
          <w:rFonts w:ascii="Times New Roman" w:hAnsi="Times New Roman" w:cs="Times New Roman"/>
          <w:b/>
          <w:bCs/>
          <w:color w:val="000000" w:themeColor="text1"/>
          <w:sz w:val="24"/>
          <w:szCs w:val="24"/>
          <w:lang w:val="es-PY"/>
        </w:rPr>
        <w:t>1.1.</w:t>
      </w:r>
      <w:r w:rsidR="002D2325">
        <w:rPr>
          <w:rFonts w:ascii="Times New Roman" w:hAnsi="Times New Roman" w:cs="Times New Roman"/>
          <w:b/>
          <w:bCs/>
          <w:color w:val="000000" w:themeColor="text1"/>
          <w:sz w:val="24"/>
          <w:szCs w:val="24"/>
          <w:lang w:val="gn-PY"/>
        </w:rPr>
        <w:t>7</w:t>
      </w:r>
      <w:r w:rsidRPr="001E54E3">
        <w:rPr>
          <w:rFonts w:ascii="Times New Roman" w:hAnsi="Times New Roman" w:cs="Times New Roman"/>
          <w:b/>
          <w:bCs/>
          <w:color w:val="000000" w:themeColor="text1"/>
          <w:sz w:val="24"/>
          <w:szCs w:val="24"/>
          <w:lang w:val="es-PY"/>
        </w:rPr>
        <w:t xml:space="preserve">. </w:t>
      </w:r>
      <w:r w:rsidR="00F25C32" w:rsidRPr="001E54E3">
        <w:rPr>
          <w:rFonts w:ascii="Times New Roman" w:hAnsi="Times New Roman" w:cs="Times New Roman"/>
          <w:b/>
          <w:bCs/>
          <w:color w:val="000000" w:themeColor="text1"/>
          <w:sz w:val="24"/>
          <w:szCs w:val="24"/>
          <w:lang w:val="es-PY"/>
        </w:rPr>
        <w:t>Matricula</w:t>
      </w:r>
    </w:p>
    <w:p w14:paraId="78DE89DD" w14:textId="1494A283" w:rsidR="0038340B" w:rsidRPr="001E54E3" w:rsidRDefault="009E4C6E" w:rsidP="00160156">
      <w:pPr>
        <w:spacing w:before="100" w:beforeAutospacing="1" w:after="100" w:afterAutospacing="1" w:line="240" w:lineRule="auto"/>
        <w:ind w:firstLine="708"/>
        <w:jc w:val="both"/>
        <w:rPr>
          <w:rFonts w:ascii="Times New Roman" w:hAnsi="Times New Roman" w:cs="Times New Roman"/>
          <w:color w:val="000000" w:themeColor="text1"/>
          <w:sz w:val="24"/>
          <w:szCs w:val="24"/>
          <w:lang w:val="es-PY"/>
        </w:rPr>
      </w:pPr>
      <w:r w:rsidRPr="001E54E3">
        <w:rPr>
          <w:rFonts w:ascii="Times New Roman" w:hAnsi="Times New Roman" w:cs="Times New Roman"/>
          <w:color w:val="000000" w:themeColor="text1"/>
          <w:sz w:val="24"/>
          <w:szCs w:val="24"/>
          <w:lang w:val="es-PY"/>
        </w:rPr>
        <w:t>E</w:t>
      </w:r>
      <w:r w:rsidR="00CA792B" w:rsidRPr="001E54E3">
        <w:rPr>
          <w:rFonts w:ascii="Times New Roman" w:hAnsi="Times New Roman" w:cs="Times New Roman"/>
          <w:color w:val="000000" w:themeColor="text1"/>
          <w:sz w:val="24"/>
          <w:szCs w:val="24"/>
          <w:lang w:val="es-PY"/>
        </w:rPr>
        <w:t>n el 202</w:t>
      </w:r>
      <w:r w:rsidR="004D05C1" w:rsidRPr="001E54E3">
        <w:rPr>
          <w:rFonts w:ascii="Times New Roman" w:hAnsi="Times New Roman" w:cs="Times New Roman"/>
          <w:color w:val="000000" w:themeColor="text1"/>
          <w:sz w:val="24"/>
          <w:szCs w:val="24"/>
          <w:lang w:val="gn-PY"/>
        </w:rPr>
        <w:t>2</w:t>
      </w:r>
      <w:r w:rsidR="00CA792B" w:rsidRPr="001E54E3">
        <w:rPr>
          <w:rFonts w:ascii="Times New Roman" w:hAnsi="Times New Roman" w:cs="Times New Roman"/>
          <w:color w:val="000000" w:themeColor="text1"/>
          <w:sz w:val="24"/>
          <w:szCs w:val="24"/>
          <w:lang w:val="es-PY"/>
        </w:rPr>
        <w:t xml:space="preserve"> </w:t>
      </w:r>
      <w:r w:rsidRPr="001E54E3">
        <w:rPr>
          <w:rFonts w:ascii="Times New Roman" w:hAnsi="Times New Roman" w:cs="Times New Roman"/>
          <w:color w:val="000000" w:themeColor="text1"/>
          <w:sz w:val="24"/>
          <w:szCs w:val="24"/>
          <w:lang w:val="es-PY"/>
        </w:rPr>
        <w:t xml:space="preserve">el instituto llegó a </w:t>
      </w:r>
      <w:r w:rsidR="0081243F" w:rsidRPr="001E54E3">
        <w:rPr>
          <w:rFonts w:ascii="Times New Roman" w:hAnsi="Times New Roman" w:cs="Times New Roman"/>
          <w:color w:val="000000" w:themeColor="text1"/>
          <w:sz w:val="24"/>
          <w:szCs w:val="24"/>
          <w:lang w:val="gn-PY"/>
        </w:rPr>
        <w:t>matricular</w:t>
      </w:r>
      <w:r w:rsidRPr="001E54E3">
        <w:rPr>
          <w:rFonts w:ascii="Times New Roman" w:hAnsi="Times New Roman" w:cs="Times New Roman"/>
          <w:color w:val="000000" w:themeColor="text1"/>
          <w:sz w:val="24"/>
          <w:szCs w:val="24"/>
          <w:lang w:val="es-PY"/>
        </w:rPr>
        <w:t xml:space="preserve"> a más de </w:t>
      </w:r>
      <w:r w:rsidR="006950D5" w:rsidRPr="001E54E3">
        <w:rPr>
          <w:rFonts w:ascii="Times New Roman" w:hAnsi="Times New Roman" w:cs="Times New Roman"/>
          <w:color w:val="000000" w:themeColor="text1"/>
          <w:sz w:val="24"/>
          <w:szCs w:val="24"/>
          <w:lang w:val="gn-PY"/>
        </w:rPr>
        <w:t>700</w:t>
      </w:r>
      <w:r w:rsidRPr="001E54E3">
        <w:rPr>
          <w:rFonts w:ascii="Times New Roman" w:hAnsi="Times New Roman" w:cs="Times New Roman"/>
          <w:color w:val="000000" w:themeColor="text1"/>
          <w:sz w:val="24"/>
          <w:szCs w:val="24"/>
          <w:lang w:val="es-PY"/>
        </w:rPr>
        <w:t xml:space="preserve"> estudiantes</w:t>
      </w:r>
      <w:r w:rsidR="00CA792B" w:rsidRPr="001E54E3">
        <w:rPr>
          <w:rFonts w:ascii="Times New Roman" w:hAnsi="Times New Roman" w:cs="Times New Roman"/>
          <w:color w:val="000000" w:themeColor="text1"/>
          <w:sz w:val="24"/>
          <w:szCs w:val="24"/>
          <w:lang w:val="es-PY"/>
        </w:rPr>
        <w:t xml:space="preserve">. </w:t>
      </w:r>
      <w:r w:rsidR="005C7BAC" w:rsidRPr="001E54E3">
        <w:rPr>
          <w:rFonts w:ascii="Times New Roman" w:hAnsi="Times New Roman" w:cs="Times New Roman"/>
          <w:color w:val="000000" w:themeColor="text1"/>
          <w:sz w:val="24"/>
          <w:szCs w:val="24"/>
          <w:lang w:val="es-PY"/>
        </w:rPr>
        <w:t xml:space="preserve">En el momento de la aprobación </w:t>
      </w:r>
      <w:r w:rsidR="004D05C1" w:rsidRPr="001E54E3">
        <w:rPr>
          <w:rFonts w:ascii="Times New Roman" w:hAnsi="Times New Roman" w:cs="Times New Roman"/>
          <w:color w:val="000000" w:themeColor="text1"/>
          <w:sz w:val="24"/>
          <w:szCs w:val="24"/>
          <w:lang w:val="gn-PY"/>
        </w:rPr>
        <w:t>y puesta</w:t>
      </w:r>
      <w:r w:rsidR="005C7BAC" w:rsidRPr="001E54E3">
        <w:rPr>
          <w:rFonts w:ascii="Times New Roman" w:hAnsi="Times New Roman" w:cs="Times New Roman"/>
          <w:color w:val="000000" w:themeColor="text1"/>
          <w:sz w:val="24"/>
          <w:szCs w:val="24"/>
          <w:lang w:val="es-PY"/>
        </w:rPr>
        <w:t xml:space="preserve"> en ejecución este proyecto, febrero 2023, la institución </w:t>
      </w:r>
      <w:proofErr w:type="spellStart"/>
      <w:r w:rsidR="005C7BAC" w:rsidRPr="001E54E3">
        <w:rPr>
          <w:rFonts w:ascii="Times New Roman" w:hAnsi="Times New Roman" w:cs="Times New Roman"/>
          <w:color w:val="000000" w:themeColor="text1"/>
          <w:sz w:val="24"/>
          <w:szCs w:val="24"/>
          <w:lang w:val="es-PY"/>
        </w:rPr>
        <w:t>est</w:t>
      </w:r>
      <w:proofErr w:type="spellEnd"/>
      <w:r w:rsidR="0081243F" w:rsidRPr="001E54E3">
        <w:rPr>
          <w:rFonts w:ascii="Times New Roman" w:hAnsi="Times New Roman" w:cs="Times New Roman"/>
          <w:color w:val="000000" w:themeColor="text1"/>
          <w:sz w:val="24"/>
          <w:szCs w:val="24"/>
          <w:lang w:val="gn-PY"/>
        </w:rPr>
        <w:t xml:space="preserve">á </w:t>
      </w:r>
      <w:r w:rsidR="005C7BAC" w:rsidRPr="001E54E3">
        <w:rPr>
          <w:rFonts w:ascii="Times New Roman" w:hAnsi="Times New Roman" w:cs="Times New Roman"/>
          <w:color w:val="000000" w:themeColor="text1"/>
          <w:sz w:val="24"/>
          <w:szCs w:val="24"/>
          <w:lang w:val="es-PY"/>
        </w:rPr>
        <w:t xml:space="preserve">en proceso de matriculación de estudiantes. </w:t>
      </w:r>
    </w:p>
    <w:p w14:paraId="48612242" w14:textId="700594CB" w:rsidR="00F25C32" w:rsidRPr="001E54E3" w:rsidRDefault="0079565F" w:rsidP="00160156">
      <w:pPr>
        <w:spacing w:before="100" w:beforeAutospacing="1" w:after="100" w:afterAutospacing="1" w:line="240" w:lineRule="auto"/>
        <w:jc w:val="both"/>
        <w:rPr>
          <w:rFonts w:ascii="Times New Roman" w:hAnsi="Times New Roman" w:cs="Times New Roman"/>
          <w:b/>
          <w:bCs/>
          <w:color w:val="000000" w:themeColor="text1"/>
          <w:sz w:val="24"/>
          <w:szCs w:val="24"/>
          <w:lang w:val="es-PY"/>
        </w:rPr>
      </w:pPr>
      <w:r w:rsidRPr="001E54E3">
        <w:rPr>
          <w:rFonts w:ascii="Times New Roman" w:hAnsi="Times New Roman" w:cs="Times New Roman"/>
          <w:b/>
          <w:bCs/>
          <w:color w:val="000000" w:themeColor="text1"/>
          <w:sz w:val="24"/>
          <w:szCs w:val="24"/>
          <w:lang w:val="es-PY"/>
        </w:rPr>
        <w:t>1.1.</w:t>
      </w:r>
      <w:r w:rsidR="002D2325">
        <w:rPr>
          <w:rFonts w:ascii="Times New Roman" w:hAnsi="Times New Roman" w:cs="Times New Roman"/>
          <w:b/>
          <w:bCs/>
          <w:color w:val="000000" w:themeColor="text1"/>
          <w:sz w:val="24"/>
          <w:szCs w:val="24"/>
          <w:lang w:val="gn-PY"/>
        </w:rPr>
        <w:t>8</w:t>
      </w:r>
      <w:r w:rsidRPr="001E54E3">
        <w:rPr>
          <w:rFonts w:ascii="Times New Roman" w:hAnsi="Times New Roman" w:cs="Times New Roman"/>
          <w:b/>
          <w:bCs/>
          <w:color w:val="000000" w:themeColor="text1"/>
          <w:sz w:val="24"/>
          <w:szCs w:val="24"/>
          <w:lang w:val="es-PY"/>
        </w:rPr>
        <w:t xml:space="preserve">. </w:t>
      </w:r>
      <w:r w:rsidR="00F25C32" w:rsidRPr="001E54E3">
        <w:rPr>
          <w:rFonts w:ascii="Times New Roman" w:hAnsi="Times New Roman" w:cs="Times New Roman"/>
          <w:b/>
          <w:bCs/>
          <w:color w:val="000000" w:themeColor="text1"/>
          <w:sz w:val="24"/>
          <w:szCs w:val="24"/>
          <w:lang w:val="es-PY"/>
        </w:rPr>
        <w:t>Resolución</w:t>
      </w:r>
      <w:r w:rsidR="0016073C" w:rsidRPr="001E54E3">
        <w:rPr>
          <w:rFonts w:ascii="Times New Roman" w:hAnsi="Times New Roman" w:cs="Times New Roman"/>
          <w:b/>
          <w:bCs/>
          <w:color w:val="000000" w:themeColor="text1"/>
          <w:sz w:val="24"/>
          <w:szCs w:val="24"/>
          <w:lang w:val="gn-PY"/>
        </w:rPr>
        <w:t xml:space="preserve"> de habilitación</w:t>
      </w:r>
    </w:p>
    <w:p w14:paraId="3198F7D8" w14:textId="66960D0F" w:rsidR="00CA792B" w:rsidRPr="001E54E3" w:rsidRDefault="006950D5" w:rsidP="00160156">
      <w:pPr>
        <w:spacing w:before="100" w:beforeAutospacing="1" w:after="100" w:afterAutospacing="1" w:line="240" w:lineRule="auto"/>
        <w:ind w:firstLine="708"/>
        <w:jc w:val="both"/>
        <w:rPr>
          <w:rFonts w:ascii="Times New Roman" w:hAnsi="Times New Roman" w:cs="Times New Roman"/>
          <w:color w:val="000000" w:themeColor="text1"/>
          <w:sz w:val="24"/>
          <w:szCs w:val="24"/>
          <w:lang w:val="gn-PY"/>
        </w:rPr>
      </w:pPr>
      <w:r w:rsidRPr="001E54E3">
        <w:rPr>
          <w:rFonts w:ascii="Times New Roman" w:hAnsi="Times New Roman" w:cs="Times New Roman"/>
          <w:color w:val="000000" w:themeColor="text1"/>
          <w:sz w:val="24"/>
          <w:szCs w:val="24"/>
          <w:lang w:val="gn-PY"/>
        </w:rPr>
        <w:t>El</w:t>
      </w:r>
      <w:r w:rsidR="00CA792B" w:rsidRPr="001E54E3">
        <w:rPr>
          <w:rFonts w:ascii="Times New Roman" w:hAnsi="Times New Roman" w:cs="Times New Roman"/>
          <w:color w:val="000000" w:themeColor="text1"/>
          <w:sz w:val="24"/>
          <w:szCs w:val="24"/>
          <w:lang w:val="es-PY"/>
        </w:rPr>
        <w:t xml:space="preserve"> Instituto Técnico Superior de Estudios Culturales y Lingüísticos Yvy Marãe'ỹ</w:t>
      </w:r>
      <w:r w:rsidRPr="001E54E3">
        <w:rPr>
          <w:rFonts w:ascii="Times New Roman" w:hAnsi="Times New Roman" w:cs="Times New Roman"/>
          <w:color w:val="000000" w:themeColor="text1"/>
          <w:sz w:val="24"/>
          <w:szCs w:val="24"/>
          <w:lang w:val="gn-PY"/>
        </w:rPr>
        <w:t xml:space="preserve"> fue habilitado por</w:t>
      </w:r>
      <w:r w:rsidR="00CA792B" w:rsidRPr="001E54E3">
        <w:rPr>
          <w:rFonts w:ascii="Times New Roman" w:hAnsi="Times New Roman" w:cs="Times New Roman"/>
          <w:color w:val="000000" w:themeColor="text1"/>
          <w:sz w:val="24"/>
          <w:szCs w:val="24"/>
          <w:lang w:val="es-PY"/>
        </w:rPr>
        <w:t xml:space="preserve"> Resolución </w:t>
      </w:r>
      <w:proofErr w:type="spellStart"/>
      <w:r w:rsidR="00CA792B" w:rsidRPr="001E54E3">
        <w:rPr>
          <w:rFonts w:ascii="Times New Roman" w:hAnsi="Times New Roman" w:cs="Times New Roman"/>
          <w:color w:val="000000" w:themeColor="text1"/>
          <w:sz w:val="24"/>
          <w:szCs w:val="24"/>
          <w:lang w:val="es-PY"/>
        </w:rPr>
        <w:t>N°</w:t>
      </w:r>
      <w:proofErr w:type="spellEnd"/>
      <w:r w:rsidR="00CA792B" w:rsidRPr="001E54E3">
        <w:rPr>
          <w:rFonts w:ascii="Times New Roman" w:hAnsi="Times New Roman" w:cs="Times New Roman"/>
          <w:color w:val="000000" w:themeColor="text1"/>
          <w:sz w:val="24"/>
          <w:szCs w:val="24"/>
          <w:lang w:val="es-PY"/>
        </w:rPr>
        <w:t xml:space="preserve"> 1261/12</w:t>
      </w:r>
      <w:r w:rsidRPr="001E54E3">
        <w:rPr>
          <w:rFonts w:ascii="Times New Roman" w:hAnsi="Times New Roman" w:cs="Times New Roman"/>
          <w:color w:val="000000" w:themeColor="text1"/>
          <w:sz w:val="24"/>
          <w:szCs w:val="24"/>
          <w:lang w:val="gn-PY"/>
        </w:rPr>
        <w:t xml:space="preserve"> del Ministerio de Educación y Ciencias (MEC)</w:t>
      </w:r>
      <w:r w:rsidR="0081243F" w:rsidRPr="001E54E3">
        <w:rPr>
          <w:rFonts w:ascii="Times New Roman" w:hAnsi="Times New Roman" w:cs="Times New Roman"/>
          <w:color w:val="000000" w:themeColor="text1"/>
          <w:sz w:val="24"/>
          <w:szCs w:val="24"/>
          <w:lang w:val="gn-PY"/>
        </w:rPr>
        <w:t>.</w:t>
      </w:r>
    </w:p>
    <w:p w14:paraId="516C14AB" w14:textId="6A087466" w:rsidR="00F25C32" w:rsidRPr="001E54E3" w:rsidRDefault="0079565F" w:rsidP="00160156">
      <w:pPr>
        <w:spacing w:before="100" w:beforeAutospacing="1" w:after="100" w:afterAutospacing="1" w:line="240" w:lineRule="auto"/>
        <w:jc w:val="both"/>
        <w:rPr>
          <w:rFonts w:ascii="Times New Roman" w:hAnsi="Times New Roman" w:cs="Times New Roman"/>
          <w:b/>
          <w:bCs/>
          <w:color w:val="000000" w:themeColor="text1"/>
          <w:sz w:val="24"/>
          <w:szCs w:val="24"/>
          <w:lang w:val="es-PY"/>
        </w:rPr>
      </w:pPr>
      <w:r w:rsidRPr="001E54E3">
        <w:rPr>
          <w:rFonts w:ascii="Times New Roman" w:hAnsi="Times New Roman" w:cs="Times New Roman"/>
          <w:b/>
          <w:bCs/>
          <w:color w:val="000000" w:themeColor="text1"/>
          <w:sz w:val="24"/>
          <w:szCs w:val="24"/>
          <w:lang w:val="es-PY"/>
        </w:rPr>
        <w:t>1.1.</w:t>
      </w:r>
      <w:r w:rsidR="002D2325">
        <w:rPr>
          <w:rFonts w:ascii="Times New Roman" w:hAnsi="Times New Roman" w:cs="Times New Roman"/>
          <w:b/>
          <w:bCs/>
          <w:color w:val="000000" w:themeColor="text1"/>
          <w:sz w:val="24"/>
          <w:szCs w:val="24"/>
          <w:lang w:val="gn-PY"/>
        </w:rPr>
        <w:t>9</w:t>
      </w:r>
      <w:r w:rsidRPr="001E54E3">
        <w:rPr>
          <w:rFonts w:ascii="Times New Roman" w:hAnsi="Times New Roman" w:cs="Times New Roman"/>
          <w:b/>
          <w:bCs/>
          <w:color w:val="000000" w:themeColor="text1"/>
          <w:sz w:val="24"/>
          <w:szCs w:val="24"/>
          <w:lang w:val="es-PY"/>
        </w:rPr>
        <w:t xml:space="preserve">. </w:t>
      </w:r>
      <w:r w:rsidR="00F25C32" w:rsidRPr="001E54E3">
        <w:rPr>
          <w:rFonts w:ascii="Times New Roman" w:hAnsi="Times New Roman" w:cs="Times New Roman"/>
          <w:b/>
          <w:bCs/>
          <w:color w:val="000000" w:themeColor="text1"/>
          <w:sz w:val="24"/>
          <w:szCs w:val="24"/>
          <w:lang w:val="es-PY"/>
        </w:rPr>
        <w:t>Cantidad de profesionales docentes</w:t>
      </w:r>
    </w:p>
    <w:p w14:paraId="52FFBD66" w14:textId="37F5FCAF" w:rsidR="0079565F" w:rsidRPr="001E54E3" w:rsidRDefault="00CA792B" w:rsidP="00160156">
      <w:pPr>
        <w:spacing w:before="100" w:beforeAutospacing="1" w:after="100" w:afterAutospacing="1" w:line="240" w:lineRule="auto"/>
        <w:ind w:firstLine="708"/>
        <w:jc w:val="both"/>
        <w:rPr>
          <w:rFonts w:ascii="Times New Roman" w:hAnsi="Times New Roman" w:cs="Times New Roman"/>
          <w:color w:val="000000" w:themeColor="text1"/>
          <w:sz w:val="24"/>
          <w:szCs w:val="24"/>
          <w:lang w:val="es-PY"/>
        </w:rPr>
      </w:pPr>
      <w:r w:rsidRPr="001E54E3">
        <w:rPr>
          <w:rFonts w:ascii="Times New Roman" w:hAnsi="Times New Roman" w:cs="Times New Roman"/>
          <w:color w:val="000000" w:themeColor="text1"/>
          <w:sz w:val="24"/>
          <w:szCs w:val="24"/>
          <w:lang w:val="es-PY"/>
        </w:rPr>
        <w:t>Actualmente</w:t>
      </w:r>
      <w:r w:rsidR="006950D5" w:rsidRPr="001E54E3">
        <w:rPr>
          <w:rFonts w:ascii="Times New Roman" w:hAnsi="Times New Roman" w:cs="Times New Roman"/>
          <w:color w:val="000000" w:themeColor="text1"/>
          <w:sz w:val="24"/>
          <w:szCs w:val="24"/>
          <w:lang w:val="gn-PY"/>
        </w:rPr>
        <w:t>,</w:t>
      </w:r>
      <w:r w:rsidRPr="001E54E3">
        <w:rPr>
          <w:rFonts w:ascii="Times New Roman" w:hAnsi="Times New Roman" w:cs="Times New Roman"/>
          <w:color w:val="000000" w:themeColor="text1"/>
          <w:sz w:val="24"/>
          <w:szCs w:val="24"/>
          <w:lang w:val="es-PY"/>
        </w:rPr>
        <w:t xml:space="preserve"> cuenta con</w:t>
      </w:r>
      <w:r w:rsidR="0081243F" w:rsidRPr="001E54E3">
        <w:rPr>
          <w:rFonts w:ascii="Times New Roman" w:hAnsi="Times New Roman" w:cs="Times New Roman"/>
          <w:color w:val="000000" w:themeColor="text1"/>
          <w:sz w:val="24"/>
          <w:szCs w:val="24"/>
          <w:lang w:val="gn-PY"/>
        </w:rPr>
        <w:t xml:space="preserve"> 25</w:t>
      </w:r>
      <w:r w:rsidRPr="001E54E3">
        <w:rPr>
          <w:rFonts w:ascii="Times New Roman" w:hAnsi="Times New Roman" w:cs="Times New Roman"/>
          <w:color w:val="000000" w:themeColor="text1"/>
          <w:sz w:val="24"/>
          <w:szCs w:val="24"/>
          <w:lang w:val="es-PY"/>
        </w:rPr>
        <w:t xml:space="preserve"> docentes</w:t>
      </w:r>
      <w:r w:rsidR="0081243F" w:rsidRPr="001E54E3">
        <w:rPr>
          <w:rFonts w:ascii="Times New Roman" w:hAnsi="Times New Roman" w:cs="Times New Roman"/>
          <w:color w:val="000000" w:themeColor="text1"/>
          <w:sz w:val="24"/>
          <w:szCs w:val="24"/>
          <w:lang w:val="gn-PY"/>
        </w:rPr>
        <w:t xml:space="preserve"> aproxi</w:t>
      </w:r>
      <w:proofErr w:type="spellStart"/>
      <w:r w:rsidR="00116A79" w:rsidRPr="001E54E3">
        <w:rPr>
          <w:rFonts w:ascii="Times New Roman" w:hAnsi="Times New Roman" w:cs="Times New Roman"/>
          <w:color w:val="000000" w:themeColor="text1"/>
          <w:sz w:val="24"/>
          <w:szCs w:val="24"/>
          <w:lang w:val="es-PY"/>
        </w:rPr>
        <w:t>ma</w:t>
      </w:r>
      <w:proofErr w:type="spellEnd"/>
      <w:r w:rsidR="0081243F" w:rsidRPr="001E54E3">
        <w:rPr>
          <w:rFonts w:ascii="Times New Roman" w:hAnsi="Times New Roman" w:cs="Times New Roman"/>
          <w:color w:val="000000" w:themeColor="text1"/>
          <w:sz w:val="24"/>
          <w:szCs w:val="24"/>
          <w:lang w:val="gn-PY"/>
        </w:rPr>
        <w:t>damente</w:t>
      </w:r>
      <w:r w:rsidRPr="001E54E3">
        <w:rPr>
          <w:rFonts w:ascii="Times New Roman" w:hAnsi="Times New Roman" w:cs="Times New Roman"/>
          <w:color w:val="000000" w:themeColor="text1"/>
          <w:sz w:val="24"/>
          <w:szCs w:val="24"/>
          <w:lang w:val="es-PY"/>
        </w:rPr>
        <w:t xml:space="preserve">. La Fundación y el Instituto cuentan con </w:t>
      </w:r>
      <w:r w:rsidR="00076B31" w:rsidRPr="001E54E3">
        <w:rPr>
          <w:rFonts w:ascii="Times New Roman" w:hAnsi="Times New Roman" w:cs="Times New Roman"/>
          <w:color w:val="000000" w:themeColor="text1"/>
          <w:sz w:val="24"/>
          <w:szCs w:val="24"/>
          <w:lang w:val="gn-PY"/>
        </w:rPr>
        <w:t>9</w:t>
      </w:r>
      <w:r w:rsidRPr="001E54E3">
        <w:rPr>
          <w:rFonts w:ascii="Times New Roman" w:hAnsi="Times New Roman" w:cs="Times New Roman"/>
          <w:color w:val="000000" w:themeColor="text1"/>
          <w:sz w:val="24"/>
          <w:szCs w:val="24"/>
          <w:lang w:val="es-PY"/>
        </w:rPr>
        <w:t xml:space="preserve"> funcionarios, además de los directivos y miembros que prestan sus aportes y conocimientos. </w:t>
      </w:r>
    </w:p>
    <w:p w14:paraId="4F636253" w14:textId="63C65B5C" w:rsidR="009C35E5" w:rsidRPr="001E54E3" w:rsidRDefault="0079565F" w:rsidP="00160156">
      <w:pPr>
        <w:spacing w:before="100" w:beforeAutospacing="1" w:after="100" w:afterAutospacing="1" w:line="240" w:lineRule="auto"/>
        <w:jc w:val="both"/>
        <w:rPr>
          <w:rFonts w:ascii="Times New Roman" w:hAnsi="Times New Roman" w:cs="Times New Roman"/>
          <w:b/>
          <w:bCs/>
          <w:color w:val="000000" w:themeColor="text1"/>
          <w:sz w:val="24"/>
          <w:szCs w:val="24"/>
          <w:lang w:val="es-PY"/>
        </w:rPr>
      </w:pPr>
      <w:r w:rsidRPr="001E54E3">
        <w:rPr>
          <w:rFonts w:ascii="Times New Roman" w:hAnsi="Times New Roman" w:cs="Times New Roman"/>
          <w:b/>
          <w:bCs/>
          <w:color w:val="000000" w:themeColor="text1"/>
          <w:sz w:val="24"/>
          <w:szCs w:val="24"/>
          <w:lang w:val="es-PY"/>
        </w:rPr>
        <w:t>1.1.</w:t>
      </w:r>
      <w:r w:rsidR="002D2325">
        <w:rPr>
          <w:rFonts w:ascii="Times New Roman" w:hAnsi="Times New Roman" w:cs="Times New Roman"/>
          <w:b/>
          <w:bCs/>
          <w:color w:val="000000" w:themeColor="text1"/>
          <w:sz w:val="24"/>
          <w:szCs w:val="24"/>
          <w:lang w:val="gn-PY"/>
        </w:rPr>
        <w:t>10</w:t>
      </w:r>
      <w:r w:rsidRPr="001E54E3">
        <w:rPr>
          <w:rFonts w:ascii="Times New Roman" w:hAnsi="Times New Roman" w:cs="Times New Roman"/>
          <w:b/>
          <w:bCs/>
          <w:color w:val="000000" w:themeColor="text1"/>
          <w:sz w:val="24"/>
          <w:szCs w:val="24"/>
          <w:lang w:val="es-PY"/>
        </w:rPr>
        <w:t xml:space="preserve">. </w:t>
      </w:r>
      <w:r w:rsidR="004E157B" w:rsidRPr="001E54E3">
        <w:rPr>
          <w:rFonts w:ascii="Times New Roman" w:hAnsi="Times New Roman" w:cs="Times New Roman"/>
          <w:b/>
          <w:bCs/>
          <w:color w:val="000000" w:themeColor="text1"/>
          <w:sz w:val="24"/>
          <w:szCs w:val="24"/>
          <w:lang w:val="es-PY"/>
        </w:rPr>
        <w:t>Valores</w:t>
      </w:r>
    </w:p>
    <w:p w14:paraId="7FEF5152" w14:textId="77777777" w:rsidR="00437173" w:rsidRPr="001E54E3" w:rsidRDefault="00437173" w:rsidP="00160156">
      <w:pPr>
        <w:spacing w:before="100" w:beforeAutospacing="1" w:after="100" w:afterAutospacing="1" w:line="240" w:lineRule="auto"/>
        <w:ind w:firstLine="708"/>
        <w:jc w:val="both"/>
        <w:rPr>
          <w:rFonts w:ascii="Times New Roman" w:hAnsi="Times New Roman" w:cs="Times New Roman"/>
          <w:color w:val="000000" w:themeColor="text1"/>
          <w:sz w:val="24"/>
          <w:szCs w:val="24"/>
          <w:lang w:val="es-PY"/>
        </w:rPr>
      </w:pPr>
      <w:r w:rsidRPr="001E54E3">
        <w:rPr>
          <w:rFonts w:ascii="Times New Roman" w:hAnsi="Times New Roman" w:cs="Times New Roman"/>
          <w:color w:val="000000" w:themeColor="text1"/>
          <w:sz w:val="24"/>
          <w:szCs w:val="24"/>
          <w:lang w:val="es-PY"/>
        </w:rPr>
        <w:t xml:space="preserve">El Instituto Técnico Superior de Estudios Culturales y Lingüísticos Yvy Marãe’ỹ asume como principios de su accionar estos valores:  </w:t>
      </w:r>
    </w:p>
    <w:p w14:paraId="6378CF12" w14:textId="650CA582" w:rsidR="00C2529F" w:rsidRPr="001E54E3" w:rsidRDefault="00437173" w:rsidP="00C2529F">
      <w:pPr>
        <w:pStyle w:val="Prrafodelista"/>
        <w:numPr>
          <w:ilvl w:val="0"/>
          <w:numId w:val="7"/>
        </w:numPr>
        <w:spacing w:before="100" w:beforeAutospacing="1" w:after="100" w:afterAutospacing="1" w:line="240" w:lineRule="auto"/>
        <w:jc w:val="both"/>
        <w:rPr>
          <w:rFonts w:ascii="Times New Roman" w:hAnsi="Times New Roman" w:cs="Times New Roman"/>
          <w:color w:val="000000" w:themeColor="text1"/>
          <w:sz w:val="24"/>
          <w:szCs w:val="24"/>
          <w:lang w:val="es-PY"/>
        </w:rPr>
      </w:pPr>
      <w:r w:rsidRPr="001E54E3">
        <w:rPr>
          <w:rFonts w:ascii="Times New Roman" w:hAnsi="Times New Roman" w:cs="Times New Roman"/>
          <w:color w:val="000000" w:themeColor="text1"/>
          <w:sz w:val="24"/>
          <w:szCs w:val="24"/>
          <w:lang w:val="es-PY"/>
        </w:rPr>
        <w:t>Calidad</w:t>
      </w:r>
    </w:p>
    <w:p w14:paraId="2B2EAC19" w14:textId="77777777" w:rsidR="00C2529F" w:rsidRPr="001E54E3" w:rsidRDefault="00C2529F" w:rsidP="0081243F">
      <w:pPr>
        <w:pStyle w:val="Prrafodelista"/>
        <w:numPr>
          <w:ilvl w:val="0"/>
          <w:numId w:val="7"/>
        </w:numPr>
        <w:spacing w:before="100" w:beforeAutospacing="1" w:after="100" w:afterAutospacing="1" w:line="240" w:lineRule="auto"/>
        <w:jc w:val="both"/>
        <w:rPr>
          <w:rFonts w:ascii="Times New Roman" w:hAnsi="Times New Roman" w:cs="Times New Roman"/>
          <w:color w:val="000000" w:themeColor="text1"/>
          <w:sz w:val="24"/>
          <w:szCs w:val="24"/>
          <w:lang w:val="es-PY"/>
        </w:rPr>
      </w:pPr>
      <w:r w:rsidRPr="001E54E3">
        <w:rPr>
          <w:rFonts w:ascii="Times New Roman" w:hAnsi="Times New Roman" w:cs="Times New Roman"/>
          <w:color w:val="000000" w:themeColor="text1"/>
          <w:sz w:val="24"/>
          <w:szCs w:val="24"/>
          <w:lang w:val="es-PY"/>
        </w:rPr>
        <w:t>I</w:t>
      </w:r>
      <w:r w:rsidR="00437173" w:rsidRPr="001E54E3">
        <w:rPr>
          <w:rFonts w:ascii="Times New Roman" w:hAnsi="Times New Roman" w:cs="Times New Roman"/>
          <w:color w:val="000000" w:themeColor="text1"/>
          <w:sz w:val="24"/>
          <w:szCs w:val="24"/>
          <w:lang w:val="es-PY"/>
        </w:rPr>
        <w:t>nterculturalidad</w:t>
      </w:r>
    </w:p>
    <w:p w14:paraId="62311248" w14:textId="77777777" w:rsidR="00C2529F" w:rsidRPr="001E54E3" w:rsidRDefault="00C2529F" w:rsidP="0081243F">
      <w:pPr>
        <w:pStyle w:val="Prrafodelista"/>
        <w:numPr>
          <w:ilvl w:val="0"/>
          <w:numId w:val="7"/>
        </w:numPr>
        <w:spacing w:before="100" w:beforeAutospacing="1" w:after="100" w:afterAutospacing="1" w:line="240" w:lineRule="auto"/>
        <w:jc w:val="both"/>
        <w:rPr>
          <w:rFonts w:ascii="Times New Roman" w:hAnsi="Times New Roman" w:cs="Times New Roman"/>
          <w:color w:val="000000" w:themeColor="text1"/>
          <w:sz w:val="24"/>
          <w:szCs w:val="24"/>
          <w:lang w:val="es-PY"/>
        </w:rPr>
      </w:pPr>
      <w:r w:rsidRPr="001E54E3">
        <w:rPr>
          <w:rFonts w:ascii="Times New Roman" w:hAnsi="Times New Roman" w:cs="Times New Roman"/>
          <w:color w:val="000000" w:themeColor="text1"/>
          <w:sz w:val="24"/>
          <w:szCs w:val="24"/>
          <w:lang w:val="es-PY"/>
        </w:rPr>
        <w:t>P</w:t>
      </w:r>
      <w:r w:rsidR="00437173" w:rsidRPr="001E54E3">
        <w:rPr>
          <w:rFonts w:ascii="Times New Roman" w:hAnsi="Times New Roman" w:cs="Times New Roman"/>
          <w:color w:val="000000" w:themeColor="text1"/>
          <w:sz w:val="24"/>
          <w:szCs w:val="24"/>
          <w:lang w:val="es-PY"/>
        </w:rPr>
        <w:t>lurilingüismo</w:t>
      </w:r>
    </w:p>
    <w:p w14:paraId="34A2350F" w14:textId="77777777" w:rsidR="00C2529F" w:rsidRPr="001E54E3" w:rsidRDefault="00C2529F" w:rsidP="0081243F">
      <w:pPr>
        <w:pStyle w:val="Prrafodelista"/>
        <w:numPr>
          <w:ilvl w:val="0"/>
          <w:numId w:val="7"/>
        </w:numPr>
        <w:spacing w:before="100" w:beforeAutospacing="1" w:after="100" w:afterAutospacing="1" w:line="240" w:lineRule="auto"/>
        <w:jc w:val="both"/>
        <w:rPr>
          <w:rFonts w:ascii="Times New Roman" w:hAnsi="Times New Roman" w:cs="Times New Roman"/>
          <w:color w:val="000000" w:themeColor="text1"/>
          <w:sz w:val="24"/>
          <w:szCs w:val="24"/>
          <w:lang w:val="es-PY"/>
        </w:rPr>
      </w:pPr>
      <w:r w:rsidRPr="001E54E3">
        <w:rPr>
          <w:rFonts w:ascii="Times New Roman" w:hAnsi="Times New Roman" w:cs="Times New Roman"/>
          <w:color w:val="000000" w:themeColor="text1"/>
          <w:sz w:val="24"/>
          <w:szCs w:val="24"/>
          <w:lang w:val="es-PY"/>
        </w:rPr>
        <w:t>P</w:t>
      </w:r>
      <w:r w:rsidR="00437173" w:rsidRPr="001E54E3">
        <w:rPr>
          <w:rFonts w:ascii="Times New Roman" w:hAnsi="Times New Roman" w:cs="Times New Roman"/>
          <w:color w:val="000000" w:themeColor="text1"/>
          <w:sz w:val="24"/>
          <w:szCs w:val="24"/>
          <w:lang w:val="es-PY"/>
        </w:rPr>
        <w:t>luriculturalidad</w:t>
      </w:r>
    </w:p>
    <w:p w14:paraId="67AFE74B" w14:textId="77777777" w:rsidR="00C2529F" w:rsidRPr="001E54E3" w:rsidRDefault="00C2529F" w:rsidP="0081243F">
      <w:pPr>
        <w:pStyle w:val="Prrafodelista"/>
        <w:numPr>
          <w:ilvl w:val="0"/>
          <w:numId w:val="7"/>
        </w:numPr>
        <w:spacing w:before="100" w:beforeAutospacing="1" w:after="100" w:afterAutospacing="1" w:line="240" w:lineRule="auto"/>
        <w:jc w:val="both"/>
        <w:rPr>
          <w:rFonts w:ascii="Times New Roman" w:hAnsi="Times New Roman" w:cs="Times New Roman"/>
          <w:color w:val="000000" w:themeColor="text1"/>
          <w:sz w:val="24"/>
          <w:szCs w:val="24"/>
          <w:lang w:val="es-PY"/>
        </w:rPr>
      </w:pPr>
      <w:r w:rsidRPr="001E54E3">
        <w:rPr>
          <w:rFonts w:ascii="Times New Roman" w:hAnsi="Times New Roman" w:cs="Times New Roman"/>
          <w:color w:val="000000" w:themeColor="text1"/>
          <w:sz w:val="24"/>
          <w:szCs w:val="24"/>
          <w:lang w:val="es-PY"/>
        </w:rPr>
        <w:lastRenderedPageBreak/>
        <w:t>S</w:t>
      </w:r>
      <w:r w:rsidR="00437173" w:rsidRPr="001E54E3">
        <w:rPr>
          <w:rFonts w:ascii="Times New Roman" w:hAnsi="Times New Roman" w:cs="Times New Roman"/>
          <w:color w:val="000000" w:themeColor="text1"/>
          <w:sz w:val="24"/>
          <w:szCs w:val="24"/>
          <w:lang w:val="es-PY"/>
        </w:rPr>
        <w:t>ustentabilidad</w:t>
      </w:r>
    </w:p>
    <w:p w14:paraId="39CCFCAA" w14:textId="77777777" w:rsidR="00C2529F" w:rsidRPr="001E54E3" w:rsidRDefault="00C2529F" w:rsidP="0081243F">
      <w:pPr>
        <w:pStyle w:val="Prrafodelista"/>
        <w:numPr>
          <w:ilvl w:val="0"/>
          <w:numId w:val="7"/>
        </w:numPr>
        <w:spacing w:before="100" w:beforeAutospacing="1" w:after="100" w:afterAutospacing="1" w:line="240" w:lineRule="auto"/>
        <w:jc w:val="both"/>
        <w:rPr>
          <w:rFonts w:ascii="Times New Roman" w:hAnsi="Times New Roman" w:cs="Times New Roman"/>
          <w:color w:val="000000" w:themeColor="text1"/>
          <w:sz w:val="24"/>
          <w:szCs w:val="24"/>
          <w:lang w:val="es-PY"/>
        </w:rPr>
      </w:pPr>
      <w:r w:rsidRPr="001E54E3">
        <w:rPr>
          <w:rFonts w:ascii="Times New Roman" w:hAnsi="Times New Roman" w:cs="Times New Roman"/>
          <w:color w:val="000000" w:themeColor="text1"/>
          <w:sz w:val="24"/>
          <w:szCs w:val="24"/>
          <w:lang w:val="es-PY"/>
        </w:rPr>
        <w:t>E</w:t>
      </w:r>
      <w:r w:rsidR="00437173" w:rsidRPr="001E54E3">
        <w:rPr>
          <w:rFonts w:ascii="Times New Roman" w:hAnsi="Times New Roman" w:cs="Times New Roman"/>
          <w:color w:val="000000" w:themeColor="text1"/>
          <w:sz w:val="24"/>
          <w:szCs w:val="24"/>
          <w:lang w:val="es-PY"/>
        </w:rPr>
        <w:t>quidad</w:t>
      </w:r>
    </w:p>
    <w:p w14:paraId="3EF95212" w14:textId="31364804" w:rsidR="009C35E5" w:rsidRPr="001E54E3" w:rsidRDefault="00C2529F" w:rsidP="0081243F">
      <w:pPr>
        <w:pStyle w:val="Prrafodelista"/>
        <w:numPr>
          <w:ilvl w:val="0"/>
          <w:numId w:val="7"/>
        </w:numPr>
        <w:spacing w:before="100" w:beforeAutospacing="1" w:after="100" w:afterAutospacing="1" w:line="240" w:lineRule="auto"/>
        <w:jc w:val="both"/>
        <w:rPr>
          <w:rFonts w:ascii="Times New Roman" w:hAnsi="Times New Roman" w:cs="Times New Roman"/>
          <w:color w:val="000000" w:themeColor="text1"/>
          <w:sz w:val="24"/>
          <w:szCs w:val="24"/>
          <w:lang w:val="es-PY"/>
        </w:rPr>
      </w:pPr>
      <w:r w:rsidRPr="001E54E3">
        <w:rPr>
          <w:rFonts w:ascii="Times New Roman" w:hAnsi="Times New Roman" w:cs="Times New Roman"/>
          <w:color w:val="000000" w:themeColor="text1"/>
          <w:sz w:val="24"/>
          <w:szCs w:val="24"/>
          <w:lang w:val="es-PY"/>
        </w:rPr>
        <w:t>R</w:t>
      </w:r>
      <w:r w:rsidR="00437173" w:rsidRPr="001E54E3">
        <w:rPr>
          <w:rFonts w:ascii="Times New Roman" w:hAnsi="Times New Roman" w:cs="Times New Roman"/>
          <w:color w:val="000000" w:themeColor="text1"/>
          <w:sz w:val="24"/>
          <w:szCs w:val="24"/>
          <w:lang w:val="es-PY"/>
        </w:rPr>
        <w:t>esponsabilidad</w:t>
      </w:r>
    </w:p>
    <w:p w14:paraId="2019BBDC" w14:textId="0A75887D" w:rsidR="00C85E8F" w:rsidRPr="001E54E3" w:rsidRDefault="00C85E8F" w:rsidP="0081243F">
      <w:pPr>
        <w:pStyle w:val="Prrafodelista"/>
        <w:numPr>
          <w:ilvl w:val="0"/>
          <w:numId w:val="7"/>
        </w:numPr>
        <w:spacing w:before="100" w:beforeAutospacing="1" w:after="100" w:afterAutospacing="1" w:line="240" w:lineRule="auto"/>
        <w:jc w:val="both"/>
        <w:rPr>
          <w:rFonts w:ascii="Times New Roman" w:hAnsi="Times New Roman" w:cs="Times New Roman"/>
          <w:color w:val="000000" w:themeColor="text1"/>
          <w:sz w:val="24"/>
          <w:szCs w:val="24"/>
          <w:lang w:val="es-PY"/>
        </w:rPr>
      </w:pPr>
      <w:r w:rsidRPr="001E54E3">
        <w:rPr>
          <w:rFonts w:ascii="Times New Roman" w:hAnsi="Times New Roman" w:cs="Times New Roman"/>
          <w:color w:val="000000" w:themeColor="text1"/>
          <w:sz w:val="24"/>
          <w:szCs w:val="24"/>
          <w:lang w:val="es-PY"/>
        </w:rPr>
        <w:t>Empatía</w:t>
      </w:r>
    </w:p>
    <w:p w14:paraId="51569BC7" w14:textId="5A01DE61" w:rsidR="00C85E8F" w:rsidRPr="001E54E3" w:rsidRDefault="00C85E8F" w:rsidP="0081243F">
      <w:pPr>
        <w:pStyle w:val="Prrafodelista"/>
        <w:numPr>
          <w:ilvl w:val="0"/>
          <w:numId w:val="7"/>
        </w:numPr>
        <w:spacing w:before="100" w:beforeAutospacing="1" w:after="100" w:afterAutospacing="1" w:line="240" w:lineRule="auto"/>
        <w:jc w:val="both"/>
        <w:rPr>
          <w:rFonts w:ascii="Times New Roman" w:hAnsi="Times New Roman" w:cs="Times New Roman"/>
          <w:color w:val="000000" w:themeColor="text1"/>
          <w:sz w:val="24"/>
          <w:szCs w:val="24"/>
          <w:lang w:val="es-PY"/>
        </w:rPr>
      </w:pPr>
      <w:r w:rsidRPr="001E54E3">
        <w:rPr>
          <w:rFonts w:ascii="Times New Roman" w:hAnsi="Times New Roman" w:cs="Times New Roman"/>
          <w:color w:val="000000" w:themeColor="text1"/>
          <w:sz w:val="24"/>
          <w:szCs w:val="24"/>
          <w:lang w:val="es-PY"/>
        </w:rPr>
        <w:t>Solidaridad</w:t>
      </w:r>
    </w:p>
    <w:p w14:paraId="0056CC12" w14:textId="68A4BF91" w:rsidR="00437173" w:rsidRPr="001E54E3" w:rsidRDefault="00207372" w:rsidP="0081243F">
      <w:pPr>
        <w:pStyle w:val="Prrafodelista"/>
        <w:numPr>
          <w:ilvl w:val="0"/>
          <w:numId w:val="7"/>
        </w:numPr>
        <w:spacing w:before="100" w:beforeAutospacing="1" w:after="100" w:afterAutospacing="1" w:line="240" w:lineRule="auto"/>
        <w:jc w:val="both"/>
        <w:rPr>
          <w:rFonts w:ascii="Times New Roman" w:hAnsi="Times New Roman" w:cs="Times New Roman"/>
          <w:color w:val="000000" w:themeColor="text1"/>
          <w:sz w:val="24"/>
          <w:szCs w:val="24"/>
          <w:lang w:val="es-PY"/>
        </w:rPr>
      </w:pPr>
      <w:r w:rsidRPr="001E54E3">
        <w:rPr>
          <w:rFonts w:ascii="Times New Roman" w:hAnsi="Times New Roman" w:cs="Times New Roman"/>
          <w:color w:val="000000" w:themeColor="text1"/>
          <w:sz w:val="24"/>
          <w:szCs w:val="24"/>
          <w:lang w:val="gn-PY"/>
        </w:rPr>
        <w:t>Diversidad</w:t>
      </w:r>
    </w:p>
    <w:p w14:paraId="53AA2D90" w14:textId="29C18063" w:rsidR="00F25C32" w:rsidRPr="001E54E3" w:rsidRDefault="0079565F" w:rsidP="00E4234B">
      <w:pPr>
        <w:spacing w:before="100" w:beforeAutospacing="1" w:after="100" w:afterAutospacing="1" w:line="240" w:lineRule="auto"/>
        <w:jc w:val="both"/>
        <w:rPr>
          <w:rFonts w:ascii="Times New Roman" w:hAnsi="Times New Roman" w:cs="Times New Roman"/>
          <w:b/>
          <w:bCs/>
          <w:color w:val="000000" w:themeColor="text1"/>
          <w:sz w:val="24"/>
          <w:szCs w:val="24"/>
          <w:lang w:val="es-PY"/>
        </w:rPr>
      </w:pPr>
      <w:r w:rsidRPr="001E54E3">
        <w:rPr>
          <w:rFonts w:ascii="Times New Roman" w:hAnsi="Times New Roman" w:cs="Times New Roman"/>
          <w:b/>
          <w:bCs/>
          <w:color w:val="000000" w:themeColor="text1"/>
          <w:sz w:val="24"/>
          <w:szCs w:val="24"/>
          <w:lang w:val="es-PY"/>
        </w:rPr>
        <w:t>1.1.</w:t>
      </w:r>
      <w:r w:rsidR="002D2325">
        <w:rPr>
          <w:rFonts w:ascii="Times New Roman" w:hAnsi="Times New Roman" w:cs="Times New Roman"/>
          <w:b/>
          <w:bCs/>
          <w:color w:val="000000" w:themeColor="text1"/>
          <w:sz w:val="24"/>
          <w:szCs w:val="24"/>
          <w:lang w:val="gn-PY"/>
        </w:rPr>
        <w:t>11</w:t>
      </w:r>
      <w:r w:rsidRPr="001E54E3">
        <w:rPr>
          <w:rFonts w:ascii="Times New Roman" w:hAnsi="Times New Roman" w:cs="Times New Roman"/>
          <w:b/>
          <w:bCs/>
          <w:color w:val="000000" w:themeColor="text1"/>
          <w:sz w:val="24"/>
          <w:szCs w:val="24"/>
          <w:lang w:val="es-PY"/>
        </w:rPr>
        <w:t xml:space="preserve">. </w:t>
      </w:r>
      <w:r w:rsidR="00F25C32" w:rsidRPr="001E54E3">
        <w:rPr>
          <w:rFonts w:ascii="Times New Roman" w:hAnsi="Times New Roman" w:cs="Times New Roman"/>
          <w:b/>
          <w:bCs/>
          <w:color w:val="000000" w:themeColor="text1"/>
          <w:sz w:val="24"/>
          <w:szCs w:val="24"/>
          <w:lang w:val="es-PY"/>
        </w:rPr>
        <w:t>Temas transversales</w:t>
      </w:r>
    </w:p>
    <w:p w14:paraId="55CBB031" w14:textId="26C722DC" w:rsidR="00BD710E" w:rsidRPr="00E4234B" w:rsidRDefault="001951AE" w:rsidP="00E4234B">
      <w:pPr>
        <w:spacing w:before="100" w:beforeAutospacing="1" w:after="100" w:afterAutospacing="1" w:line="240" w:lineRule="auto"/>
        <w:ind w:firstLine="360"/>
        <w:jc w:val="both"/>
        <w:rPr>
          <w:rFonts w:ascii="Times New Roman" w:hAnsi="Times New Roman" w:cs="Times New Roman"/>
          <w:color w:val="000000" w:themeColor="text1"/>
          <w:sz w:val="24"/>
          <w:szCs w:val="24"/>
          <w:lang w:val="gn-PY"/>
        </w:rPr>
      </w:pPr>
      <w:r w:rsidRPr="001E54E3">
        <w:rPr>
          <w:rFonts w:ascii="Times New Roman" w:hAnsi="Times New Roman" w:cs="Times New Roman"/>
          <w:color w:val="000000" w:themeColor="text1"/>
          <w:sz w:val="24"/>
          <w:szCs w:val="24"/>
          <w:lang w:val="gn-PY"/>
        </w:rPr>
        <w:t xml:space="preserve">A través de sus gestiones académicas, administrativas, la enseñanza, la investigación y extensión de los conocimientos, </w:t>
      </w:r>
      <w:r w:rsidR="00CF3A02" w:rsidRPr="001E54E3">
        <w:rPr>
          <w:rFonts w:ascii="Times New Roman" w:hAnsi="Times New Roman" w:cs="Times New Roman"/>
          <w:color w:val="000000" w:themeColor="text1"/>
          <w:sz w:val="24"/>
          <w:szCs w:val="24"/>
          <w:lang w:val="es-PY"/>
        </w:rPr>
        <w:t xml:space="preserve">el </w:t>
      </w:r>
      <w:r w:rsidRPr="001E54E3">
        <w:rPr>
          <w:rFonts w:ascii="Times New Roman" w:hAnsi="Times New Roman" w:cs="Times New Roman"/>
          <w:color w:val="000000" w:themeColor="text1"/>
          <w:sz w:val="24"/>
          <w:szCs w:val="24"/>
          <w:lang w:val="gn-PY"/>
        </w:rPr>
        <w:t xml:space="preserve">Instituto impulsa de manera transversal </w:t>
      </w:r>
      <w:r w:rsidR="00CF3A02" w:rsidRPr="001E54E3">
        <w:rPr>
          <w:rFonts w:ascii="Times New Roman" w:hAnsi="Times New Roman" w:cs="Times New Roman"/>
          <w:color w:val="000000" w:themeColor="text1"/>
          <w:sz w:val="24"/>
          <w:szCs w:val="24"/>
          <w:lang w:val="es-PY"/>
        </w:rPr>
        <w:t xml:space="preserve">la </w:t>
      </w:r>
      <w:r w:rsidR="00B62663" w:rsidRPr="001E54E3">
        <w:rPr>
          <w:rFonts w:ascii="Times New Roman" w:hAnsi="Times New Roman" w:cs="Times New Roman"/>
          <w:color w:val="000000" w:themeColor="text1"/>
          <w:sz w:val="24"/>
          <w:szCs w:val="24"/>
          <w:lang w:val="es-PY"/>
        </w:rPr>
        <w:t>defensa, revitalización y difusión de las lenguas indígenas</w:t>
      </w:r>
      <w:r w:rsidRPr="001E54E3">
        <w:rPr>
          <w:rFonts w:ascii="Times New Roman" w:hAnsi="Times New Roman" w:cs="Times New Roman"/>
          <w:color w:val="000000" w:themeColor="text1"/>
          <w:sz w:val="24"/>
          <w:szCs w:val="24"/>
          <w:lang w:val="gn-PY"/>
        </w:rPr>
        <w:t>, el bilingüismo guaraní-castellano</w:t>
      </w:r>
      <w:r w:rsidR="00207372" w:rsidRPr="001E54E3">
        <w:rPr>
          <w:rFonts w:ascii="Times New Roman" w:hAnsi="Times New Roman" w:cs="Times New Roman"/>
          <w:color w:val="000000" w:themeColor="text1"/>
          <w:sz w:val="24"/>
          <w:szCs w:val="24"/>
          <w:lang w:val="gn-PY"/>
        </w:rPr>
        <w:t xml:space="preserve"> y la diversidad cultural y lingüística</w:t>
      </w:r>
      <w:r w:rsidRPr="001E54E3">
        <w:rPr>
          <w:rFonts w:ascii="Times New Roman" w:hAnsi="Times New Roman" w:cs="Times New Roman"/>
          <w:color w:val="000000" w:themeColor="text1"/>
          <w:sz w:val="24"/>
          <w:szCs w:val="24"/>
          <w:lang w:val="gn-PY"/>
        </w:rPr>
        <w:t xml:space="preserve"> del país, la región y el mundo.</w:t>
      </w:r>
    </w:p>
    <w:p w14:paraId="2CE8A52C" w14:textId="59E14D77" w:rsidR="00F25C32" w:rsidRPr="001E54E3" w:rsidRDefault="00BD710E" w:rsidP="00140992">
      <w:pPr>
        <w:shd w:val="clear" w:color="auto" w:fill="D9E2F3" w:themeFill="accent1" w:themeFillTint="33"/>
        <w:spacing w:before="100" w:beforeAutospacing="1" w:after="100" w:afterAutospacing="1" w:line="240" w:lineRule="auto"/>
        <w:jc w:val="both"/>
        <w:rPr>
          <w:rFonts w:ascii="Times New Roman" w:hAnsi="Times New Roman" w:cs="Times New Roman"/>
          <w:b/>
          <w:color w:val="000000" w:themeColor="text1"/>
          <w:sz w:val="24"/>
          <w:szCs w:val="24"/>
          <w:lang w:val="es-PY"/>
        </w:rPr>
      </w:pPr>
      <w:r w:rsidRPr="001E54E3">
        <w:rPr>
          <w:rFonts w:ascii="Times New Roman" w:hAnsi="Times New Roman" w:cs="Times New Roman"/>
          <w:b/>
          <w:color w:val="000000" w:themeColor="text1"/>
          <w:sz w:val="24"/>
          <w:szCs w:val="24"/>
          <w:lang w:val="es-PY"/>
        </w:rPr>
        <w:t>1.2. JUSTIFICACIÓN (DIAGNÓSTICO INSTITUCIONAL)</w:t>
      </w:r>
    </w:p>
    <w:p w14:paraId="2E0F36BF" w14:textId="0BAC86F6" w:rsidR="009D2CE2" w:rsidRPr="001E54E3" w:rsidRDefault="009D2CE2" w:rsidP="007D2D95">
      <w:pPr>
        <w:spacing w:before="100" w:beforeAutospacing="1" w:after="100" w:afterAutospacing="1" w:line="240" w:lineRule="auto"/>
        <w:jc w:val="both"/>
        <w:rPr>
          <w:rFonts w:ascii="Times New Roman" w:hAnsi="Times New Roman" w:cs="Times New Roman"/>
          <w:b/>
          <w:bCs/>
          <w:color w:val="000000" w:themeColor="text1"/>
          <w:sz w:val="24"/>
          <w:szCs w:val="24"/>
          <w:lang w:val="es-PY"/>
        </w:rPr>
      </w:pPr>
      <w:r w:rsidRPr="001E54E3">
        <w:rPr>
          <w:rFonts w:ascii="Times New Roman" w:hAnsi="Times New Roman" w:cs="Times New Roman"/>
          <w:b/>
          <w:bCs/>
          <w:color w:val="000000" w:themeColor="text1"/>
          <w:sz w:val="24"/>
          <w:szCs w:val="24"/>
          <w:lang w:val="es-PY"/>
        </w:rPr>
        <w:t>1.2.1. FODA y Árbol de Problemas</w:t>
      </w:r>
    </w:p>
    <w:p w14:paraId="5FB83D7C" w14:textId="046CCA98" w:rsidR="00B33D88" w:rsidRPr="001E54E3" w:rsidRDefault="00F25C32" w:rsidP="007D2D95">
      <w:pPr>
        <w:spacing w:before="100" w:beforeAutospacing="1" w:after="100" w:afterAutospacing="1" w:line="240" w:lineRule="auto"/>
        <w:ind w:firstLine="360"/>
        <w:jc w:val="both"/>
        <w:rPr>
          <w:rFonts w:ascii="Times New Roman" w:hAnsi="Times New Roman" w:cs="Times New Roman"/>
          <w:color w:val="000000" w:themeColor="text1"/>
          <w:sz w:val="24"/>
          <w:szCs w:val="24"/>
          <w:lang w:val="es-PY"/>
        </w:rPr>
      </w:pPr>
      <w:r w:rsidRPr="001E54E3">
        <w:rPr>
          <w:rFonts w:ascii="Times New Roman" w:hAnsi="Times New Roman" w:cs="Times New Roman"/>
          <w:color w:val="000000" w:themeColor="text1"/>
          <w:sz w:val="24"/>
          <w:szCs w:val="24"/>
          <w:lang w:val="es-PY"/>
        </w:rPr>
        <w:t>Para el proceso de elaboración del diagnóstico</w:t>
      </w:r>
      <w:r w:rsidR="00207372" w:rsidRPr="001E54E3">
        <w:rPr>
          <w:rFonts w:ascii="Times New Roman" w:hAnsi="Times New Roman" w:cs="Times New Roman"/>
          <w:color w:val="000000" w:themeColor="text1"/>
          <w:sz w:val="24"/>
          <w:szCs w:val="24"/>
          <w:lang w:val="gn-PY"/>
        </w:rPr>
        <w:t>,</w:t>
      </w:r>
      <w:r w:rsidRPr="001E54E3">
        <w:rPr>
          <w:rFonts w:ascii="Times New Roman" w:hAnsi="Times New Roman" w:cs="Times New Roman"/>
          <w:color w:val="000000" w:themeColor="text1"/>
          <w:sz w:val="24"/>
          <w:szCs w:val="24"/>
          <w:lang w:val="es-PY"/>
        </w:rPr>
        <w:t xml:space="preserve"> se utiliz</w:t>
      </w:r>
      <w:r w:rsidR="004E4F0B" w:rsidRPr="001E54E3">
        <w:rPr>
          <w:rFonts w:ascii="Times New Roman" w:hAnsi="Times New Roman" w:cs="Times New Roman"/>
          <w:color w:val="000000" w:themeColor="text1"/>
          <w:sz w:val="24"/>
          <w:szCs w:val="24"/>
          <w:lang w:val="es-PY"/>
        </w:rPr>
        <w:t>aron dos herramientas. Por un lado, la matriz</w:t>
      </w:r>
      <w:r w:rsidRPr="001E54E3">
        <w:rPr>
          <w:rFonts w:ascii="Times New Roman" w:hAnsi="Times New Roman" w:cs="Times New Roman"/>
          <w:color w:val="000000" w:themeColor="text1"/>
          <w:sz w:val="24"/>
          <w:szCs w:val="24"/>
          <w:lang w:val="es-PY"/>
        </w:rPr>
        <w:t xml:space="preserve"> </w:t>
      </w:r>
      <w:r w:rsidR="00207372" w:rsidRPr="001E54E3">
        <w:rPr>
          <w:rFonts w:ascii="Times New Roman" w:hAnsi="Times New Roman" w:cs="Times New Roman"/>
          <w:color w:val="000000" w:themeColor="text1"/>
          <w:sz w:val="24"/>
          <w:szCs w:val="24"/>
          <w:lang w:val="gn-PY"/>
        </w:rPr>
        <w:t>Fortaleza, Oportunidaes, Debilitades y Amenazas (</w:t>
      </w:r>
      <w:r w:rsidRPr="001E54E3">
        <w:rPr>
          <w:rFonts w:ascii="Times New Roman" w:hAnsi="Times New Roman" w:cs="Times New Roman"/>
          <w:color w:val="000000" w:themeColor="text1"/>
          <w:sz w:val="24"/>
          <w:szCs w:val="24"/>
          <w:lang w:val="es-PY"/>
        </w:rPr>
        <w:t>FODA</w:t>
      </w:r>
      <w:r w:rsidR="00207372" w:rsidRPr="001E54E3">
        <w:rPr>
          <w:rFonts w:ascii="Times New Roman" w:hAnsi="Times New Roman" w:cs="Times New Roman"/>
          <w:color w:val="000000" w:themeColor="text1"/>
          <w:sz w:val="24"/>
          <w:szCs w:val="24"/>
          <w:lang w:val="gn-PY"/>
        </w:rPr>
        <w:t>)</w:t>
      </w:r>
      <w:r w:rsidR="004E4F0B" w:rsidRPr="001E54E3">
        <w:rPr>
          <w:rFonts w:ascii="Times New Roman" w:hAnsi="Times New Roman" w:cs="Times New Roman"/>
          <w:color w:val="000000" w:themeColor="text1"/>
          <w:sz w:val="24"/>
          <w:szCs w:val="24"/>
          <w:lang w:val="es-PY"/>
        </w:rPr>
        <w:t>, que sirvió para recoger los elementos claves que forman parte de la situación real de la institución y que sirvieron para analizar</w:t>
      </w:r>
      <w:r w:rsidR="00B33D88" w:rsidRPr="001E54E3">
        <w:rPr>
          <w:rFonts w:ascii="Times New Roman" w:hAnsi="Times New Roman" w:cs="Times New Roman"/>
          <w:color w:val="000000" w:themeColor="text1"/>
          <w:sz w:val="24"/>
          <w:szCs w:val="24"/>
          <w:lang w:val="es-PY"/>
        </w:rPr>
        <w:t xml:space="preserve"> y</w:t>
      </w:r>
      <w:r w:rsidR="004E4F0B" w:rsidRPr="001E54E3">
        <w:rPr>
          <w:rFonts w:ascii="Times New Roman" w:hAnsi="Times New Roman" w:cs="Times New Roman"/>
          <w:color w:val="000000" w:themeColor="text1"/>
          <w:sz w:val="24"/>
          <w:szCs w:val="24"/>
          <w:lang w:val="es-PY"/>
        </w:rPr>
        <w:t xml:space="preserve"> comprender </w:t>
      </w:r>
      <w:r w:rsidR="00B33D88" w:rsidRPr="001E54E3">
        <w:rPr>
          <w:rFonts w:ascii="Times New Roman" w:hAnsi="Times New Roman" w:cs="Times New Roman"/>
          <w:color w:val="000000" w:themeColor="text1"/>
          <w:sz w:val="24"/>
          <w:szCs w:val="24"/>
          <w:lang w:val="es-PY"/>
        </w:rPr>
        <w:t xml:space="preserve">las potencialidades y dificultades actuales. La matriz FODA fue realizada en forma participativa con todos los estamentos de la institución y se tuvieron en cuenta datos estadísticos, evaluaciones docentes y encuestas de percepción de los estudiantes en torno a aspectos pedagógicos, administrativos y operativos. </w:t>
      </w:r>
      <w:r w:rsidR="0009073E" w:rsidRPr="001E54E3">
        <w:rPr>
          <w:rFonts w:ascii="Times New Roman" w:hAnsi="Times New Roman" w:cs="Times New Roman"/>
          <w:color w:val="000000" w:themeColor="text1"/>
          <w:sz w:val="24"/>
          <w:szCs w:val="24"/>
          <w:lang w:val="es-PY"/>
        </w:rPr>
        <w:t>(Ver anexo</w:t>
      </w:r>
      <w:r w:rsidR="007D2D95" w:rsidRPr="001E54E3">
        <w:rPr>
          <w:rFonts w:ascii="Times New Roman" w:hAnsi="Times New Roman" w:cs="Times New Roman"/>
          <w:color w:val="000000" w:themeColor="text1"/>
          <w:sz w:val="24"/>
          <w:szCs w:val="24"/>
          <w:lang w:val="gn-PY"/>
        </w:rPr>
        <w:t>s</w:t>
      </w:r>
      <w:r w:rsidR="0009073E" w:rsidRPr="001E54E3">
        <w:rPr>
          <w:rFonts w:ascii="Times New Roman" w:hAnsi="Times New Roman" w:cs="Times New Roman"/>
          <w:color w:val="000000" w:themeColor="text1"/>
          <w:sz w:val="24"/>
          <w:szCs w:val="24"/>
          <w:lang w:val="es-PY"/>
        </w:rPr>
        <w:t>).</w:t>
      </w:r>
    </w:p>
    <w:p w14:paraId="62940377" w14:textId="565D933D" w:rsidR="00544AA8" w:rsidRPr="001E54E3" w:rsidRDefault="00B33D88" w:rsidP="007D2D95">
      <w:pPr>
        <w:spacing w:before="100" w:beforeAutospacing="1" w:after="100" w:afterAutospacing="1" w:line="240" w:lineRule="auto"/>
        <w:ind w:firstLine="360"/>
        <w:jc w:val="both"/>
        <w:rPr>
          <w:rFonts w:ascii="Times New Roman" w:hAnsi="Times New Roman" w:cs="Times New Roman"/>
          <w:color w:val="000000" w:themeColor="text1"/>
          <w:sz w:val="24"/>
          <w:szCs w:val="24"/>
          <w:lang w:val="es-PY"/>
        </w:rPr>
      </w:pPr>
      <w:r w:rsidRPr="001E54E3">
        <w:rPr>
          <w:rFonts w:ascii="Times New Roman" w:hAnsi="Times New Roman" w:cs="Times New Roman"/>
          <w:color w:val="000000" w:themeColor="text1"/>
          <w:sz w:val="24"/>
          <w:szCs w:val="24"/>
          <w:lang w:val="es-PY"/>
        </w:rPr>
        <w:t>Una vez realizado el proceso de aplicación de</w:t>
      </w:r>
      <w:r w:rsidR="00207372" w:rsidRPr="001E54E3">
        <w:rPr>
          <w:rFonts w:ascii="Times New Roman" w:hAnsi="Times New Roman" w:cs="Times New Roman"/>
          <w:color w:val="000000" w:themeColor="text1"/>
          <w:sz w:val="24"/>
          <w:szCs w:val="24"/>
          <w:lang w:val="gn-PY"/>
        </w:rPr>
        <w:t xml:space="preserve"> esta herramienta,</w:t>
      </w:r>
      <w:r w:rsidR="00544AA8" w:rsidRPr="001E54E3">
        <w:rPr>
          <w:rFonts w:ascii="Times New Roman" w:hAnsi="Times New Roman" w:cs="Times New Roman"/>
          <w:color w:val="000000" w:themeColor="text1"/>
          <w:sz w:val="24"/>
          <w:szCs w:val="24"/>
          <w:lang w:val="es-PY"/>
        </w:rPr>
        <w:t xml:space="preserve"> se procedió a analizar principalmente las debilidades institucionales. Este proceso también fue realizado de forma participativa y, luego de un profundo debate en torno a las principales dificultades, se consensuó que el problema principal está relacionado con la </w:t>
      </w:r>
      <w:r w:rsidR="00544AA8" w:rsidRPr="001E54E3">
        <w:rPr>
          <w:rFonts w:ascii="Times New Roman" w:hAnsi="Times New Roman" w:cs="Times New Roman"/>
          <w:b/>
          <w:bCs/>
          <w:color w:val="000000" w:themeColor="text1"/>
          <w:sz w:val="24"/>
          <w:szCs w:val="24"/>
          <w:lang w:val="es-PY"/>
        </w:rPr>
        <w:t>falta actualización de las metodologías de enseñanza para las lenguas</w:t>
      </w:r>
      <w:r w:rsidR="007D2D95" w:rsidRPr="001E54E3">
        <w:rPr>
          <w:rFonts w:ascii="Times New Roman" w:hAnsi="Times New Roman" w:cs="Times New Roman"/>
          <w:b/>
          <w:bCs/>
          <w:color w:val="000000" w:themeColor="text1"/>
          <w:sz w:val="24"/>
          <w:szCs w:val="24"/>
          <w:lang w:val="gn-PY"/>
        </w:rPr>
        <w:t xml:space="preserve"> y las ideologías lingüísticas imperantes</w:t>
      </w:r>
      <w:r w:rsidR="00544AA8" w:rsidRPr="001E54E3">
        <w:rPr>
          <w:rFonts w:ascii="Times New Roman" w:hAnsi="Times New Roman" w:cs="Times New Roman"/>
          <w:color w:val="000000" w:themeColor="text1"/>
          <w:sz w:val="24"/>
          <w:szCs w:val="24"/>
          <w:lang w:val="es-PY"/>
        </w:rPr>
        <w:t xml:space="preserve">, por lo que se procedió a realizar un análisis con el instrumento del ARBOL DE PROBLEMAS y OBJETIVOS, de tal forma a ir proyectando las acciones estratégicas para el PEI. </w:t>
      </w:r>
    </w:p>
    <w:p w14:paraId="616EBCCB" w14:textId="4EF84C4D" w:rsidR="00F16865" w:rsidRPr="001E54E3" w:rsidRDefault="00F16865" w:rsidP="00C2529F">
      <w:pPr>
        <w:spacing w:before="100" w:beforeAutospacing="1" w:after="100" w:afterAutospacing="1" w:line="240" w:lineRule="auto"/>
        <w:ind w:firstLine="360"/>
        <w:jc w:val="both"/>
        <w:rPr>
          <w:rFonts w:ascii="Times New Roman" w:hAnsi="Times New Roman" w:cs="Times New Roman"/>
          <w:color w:val="000000" w:themeColor="text1"/>
          <w:sz w:val="24"/>
          <w:szCs w:val="24"/>
          <w:lang w:val="es-PY"/>
        </w:rPr>
      </w:pPr>
      <w:r w:rsidRPr="001E54E3">
        <w:rPr>
          <w:rFonts w:ascii="Times New Roman" w:hAnsi="Times New Roman" w:cs="Times New Roman"/>
          <w:color w:val="000000" w:themeColor="text1"/>
          <w:sz w:val="24"/>
          <w:szCs w:val="24"/>
          <w:lang w:val="es-PY"/>
        </w:rPr>
        <w:t xml:space="preserve">En ese sentido, y </w:t>
      </w:r>
      <w:proofErr w:type="spellStart"/>
      <w:r w:rsidRPr="001E54E3">
        <w:rPr>
          <w:rFonts w:ascii="Times New Roman" w:hAnsi="Times New Roman" w:cs="Times New Roman"/>
          <w:color w:val="000000" w:themeColor="text1"/>
          <w:sz w:val="24"/>
          <w:szCs w:val="24"/>
          <w:lang w:val="es-PY"/>
        </w:rPr>
        <w:t>analizand</w:t>
      </w:r>
      <w:proofErr w:type="spellEnd"/>
      <w:r w:rsidR="007D2D95" w:rsidRPr="001E54E3">
        <w:rPr>
          <w:rFonts w:ascii="Times New Roman" w:hAnsi="Times New Roman" w:cs="Times New Roman"/>
          <w:color w:val="000000" w:themeColor="text1"/>
          <w:sz w:val="24"/>
          <w:szCs w:val="24"/>
          <w:lang w:val="gn-PY"/>
        </w:rPr>
        <w:t>o</w:t>
      </w:r>
      <w:r w:rsidRPr="001E54E3">
        <w:rPr>
          <w:rFonts w:ascii="Times New Roman" w:hAnsi="Times New Roman" w:cs="Times New Roman"/>
          <w:color w:val="000000" w:themeColor="text1"/>
          <w:sz w:val="24"/>
          <w:szCs w:val="24"/>
          <w:lang w:val="es-PY"/>
        </w:rPr>
        <w:t xml:space="preserve"> las causas por las cuales se sostiene el problema principal planteado, se encontró que existe un desinterés de docentes y estudiantes en torno al tema, además de la falta de conocimiento para el buen aprovechamiento de las herramientas tecnológicas, la carencia de elementos tecnológicos, una paupérrima formación académica de docentes</w:t>
      </w:r>
      <w:r w:rsidR="00C37F99" w:rsidRPr="001E54E3">
        <w:rPr>
          <w:rFonts w:ascii="Times New Roman" w:hAnsi="Times New Roman" w:cs="Times New Roman"/>
          <w:color w:val="000000" w:themeColor="text1"/>
          <w:sz w:val="24"/>
          <w:szCs w:val="24"/>
          <w:lang w:val="es-PY"/>
        </w:rPr>
        <w:t xml:space="preserve"> a nivel país</w:t>
      </w:r>
      <w:r w:rsidRPr="001E54E3">
        <w:rPr>
          <w:rFonts w:ascii="Times New Roman" w:hAnsi="Times New Roman" w:cs="Times New Roman"/>
          <w:color w:val="000000" w:themeColor="text1"/>
          <w:sz w:val="24"/>
          <w:szCs w:val="24"/>
          <w:lang w:val="es-PY"/>
        </w:rPr>
        <w:t>, la carencia de carreras de formación lingüística en el Paraguay</w:t>
      </w:r>
      <w:r w:rsidR="007D2D95" w:rsidRPr="001E54E3">
        <w:rPr>
          <w:rFonts w:ascii="Times New Roman" w:hAnsi="Times New Roman" w:cs="Times New Roman"/>
          <w:color w:val="000000" w:themeColor="text1"/>
          <w:sz w:val="24"/>
          <w:szCs w:val="24"/>
          <w:lang w:val="gn-PY"/>
        </w:rPr>
        <w:t xml:space="preserve"> y las creencias y prejuicios de la sociedad hacia la diversidad cultural y lingüística</w:t>
      </w:r>
      <w:r w:rsidRPr="001E54E3">
        <w:rPr>
          <w:rFonts w:ascii="Times New Roman" w:hAnsi="Times New Roman" w:cs="Times New Roman"/>
          <w:color w:val="000000" w:themeColor="text1"/>
          <w:sz w:val="24"/>
          <w:szCs w:val="24"/>
          <w:lang w:val="es-PY"/>
        </w:rPr>
        <w:t>.</w:t>
      </w:r>
      <w:r w:rsidR="00C37F99" w:rsidRPr="001E54E3">
        <w:rPr>
          <w:rFonts w:ascii="Times New Roman" w:hAnsi="Times New Roman" w:cs="Times New Roman"/>
          <w:color w:val="000000" w:themeColor="text1"/>
          <w:sz w:val="24"/>
          <w:szCs w:val="24"/>
          <w:lang w:val="es-PY"/>
        </w:rPr>
        <w:t xml:space="preserve"> También se analizó críticamente el hecho de que las i</w:t>
      </w:r>
      <w:r w:rsidRPr="001E54E3">
        <w:rPr>
          <w:rFonts w:ascii="Times New Roman" w:hAnsi="Times New Roman" w:cs="Times New Roman"/>
          <w:color w:val="000000" w:themeColor="text1"/>
          <w:sz w:val="24"/>
          <w:szCs w:val="24"/>
          <w:lang w:val="es-PY"/>
        </w:rPr>
        <w:t>nstituciones no priorizan adquisición de herramientas tecnológicas</w:t>
      </w:r>
      <w:r w:rsidR="00C37F99" w:rsidRPr="001E54E3">
        <w:rPr>
          <w:rFonts w:ascii="Times New Roman" w:hAnsi="Times New Roman" w:cs="Times New Roman"/>
          <w:color w:val="000000" w:themeColor="text1"/>
          <w:sz w:val="24"/>
          <w:szCs w:val="24"/>
          <w:lang w:val="es-PY"/>
        </w:rPr>
        <w:t>, además de la</w:t>
      </w:r>
      <w:r w:rsidR="007D2D95" w:rsidRPr="001E54E3">
        <w:rPr>
          <w:rFonts w:ascii="Times New Roman" w:hAnsi="Times New Roman" w:cs="Times New Roman"/>
          <w:color w:val="000000" w:themeColor="text1"/>
          <w:sz w:val="24"/>
          <w:szCs w:val="24"/>
          <w:lang w:val="gn-PY"/>
        </w:rPr>
        <w:t xml:space="preserve"> </w:t>
      </w:r>
      <w:r w:rsidR="00C37F99" w:rsidRPr="001E54E3">
        <w:rPr>
          <w:rFonts w:ascii="Times New Roman" w:hAnsi="Times New Roman" w:cs="Times New Roman"/>
          <w:color w:val="000000" w:themeColor="text1"/>
          <w:sz w:val="24"/>
          <w:szCs w:val="24"/>
          <w:lang w:val="es-PY"/>
        </w:rPr>
        <w:t>existencia de pr</w:t>
      </w:r>
      <w:r w:rsidRPr="001E54E3">
        <w:rPr>
          <w:rFonts w:ascii="Times New Roman" w:hAnsi="Times New Roman" w:cs="Times New Roman"/>
          <w:color w:val="000000" w:themeColor="text1"/>
          <w:sz w:val="24"/>
          <w:szCs w:val="24"/>
          <w:lang w:val="es-PY"/>
        </w:rPr>
        <w:t>ogramas universitarios atrasados y desactualizados</w:t>
      </w:r>
      <w:r w:rsidR="00C37F99" w:rsidRPr="001E54E3">
        <w:rPr>
          <w:rFonts w:ascii="Times New Roman" w:hAnsi="Times New Roman" w:cs="Times New Roman"/>
          <w:color w:val="000000" w:themeColor="text1"/>
          <w:sz w:val="24"/>
          <w:szCs w:val="24"/>
          <w:lang w:val="es-PY"/>
        </w:rPr>
        <w:t xml:space="preserve"> y la caducidad de algunos p</w:t>
      </w:r>
      <w:r w:rsidRPr="001E54E3">
        <w:rPr>
          <w:rFonts w:ascii="Times New Roman" w:hAnsi="Times New Roman" w:cs="Times New Roman"/>
          <w:color w:val="000000" w:themeColor="text1"/>
          <w:sz w:val="24"/>
          <w:szCs w:val="24"/>
          <w:lang w:val="es-PY"/>
        </w:rPr>
        <w:t>aradigmas e ideologías lingüísticas imperantes</w:t>
      </w:r>
      <w:r w:rsidR="00C37F99" w:rsidRPr="001E54E3">
        <w:rPr>
          <w:rFonts w:ascii="Times New Roman" w:hAnsi="Times New Roman" w:cs="Times New Roman"/>
          <w:color w:val="000000" w:themeColor="text1"/>
          <w:sz w:val="24"/>
          <w:szCs w:val="24"/>
          <w:lang w:val="es-PY"/>
        </w:rPr>
        <w:t xml:space="preserve">. </w:t>
      </w:r>
      <w:r w:rsidRPr="001E54E3">
        <w:rPr>
          <w:rFonts w:ascii="Times New Roman" w:hAnsi="Times New Roman" w:cs="Times New Roman"/>
          <w:color w:val="000000" w:themeColor="text1"/>
          <w:sz w:val="24"/>
          <w:szCs w:val="24"/>
          <w:lang w:val="es-PY"/>
        </w:rPr>
        <w:t xml:space="preserve"> </w:t>
      </w:r>
    </w:p>
    <w:p w14:paraId="240EAD2D" w14:textId="7F0169E2" w:rsidR="00591931" w:rsidRPr="001E54E3" w:rsidRDefault="00C37F99" w:rsidP="007D2D95">
      <w:pPr>
        <w:spacing w:before="100" w:beforeAutospacing="1" w:after="100" w:afterAutospacing="1" w:line="240" w:lineRule="auto"/>
        <w:ind w:firstLine="360"/>
        <w:jc w:val="both"/>
        <w:rPr>
          <w:rFonts w:ascii="Times New Roman" w:hAnsi="Times New Roman" w:cs="Times New Roman"/>
          <w:color w:val="000000" w:themeColor="text1"/>
          <w:sz w:val="24"/>
          <w:szCs w:val="24"/>
          <w:lang w:val="es-PY"/>
        </w:rPr>
      </w:pPr>
      <w:r w:rsidRPr="001E54E3">
        <w:rPr>
          <w:rFonts w:ascii="Times New Roman" w:hAnsi="Times New Roman" w:cs="Times New Roman"/>
          <w:color w:val="000000" w:themeColor="text1"/>
          <w:sz w:val="24"/>
          <w:szCs w:val="24"/>
          <w:lang w:val="es-PY"/>
        </w:rPr>
        <w:t>Una vez procesado el diagnóstico</w:t>
      </w:r>
      <w:r w:rsidR="0065261E" w:rsidRPr="001E54E3">
        <w:rPr>
          <w:rFonts w:ascii="Times New Roman" w:hAnsi="Times New Roman" w:cs="Times New Roman"/>
          <w:color w:val="000000" w:themeColor="text1"/>
          <w:sz w:val="24"/>
          <w:szCs w:val="24"/>
          <w:lang w:val="gn-PY"/>
        </w:rPr>
        <w:t>,</w:t>
      </w:r>
      <w:r w:rsidRPr="001E54E3">
        <w:rPr>
          <w:rFonts w:ascii="Times New Roman" w:hAnsi="Times New Roman" w:cs="Times New Roman"/>
          <w:color w:val="000000" w:themeColor="text1"/>
          <w:sz w:val="24"/>
          <w:szCs w:val="24"/>
          <w:lang w:val="es-PY"/>
        </w:rPr>
        <w:t xml:space="preserve"> se realizó la socialización con todos los estamentos, de tal forma a </w:t>
      </w:r>
      <w:r w:rsidR="0065261E" w:rsidRPr="001E54E3">
        <w:rPr>
          <w:rFonts w:ascii="Times New Roman" w:hAnsi="Times New Roman" w:cs="Times New Roman"/>
          <w:color w:val="000000" w:themeColor="text1"/>
          <w:sz w:val="24"/>
          <w:szCs w:val="24"/>
          <w:lang w:val="gn-PY"/>
        </w:rPr>
        <w:t>incorporar</w:t>
      </w:r>
      <w:r w:rsidRPr="001E54E3">
        <w:rPr>
          <w:rFonts w:ascii="Times New Roman" w:hAnsi="Times New Roman" w:cs="Times New Roman"/>
          <w:color w:val="000000" w:themeColor="text1"/>
          <w:sz w:val="24"/>
          <w:szCs w:val="24"/>
          <w:lang w:val="es-PY"/>
        </w:rPr>
        <w:t xml:space="preserve"> los ajustes pertinentes. </w:t>
      </w:r>
      <w:r w:rsidR="00B62663" w:rsidRPr="001E54E3">
        <w:rPr>
          <w:rFonts w:ascii="Times New Roman" w:hAnsi="Times New Roman" w:cs="Times New Roman"/>
          <w:color w:val="000000" w:themeColor="text1"/>
          <w:sz w:val="24"/>
          <w:szCs w:val="24"/>
          <w:lang w:val="es-PY"/>
        </w:rPr>
        <w:t xml:space="preserve">Al respecto, se anexan al presente PEI la síntesis del FODA y el Árbol de Problemas y Objetivos. </w:t>
      </w:r>
    </w:p>
    <w:p w14:paraId="62B4469A" w14:textId="642166DC" w:rsidR="00140992" w:rsidRPr="001E54E3" w:rsidRDefault="00140992" w:rsidP="00140992">
      <w:pPr>
        <w:spacing w:before="100" w:beforeAutospacing="1" w:after="100" w:afterAutospacing="1" w:line="240" w:lineRule="auto"/>
        <w:jc w:val="both"/>
        <w:rPr>
          <w:rFonts w:ascii="Times New Roman" w:hAnsi="Times New Roman" w:cs="Times New Roman"/>
          <w:b/>
          <w:bCs/>
          <w:color w:val="000000" w:themeColor="text1"/>
          <w:sz w:val="24"/>
          <w:szCs w:val="24"/>
          <w:lang w:val="gn-PY"/>
        </w:rPr>
      </w:pPr>
      <w:r w:rsidRPr="001E54E3">
        <w:rPr>
          <w:rFonts w:ascii="Times New Roman" w:hAnsi="Times New Roman" w:cs="Times New Roman"/>
          <w:b/>
          <w:bCs/>
          <w:color w:val="000000" w:themeColor="text1"/>
          <w:sz w:val="24"/>
          <w:szCs w:val="24"/>
          <w:lang w:val="gn-PY"/>
        </w:rPr>
        <w:t>1.2.</w:t>
      </w:r>
      <w:r w:rsidRPr="001E54E3">
        <w:rPr>
          <w:rFonts w:ascii="Times New Roman" w:hAnsi="Times New Roman" w:cs="Times New Roman"/>
          <w:b/>
          <w:bCs/>
          <w:color w:val="000000" w:themeColor="text1"/>
          <w:sz w:val="24"/>
          <w:szCs w:val="24"/>
          <w:lang w:val="es-PY"/>
        </w:rPr>
        <w:t>2. Problema Principal</w:t>
      </w:r>
      <w:r w:rsidR="00C00190" w:rsidRPr="001E54E3">
        <w:rPr>
          <w:rFonts w:ascii="Times New Roman" w:hAnsi="Times New Roman" w:cs="Times New Roman"/>
          <w:b/>
          <w:bCs/>
          <w:color w:val="000000" w:themeColor="text1"/>
          <w:sz w:val="24"/>
          <w:szCs w:val="24"/>
          <w:lang w:val="gn-PY"/>
        </w:rPr>
        <w:t xml:space="preserve"> y sus causas</w:t>
      </w:r>
    </w:p>
    <w:p w14:paraId="390567B3" w14:textId="77777777" w:rsidR="00140992" w:rsidRPr="001E54E3" w:rsidRDefault="00140992" w:rsidP="00140992">
      <w:pPr>
        <w:spacing w:before="100" w:beforeAutospacing="1" w:after="100" w:afterAutospacing="1" w:line="240" w:lineRule="auto"/>
        <w:ind w:firstLine="708"/>
        <w:jc w:val="both"/>
        <w:rPr>
          <w:rFonts w:ascii="Times New Roman" w:hAnsi="Times New Roman" w:cs="Times New Roman"/>
          <w:color w:val="000000" w:themeColor="text1"/>
          <w:sz w:val="24"/>
          <w:szCs w:val="24"/>
          <w:lang w:val="es-PY"/>
        </w:rPr>
      </w:pPr>
      <w:r w:rsidRPr="001E54E3">
        <w:rPr>
          <w:rFonts w:ascii="Times New Roman" w:hAnsi="Times New Roman" w:cs="Times New Roman"/>
          <w:color w:val="000000" w:themeColor="text1"/>
          <w:sz w:val="24"/>
          <w:szCs w:val="24"/>
          <w:lang w:val="es-PY"/>
        </w:rPr>
        <w:t xml:space="preserve">Paraguay </w:t>
      </w:r>
      <w:r w:rsidRPr="001E54E3">
        <w:rPr>
          <w:rFonts w:ascii="Times New Roman" w:hAnsi="Times New Roman" w:cs="Times New Roman"/>
          <w:color w:val="000000" w:themeColor="text1"/>
          <w:sz w:val="24"/>
          <w:szCs w:val="24"/>
          <w:lang w:val="gn-PY"/>
        </w:rPr>
        <w:t>es un país pluricultural y plurilingüe, con dos lenguas oficiales. E</w:t>
      </w:r>
      <w:r w:rsidRPr="001E54E3">
        <w:rPr>
          <w:rFonts w:ascii="Times New Roman" w:hAnsi="Times New Roman" w:cs="Times New Roman"/>
          <w:color w:val="000000" w:themeColor="text1"/>
          <w:sz w:val="24"/>
          <w:szCs w:val="24"/>
          <w:lang w:val="es-PY"/>
        </w:rPr>
        <w:t>s uno de los</w:t>
      </w:r>
      <w:r w:rsidRPr="001E54E3">
        <w:rPr>
          <w:rFonts w:ascii="Times New Roman" w:hAnsi="Times New Roman" w:cs="Times New Roman"/>
          <w:color w:val="000000" w:themeColor="text1"/>
          <w:sz w:val="24"/>
          <w:szCs w:val="24"/>
          <w:lang w:val="gn-PY"/>
        </w:rPr>
        <w:t xml:space="preserve"> pocos </w:t>
      </w:r>
      <w:r w:rsidRPr="001E54E3">
        <w:rPr>
          <w:rFonts w:ascii="Times New Roman" w:hAnsi="Times New Roman" w:cs="Times New Roman"/>
          <w:color w:val="000000" w:themeColor="text1"/>
          <w:sz w:val="24"/>
          <w:szCs w:val="24"/>
          <w:lang w:val="es-PY"/>
        </w:rPr>
        <w:t xml:space="preserve">países en Sudamérica que </w:t>
      </w:r>
      <w:r w:rsidRPr="001E54E3">
        <w:rPr>
          <w:rFonts w:ascii="Times New Roman" w:hAnsi="Times New Roman" w:cs="Times New Roman"/>
          <w:color w:val="000000" w:themeColor="text1"/>
          <w:sz w:val="24"/>
          <w:szCs w:val="24"/>
          <w:lang w:val="gn-PY"/>
        </w:rPr>
        <w:t>ha oficial</w:t>
      </w:r>
      <w:proofErr w:type="spellStart"/>
      <w:r w:rsidRPr="001E54E3">
        <w:rPr>
          <w:rFonts w:ascii="Times New Roman" w:hAnsi="Times New Roman" w:cs="Times New Roman"/>
          <w:color w:val="000000" w:themeColor="text1"/>
          <w:sz w:val="24"/>
          <w:szCs w:val="24"/>
          <w:lang w:val="es-PY"/>
        </w:rPr>
        <w:t>iz</w:t>
      </w:r>
      <w:proofErr w:type="spellEnd"/>
      <w:r w:rsidRPr="001E54E3">
        <w:rPr>
          <w:rFonts w:ascii="Times New Roman" w:hAnsi="Times New Roman" w:cs="Times New Roman"/>
          <w:color w:val="000000" w:themeColor="text1"/>
          <w:sz w:val="24"/>
          <w:szCs w:val="24"/>
          <w:lang w:val="gn-PY"/>
        </w:rPr>
        <w:t>ado una lengua de origen indígena, el guaraní. Esta es la única lengua propia del continente hablada por población no indígena: la paraguaya</w:t>
      </w:r>
      <w:r w:rsidRPr="001E54E3">
        <w:rPr>
          <w:rFonts w:ascii="Times New Roman" w:hAnsi="Times New Roman" w:cs="Times New Roman"/>
          <w:color w:val="000000" w:themeColor="text1"/>
          <w:sz w:val="24"/>
          <w:szCs w:val="24"/>
          <w:lang w:val="es-PY"/>
        </w:rPr>
        <w:t xml:space="preserve">. </w:t>
      </w:r>
      <w:r w:rsidRPr="001E54E3">
        <w:rPr>
          <w:rFonts w:ascii="Times New Roman" w:hAnsi="Times New Roman" w:cs="Times New Roman"/>
          <w:color w:val="000000" w:themeColor="text1"/>
          <w:sz w:val="24"/>
          <w:szCs w:val="24"/>
          <w:lang w:val="gn-PY"/>
        </w:rPr>
        <w:t>Además de las lenguas oficiales, en el país 19 naciones indígenas mantienen sus culturas y su lenguas, ademas de la lengua de señas paraguaya y los idiomas de las comunidades de inmigrantes</w:t>
      </w:r>
      <w:r w:rsidRPr="001E54E3">
        <w:rPr>
          <w:rFonts w:ascii="Times New Roman" w:hAnsi="Times New Roman" w:cs="Times New Roman"/>
          <w:color w:val="000000" w:themeColor="text1"/>
          <w:sz w:val="24"/>
          <w:szCs w:val="24"/>
          <w:lang w:val="es-PY"/>
        </w:rPr>
        <w:t>.</w:t>
      </w:r>
    </w:p>
    <w:p w14:paraId="1F680B22" w14:textId="77777777" w:rsidR="00140992" w:rsidRPr="001E54E3" w:rsidRDefault="00140992" w:rsidP="00140992">
      <w:pPr>
        <w:spacing w:before="100" w:beforeAutospacing="1" w:after="100" w:afterAutospacing="1" w:line="240" w:lineRule="auto"/>
        <w:ind w:firstLine="708"/>
        <w:jc w:val="both"/>
        <w:rPr>
          <w:rFonts w:ascii="Times New Roman" w:hAnsi="Times New Roman" w:cs="Times New Roman"/>
          <w:color w:val="000000" w:themeColor="text1"/>
          <w:sz w:val="24"/>
          <w:szCs w:val="24"/>
          <w:lang w:val="es-PY"/>
        </w:rPr>
      </w:pPr>
      <w:r w:rsidRPr="001E54E3">
        <w:rPr>
          <w:rFonts w:ascii="Times New Roman" w:hAnsi="Times New Roman" w:cs="Times New Roman"/>
          <w:color w:val="000000" w:themeColor="text1"/>
          <w:sz w:val="24"/>
          <w:szCs w:val="24"/>
          <w:lang w:val="es-PY"/>
        </w:rPr>
        <w:t xml:space="preserve">En los últimos quinquenios, en el país se han promulgado normativas culturales y lingüísticas muy promitentes, </w:t>
      </w:r>
      <w:r w:rsidRPr="001E54E3">
        <w:rPr>
          <w:rFonts w:ascii="Times New Roman" w:hAnsi="Times New Roman" w:cs="Times New Roman"/>
          <w:color w:val="000000" w:themeColor="text1"/>
          <w:sz w:val="24"/>
          <w:szCs w:val="24"/>
          <w:lang w:val="gn-PY"/>
        </w:rPr>
        <w:t>que</w:t>
      </w:r>
      <w:r w:rsidRPr="001E54E3">
        <w:rPr>
          <w:rFonts w:ascii="Times New Roman" w:hAnsi="Times New Roman" w:cs="Times New Roman"/>
          <w:color w:val="000000" w:themeColor="text1"/>
          <w:sz w:val="24"/>
          <w:szCs w:val="24"/>
          <w:lang w:val="es-PY"/>
        </w:rPr>
        <w:t xml:space="preserve"> reconocen la diversidad cultural y lingüística, y exigen el estado el cuidado de la ecología lingüística</w:t>
      </w:r>
      <w:r w:rsidRPr="001E54E3">
        <w:rPr>
          <w:rFonts w:ascii="Times New Roman" w:hAnsi="Times New Roman" w:cs="Times New Roman"/>
          <w:color w:val="000000" w:themeColor="text1"/>
          <w:sz w:val="24"/>
          <w:szCs w:val="24"/>
          <w:lang w:val="gn-PY"/>
        </w:rPr>
        <w:t xml:space="preserve"> y la normalización del uso de la lengua guaraní junto al castellano</w:t>
      </w:r>
      <w:r w:rsidRPr="001E54E3">
        <w:rPr>
          <w:rFonts w:ascii="Times New Roman" w:hAnsi="Times New Roman" w:cs="Times New Roman"/>
          <w:color w:val="000000" w:themeColor="text1"/>
          <w:sz w:val="24"/>
          <w:szCs w:val="24"/>
          <w:lang w:val="es-PY"/>
        </w:rPr>
        <w:t xml:space="preserve">. Sin embargo, la oficialidad de la lengua guaraní no se ha concretado en la normalización de su uso, por escasa planificación lingüística de parte del Estado, y por las ideologías lingüísticas imperantes en la sociedad. Debido a </w:t>
      </w:r>
      <w:r w:rsidRPr="001E54E3">
        <w:rPr>
          <w:rFonts w:ascii="Times New Roman" w:hAnsi="Times New Roman" w:cs="Times New Roman"/>
          <w:color w:val="000000" w:themeColor="text1"/>
          <w:sz w:val="24"/>
          <w:szCs w:val="24"/>
          <w:lang w:val="gn-PY"/>
        </w:rPr>
        <w:t xml:space="preserve">esta </w:t>
      </w:r>
      <w:r w:rsidRPr="001E54E3">
        <w:rPr>
          <w:rFonts w:ascii="Times New Roman" w:hAnsi="Times New Roman" w:cs="Times New Roman"/>
          <w:color w:val="000000" w:themeColor="text1"/>
          <w:sz w:val="24"/>
          <w:szCs w:val="24"/>
          <w:lang w:val="es-PY"/>
        </w:rPr>
        <w:t xml:space="preserve">situación </w:t>
      </w:r>
      <w:r w:rsidRPr="001E54E3">
        <w:rPr>
          <w:rFonts w:ascii="Times New Roman" w:hAnsi="Times New Roman" w:cs="Times New Roman"/>
          <w:color w:val="000000" w:themeColor="text1"/>
          <w:sz w:val="24"/>
          <w:szCs w:val="24"/>
          <w:lang w:val="es-PY"/>
        </w:rPr>
        <w:lastRenderedPageBreak/>
        <w:t xml:space="preserve">sociolingüística, el guaraní estaría sufriendo un acelerado proceso de desplazamiento de parte del castellano, y podría poner en peligro </w:t>
      </w:r>
      <w:r w:rsidRPr="001E54E3">
        <w:rPr>
          <w:rFonts w:ascii="Times New Roman" w:hAnsi="Times New Roman" w:cs="Times New Roman"/>
          <w:color w:val="000000" w:themeColor="text1"/>
          <w:sz w:val="24"/>
          <w:szCs w:val="24"/>
          <w:lang w:val="gn-PY"/>
        </w:rPr>
        <w:t>la vitalidad d</w:t>
      </w:r>
      <w:r w:rsidRPr="001E54E3">
        <w:rPr>
          <w:rFonts w:ascii="Times New Roman" w:hAnsi="Times New Roman" w:cs="Times New Roman"/>
          <w:color w:val="000000" w:themeColor="text1"/>
          <w:sz w:val="24"/>
          <w:szCs w:val="24"/>
          <w:lang w:val="es-PY"/>
        </w:rPr>
        <w:t xml:space="preserve">el bilingüismo paraguayo guaraní-castellano. </w:t>
      </w:r>
    </w:p>
    <w:p w14:paraId="757FC74E" w14:textId="0A998107" w:rsidR="00140992" w:rsidRPr="001E54E3" w:rsidRDefault="00140992" w:rsidP="00140992">
      <w:pPr>
        <w:spacing w:before="100" w:beforeAutospacing="1" w:after="100" w:afterAutospacing="1" w:line="240" w:lineRule="auto"/>
        <w:ind w:firstLine="708"/>
        <w:jc w:val="both"/>
        <w:rPr>
          <w:rFonts w:ascii="Times New Roman" w:hAnsi="Times New Roman" w:cs="Times New Roman"/>
          <w:color w:val="000000" w:themeColor="text1"/>
          <w:sz w:val="24"/>
          <w:szCs w:val="24"/>
          <w:lang w:val="gn-PY"/>
        </w:rPr>
      </w:pPr>
      <w:r w:rsidRPr="001E54E3">
        <w:rPr>
          <w:rFonts w:ascii="Times New Roman" w:hAnsi="Times New Roman" w:cs="Times New Roman"/>
          <w:color w:val="000000" w:themeColor="text1"/>
          <w:sz w:val="24"/>
          <w:szCs w:val="24"/>
          <w:lang w:val="es-PY"/>
        </w:rPr>
        <w:t>Las mismas barreras que obstaculizan la normalización del uso de la lengua guaraní en los diferentes ámbitos y funciones, junto con el castellano, afectan a las lenguas indígenas. El igual que Cooper</w:t>
      </w:r>
      <w:r w:rsidRPr="001E54E3">
        <w:rPr>
          <w:rStyle w:val="Refdenotaalpie"/>
          <w:rFonts w:ascii="Times New Roman" w:hAnsi="Times New Roman" w:cs="Times New Roman"/>
          <w:color w:val="000000" w:themeColor="text1"/>
          <w:sz w:val="24"/>
          <w:szCs w:val="24"/>
          <w:lang w:val="es-PY"/>
        </w:rPr>
        <w:footnoteReference w:id="1"/>
      </w:r>
      <w:r w:rsidRPr="001E54E3">
        <w:rPr>
          <w:rFonts w:ascii="Times New Roman" w:hAnsi="Times New Roman" w:cs="Times New Roman"/>
          <w:color w:val="000000" w:themeColor="text1"/>
          <w:sz w:val="24"/>
          <w:szCs w:val="24"/>
          <w:lang w:val="es-PY"/>
        </w:rPr>
        <w:t xml:space="preserve">, en </w:t>
      </w:r>
      <w:r w:rsidRPr="001E54E3">
        <w:rPr>
          <w:rFonts w:ascii="Times New Roman" w:hAnsi="Times New Roman" w:cs="Times New Roman"/>
          <w:color w:val="000000" w:themeColor="text1"/>
          <w:sz w:val="24"/>
          <w:szCs w:val="24"/>
          <w:lang w:val="gn-PY"/>
        </w:rPr>
        <w:t>Yvy Marãe’ỹ concebimos la planificación lingüística como planificación social, y que ella generalmente responde a objetivos no lingüísticos. Escapa de las posibilidades del Instituto Yvy Marãe’ỹ trabajar políticas culturales y lingüísticas descendentes, propias del Estado; empero sí tiene las posibilidades y está obligado a encarar acciones desde abajo, políticas ascendentes, para presentar al Estado proyectos y acciones, encarar activismos lingüísticos y culturales, y formar especialistas en el campo de la investigación, la sociolingüística, la lingüística aplicada, la planificación lingüística, la antropología, la gestión cultural, la arqueología, la lengua de señas paraguaya  y otros campos del conocimiento, para el cuidado del jardín lingüístico y cultural del país y la región.</w:t>
      </w:r>
    </w:p>
    <w:p w14:paraId="7B556E62" w14:textId="07F82A47" w:rsidR="00140992" w:rsidRPr="001E54E3" w:rsidRDefault="00140992" w:rsidP="00C00190">
      <w:pPr>
        <w:spacing w:before="100" w:beforeAutospacing="1" w:after="100" w:afterAutospacing="1" w:line="240" w:lineRule="auto"/>
        <w:ind w:firstLine="708"/>
        <w:jc w:val="both"/>
        <w:rPr>
          <w:rFonts w:ascii="Times New Roman" w:hAnsi="Times New Roman" w:cs="Times New Roman"/>
          <w:color w:val="000000" w:themeColor="text1"/>
          <w:sz w:val="24"/>
          <w:szCs w:val="24"/>
          <w:lang w:val="gn-PY"/>
        </w:rPr>
      </w:pPr>
      <w:r w:rsidRPr="001E54E3">
        <w:rPr>
          <w:rFonts w:ascii="Times New Roman" w:hAnsi="Times New Roman" w:cs="Times New Roman"/>
          <w:color w:val="000000" w:themeColor="text1"/>
          <w:sz w:val="24"/>
          <w:szCs w:val="24"/>
          <w:lang w:val="gn-PY"/>
        </w:rPr>
        <w:t xml:space="preserve">La Fundación fue concebida en el 2005 como una herramienta para cuidar la diversidad cultural y lingüística del país; el </w:t>
      </w:r>
      <w:r w:rsidRPr="001E54E3">
        <w:rPr>
          <w:rFonts w:ascii="Times New Roman" w:hAnsi="Times New Roman" w:cs="Times New Roman"/>
          <w:color w:val="000000" w:themeColor="text1"/>
          <w:sz w:val="24"/>
          <w:szCs w:val="24"/>
          <w:lang w:val="es-PY"/>
        </w:rPr>
        <w:t>Instituto Técnico Superior de Estudios Culturales y Lingüísticos Yvy Marãe’ỹ</w:t>
      </w:r>
      <w:r w:rsidRPr="001E54E3">
        <w:rPr>
          <w:rFonts w:ascii="Times New Roman" w:hAnsi="Times New Roman" w:cs="Times New Roman"/>
          <w:color w:val="000000" w:themeColor="text1"/>
          <w:sz w:val="24"/>
          <w:szCs w:val="24"/>
          <w:lang w:val="gn-PY"/>
        </w:rPr>
        <w:t xml:space="preserve"> fue creado en el 2012 como un instrumento para vertebrar sueños y acciones, de manera a formar profesionales competentes, con nuevos paradigmas, proactivos y conscientes para cuidar las culturas y las lenguas que conviven en el país, y coa</w:t>
      </w:r>
      <w:r w:rsidR="00582513" w:rsidRPr="001E54E3">
        <w:rPr>
          <w:rFonts w:ascii="Times New Roman" w:hAnsi="Times New Roman" w:cs="Times New Roman"/>
          <w:color w:val="000000" w:themeColor="text1"/>
          <w:sz w:val="24"/>
          <w:szCs w:val="24"/>
          <w:lang w:val="es-PY"/>
        </w:rPr>
        <w:t>d</w:t>
      </w:r>
      <w:r w:rsidRPr="001E54E3">
        <w:rPr>
          <w:rFonts w:ascii="Times New Roman" w:hAnsi="Times New Roman" w:cs="Times New Roman"/>
          <w:color w:val="000000" w:themeColor="text1"/>
          <w:sz w:val="24"/>
          <w:szCs w:val="24"/>
          <w:lang w:val="gn-PY"/>
        </w:rPr>
        <w:t xml:space="preserve">yuvar para el sueño de un mundo pluricultural, plurilingüe e intercultural. </w:t>
      </w:r>
    </w:p>
    <w:p w14:paraId="344D7FD8" w14:textId="3B3955CA" w:rsidR="009D2CE2" w:rsidRPr="001E54E3" w:rsidRDefault="009D2CE2" w:rsidP="007D2D95">
      <w:pPr>
        <w:spacing w:before="100" w:beforeAutospacing="1" w:after="100" w:afterAutospacing="1" w:line="240" w:lineRule="auto"/>
        <w:jc w:val="both"/>
        <w:rPr>
          <w:rFonts w:ascii="Times New Roman" w:hAnsi="Times New Roman" w:cs="Times New Roman"/>
          <w:b/>
          <w:bCs/>
          <w:color w:val="000000" w:themeColor="text1"/>
          <w:sz w:val="24"/>
          <w:szCs w:val="24"/>
          <w:lang w:val="es-PY"/>
        </w:rPr>
      </w:pPr>
      <w:r w:rsidRPr="001E54E3">
        <w:rPr>
          <w:rFonts w:ascii="Times New Roman" w:hAnsi="Times New Roman" w:cs="Times New Roman"/>
          <w:b/>
          <w:bCs/>
          <w:color w:val="000000" w:themeColor="text1"/>
          <w:sz w:val="24"/>
          <w:szCs w:val="24"/>
          <w:lang w:val="es-PY"/>
        </w:rPr>
        <w:t>1.2.</w:t>
      </w:r>
      <w:r w:rsidR="00C00190" w:rsidRPr="001E54E3">
        <w:rPr>
          <w:rFonts w:ascii="Times New Roman" w:hAnsi="Times New Roman" w:cs="Times New Roman"/>
          <w:b/>
          <w:bCs/>
          <w:color w:val="000000" w:themeColor="text1"/>
          <w:sz w:val="24"/>
          <w:szCs w:val="24"/>
          <w:lang w:val="gn-PY"/>
        </w:rPr>
        <w:t>3</w:t>
      </w:r>
      <w:r w:rsidRPr="001E54E3">
        <w:rPr>
          <w:rFonts w:ascii="Times New Roman" w:hAnsi="Times New Roman" w:cs="Times New Roman"/>
          <w:b/>
          <w:bCs/>
          <w:color w:val="000000" w:themeColor="text1"/>
          <w:sz w:val="24"/>
          <w:szCs w:val="24"/>
          <w:lang w:val="es-PY"/>
        </w:rPr>
        <w:t xml:space="preserve">. </w:t>
      </w:r>
      <w:r w:rsidR="00F25C32" w:rsidRPr="001E54E3">
        <w:rPr>
          <w:rFonts w:ascii="Times New Roman" w:hAnsi="Times New Roman" w:cs="Times New Roman"/>
          <w:b/>
          <w:bCs/>
          <w:color w:val="000000" w:themeColor="text1"/>
          <w:sz w:val="24"/>
          <w:szCs w:val="24"/>
          <w:lang w:val="es-PY"/>
        </w:rPr>
        <w:t>Vigencia del PEI</w:t>
      </w:r>
    </w:p>
    <w:p w14:paraId="50531791" w14:textId="6DE038D1" w:rsidR="007A5112" w:rsidRPr="001E54E3" w:rsidRDefault="009D2CE2" w:rsidP="007D2D95">
      <w:pPr>
        <w:spacing w:before="100" w:beforeAutospacing="1" w:after="100" w:afterAutospacing="1" w:line="240" w:lineRule="auto"/>
        <w:jc w:val="both"/>
        <w:rPr>
          <w:rFonts w:ascii="Times New Roman" w:hAnsi="Times New Roman" w:cs="Times New Roman"/>
          <w:color w:val="000000" w:themeColor="text1"/>
          <w:sz w:val="24"/>
          <w:szCs w:val="24"/>
          <w:lang w:val="es-PY"/>
        </w:rPr>
      </w:pPr>
      <w:r w:rsidRPr="001E54E3">
        <w:rPr>
          <w:rFonts w:ascii="Times New Roman" w:hAnsi="Times New Roman" w:cs="Times New Roman"/>
          <w:color w:val="000000" w:themeColor="text1"/>
          <w:sz w:val="24"/>
          <w:szCs w:val="24"/>
          <w:lang w:val="es-PY"/>
        </w:rPr>
        <w:tab/>
        <w:t>A los efectos de dar cumplimiento a los objetivos y metas trazadas, el presente proyecto tendrá una vigencia de 5 años</w:t>
      </w:r>
      <w:r w:rsidR="007D2D95" w:rsidRPr="001E54E3">
        <w:rPr>
          <w:rFonts w:ascii="Times New Roman" w:hAnsi="Times New Roman" w:cs="Times New Roman"/>
          <w:color w:val="000000" w:themeColor="text1"/>
          <w:sz w:val="24"/>
          <w:szCs w:val="24"/>
          <w:lang w:val="gn-PY"/>
        </w:rPr>
        <w:t>,</w:t>
      </w:r>
      <w:r w:rsidRPr="001E54E3">
        <w:rPr>
          <w:rFonts w:ascii="Times New Roman" w:hAnsi="Times New Roman" w:cs="Times New Roman"/>
          <w:color w:val="000000" w:themeColor="text1"/>
          <w:sz w:val="24"/>
          <w:szCs w:val="24"/>
          <w:lang w:val="es-PY"/>
        </w:rPr>
        <w:t xml:space="preserve"> a partir del año 202</w:t>
      </w:r>
      <w:r w:rsidR="00F84910" w:rsidRPr="001E54E3">
        <w:rPr>
          <w:rFonts w:ascii="Times New Roman" w:hAnsi="Times New Roman" w:cs="Times New Roman"/>
          <w:color w:val="000000" w:themeColor="text1"/>
          <w:sz w:val="24"/>
          <w:szCs w:val="24"/>
          <w:lang w:val="es-PY"/>
        </w:rPr>
        <w:t>3</w:t>
      </w:r>
      <w:r w:rsidR="007D2D95" w:rsidRPr="001E54E3">
        <w:rPr>
          <w:rFonts w:ascii="Times New Roman" w:hAnsi="Times New Roman" w:cs="Times New Roman"/>
          <w:color w:val="000000" w:themeColor="text1"/>
          <w:sz w:val="24"/>
          <w:szCs w:val="24"/>
          <w:lang w:val="gn-PY"/>
        </w:rPr>
        <w:t xml:space="preserve"> hasta el año 2028</w:t>
      </w:r>
      <w:r w:rsidRPr="001E54E3">
        <w:rPr>
          <w:rFonts w:ascii="Times New Roman" w:hAnsi="Times New Roman" w:cs="Times New Roman"/>
          <w:color w:val="000000" w:themeColor="text1"/>
          <w:sz w:val="24"/>
          <w:szCs w:val="24"/>
          <w:lang w:val="es-PY"/>
        </w:rPr>
        <w:t xml:space="preserve">. </w:t>
      </w:r>
      <w:r w:rsidR="008A7914" w:rsidRPr="001E54E3">
        <w:rPr>
          <w:rFonts w:ascii="Times New Roman" w:hAnsi="Times New Roman" w:cs="Times New Roman"/>
          <w:color w:val="000000" w:themeColor="text1"/>
          <w:sz w:val="24"/>
          <w:szCs w:val="24"/>
          <w:lang w:val="es-PY"/>
        </w:rPr>
        <w:t>Durante su implementación</w:t>
      </w:r>
      <w:r w:rsidR="0065261E" w:rsidRPr="001E54E3">
        <w:rPr>
          <w:rFonts w:ascii="Times New Roman" w:hAnsi="Times New Roman" w:cs="Times New Roman"/>
          <w:color w:val="000000" w:themeColor="text1"/>
          <w:sz w:val="24"/>
          <w:szCs w:val="24"/>
          <w:lang w:val="gn-PY"/>
        </w:rPr>
        <w:t>,</w:t>
      </w:r>
      <w:r w:rsidR="008A7914" w:rsidRPr="001E54E3">
        <w:rPr>
          <w:rFonts w:ascii="Times New Roman" w:hAnsi="Times New Roman" w:cs="Times New Roman"/>
          <w:color w:val="000000" w:themeColor="text1"/>
          <w:sz w:val="24"/>
          <w:szCs w:val="24"/>
          <w:lang w:val="es-PY"/>
        </w:rPr>
        <w:t xml:space="preserve"> se prevé la realización de evaluaciones intermedias y </w:t>
      </w:r>
      <w:r w:rsidR="007A5112" w:rsidRPr="001E54E3">
        <w:rPr>
          <w:rFonts w:ascii="Times New Roman" w:hAnsi="Times New Roman" w:cs="Times New Roman"/>
          <w:color w:val="000000" w:themeColor="text1"/>
          <w:sz w:val="24"/>
          <w:szCs w:val="24"/>
          <w:lang w:val="es-PY"/>
        </w:rPr>
        <w:t xml:space="preserve">la </w:t>
      </w:r>
      <w:r w:rsidR="008A7914" w:rsidRPr="001E54E3">
        <w:rPr>
          <w:rFonts w:ascii="Times New Roman" w:hAnsi="Times New Roman" w:cs="Times New Roman"/>
          <w:color w:val="000000" w:themeColor="text1"/>
          <w:sz w:val="24"/>
          <w:szCs w:val="24"/>
          <w:lang w:val="es-PY"/>
        </w:rPr>
        <w:t xml:space="preserve">evaluación final pertinente. </w:t>
      </w:r>
    </w:p>
    <w:p w14:paraId="5EBFB059" w14:textId="209CAB2E" w:rsidR="009D2CE2" w:rsidRPr="001E54E3" w:rsidRDefault="009D2CE2" w:rsidP="007D2D95">
      <w:pPr>
        <w:spacing w:before="100" w:beforeAutospacing="1" w:after="100" w:afterAutospacing="1" w:line="240" w:lineRule="auto"/>
        <w:jc w:val="both"/>
        <w:rPr>
          <w:rFonts w:ascii="Times New Roman" w:hAnsi="Times New Roman" w:cs="Times New Roman"/>
          <w:b/>
          <w:bCs/>
          <w:color w:val="000000" w:themeColor="text1"/>
          <w:sz w:val="24"/>
          <w:szCs w:val="24"/>
          <w:lang w:val="es-PY"/>
        </w:rPr>
      </w:pPr>
      <w:r w:rsidRPr="001E54E3">
        <w:rPr>
          <w:rFonts w:ascii="Times New Roman" w:hAnsi="Times New Roman" w:cs="Times New Roman"/>
          <w:b/>
          <w:bCs/>
          <w:color w:val="000000" w:themeColor="text1"/>
          <w:sz w:val="24"/>
          <w:szCs w:val="24"/>
          <w:lang w:val="es-PY"/>
        </w:rPr>
        <w:t xml:space="preserve"> </w:t>
      </w:r>
      <w:r w:rsidR="007A5112" w:rsidRPr="001E54E3">
        <w:rPr>
          <w:rFonts w:ascii="Times New Roman" w:hAnsi="Times New Roman" w:cs="Times New Roman"/>
          <w:b/>
          <w:bCs/>
          <w:color w:val="000000" w:themeColor="text1"/>
          <w:sz w:val="24"/>
          <w:szCs w:val="24"/>
          <w:lang w:val="es-PY"/>
        </w:rPr>
        <w:t>1.2.</w:t>
      </w:r>
      <w:r w:rsidR="00C00190" w:rsidRPr="001E54E3">
        <w:rPr>
          <w:rFonts w:ascii="Times New Roman" w:hAnsi="Times New Roman" w:cs="Times New Roman"/>
          <w:b/>
          <w:bCs/>
          <w:color w:val="000000" w:themeColor="text1"/>
          <w:sz w:val="24"/>
          <w:szCs w:val="24"/>
          <w:lang w:val="gn-PY"/>
        </w:rPr>
        <w:t>4</w:t>
      </w:r>
      <w:r w:rsidR="007A5112" w:rsidRPr="001E54E3">
        <w:rPr>
          <w:rFonts w:ascii="Times New Roman" w:hAnsi="Times New Roman" w:cs="Times New Roman"/>
          <w:b/>
          <w:bCs/>
          <w:color w:val="000000" w:themeColor="text1"/>
          <w:sz w:val="24"/>
          <w:szCs w:val="24"/>
          <w:lang w:val="es-PY"/>
        </w:rPr>
        <w:t>. Naturaleza</w:t>
      </w:r>
    </w:p>
    <w:p w14:paraId="112C280A" w14:textId="77777777" w:rsidR="00553BE9" w:rsidRPr="001E54E3" w:rsidRDefault="007A5112" w:rsidP="007D2D95">
      <w:pPr>
        <w:spacing w:before="100" w:beforeAutospacing="1" w:after="100" w:afterAutospacing="1" w:line="240" w:lineRule="auto"/>
        <w:ind w:firstLine="708"/>
        <w:jc w:val="both"/>
        <w:rPr>
          <w:rFonts w:ascii="Times New Roman" w:hAnsi="Times New Roman" w:cs="Times New Roman"/>
          <w:color w:val="000000" w:themeColor="text1"/>
          <w:sz w:val="24"/>
          <w:szCs w:val="24"/>
          <w:lang w:val="es-PY"/>
        </w:rPr>
      </w:pPr>
      <w:r w:rsidRPr="001E54E3">
        <w:rPr>
          <w:rFonts w:ascii="Times New Roman" w:hAnsi="Times New Roman" w:cs="Times New Roman"/>
          <w:color w:val="000000" w:themeColor="text1"/>
          <w:sz w:val="24"/>
          <w:szCs w:val="24"/>
          <w:lang w:val="es-PY"/>
        </w:rPr>
        <w:t>A través del proyecto se implementarán estrategias con el fin de actualizar las metodologías de enseñanza para las lenguas, lo que beneficiará en la calidad educativa y los procesos de enseñanza</w:t>
      </w:r>
      <w:r w:rsidR="00EE129A" w:rsidRPr="001E54E3">
        <w:rPr>
          <w:rFonts w:ascii="Times New Roman" w:hAnsi="Times New Roman" w:cs="Times New Roman"/>
          <w:color w:val="000000" w:themeColor="text1"/>
          <w:sz w:val="24"/>
          <w:szCs w:val="24"/>
          <w:lang w:val="es-PY"/>
        </w:rPr>
        <w:t>-</w:t>
      </w:r>
      <w:r w:rsidRPr="001E54E3">
        <w:rPr>
          <w:rFonts w:ascii="Times New Roman" w:hAnsi="Times New Roman" w:cs="Times New Roman"/>
          <w:color w:val="000000" w:themeColor="text1"/>
          <w:sz w:val="24"/>
          <w:szCs w:val="24"/>
          <w:lang w:val="es-PY"/>
        </w:rPr>
        <w:t>aprendizaje implementados en la institución</w:t>
      </w:r>
      <w:r w:rsidR="00EE129A" w:rsidRPr="001E54E3">
        <w:rPr>
          <w:rFonts w:ascii="Times New Roman" w:hAnsi="Times New Roman" w:cs="Times New Roman"/>
          <w:color w:val="000000" w:themeColor="text1"/>
          <w:sz w:val="24"/>
          <w:szCs w:val="24"/>
          <w:lang w:val="es-PY"/>
        </w:rPr>
        <w:t xml:space="preserve">. </w:t>
      </w:r>
    </w:p>
    <w:p w14:paraId="7A30658B" w14:textId="3992EF83" w:rsidR="00F25C32" w:rsidRPr="001E54E3" w:rsidRDefault="00553BE9" w:rsidP="007D2D95">
      <w:pPr>
        <w:spacing w:before="100" w:beforeAutospacing="1" w:after="100" w:afterAutospacing="1" w:line="240" w:lineRule="auto"/>
        <w:ind w:firstLine="708"/>
        <w:jc w:val="both"/>
        <w:rPr>
          <w:rFonts w:ascii="Times New Roman" w:hAnsi="Times New Roman" w:cs="Times New Roman"/>
          <w:color w:val="000000" w:themeColor="text1"/>
          <w:sz w:val="24"/>
          <w:szCs w:val="24"/>
          <w:lang w:val="es-PY"/>
        </w:rPr>
      </w:pPr>
      <w:r w:rsidRPr="001E54E3">
        <w:rPr>
          <w:rFonts w:ascii="Times New Roman" w:hAnsi="Times New Roman" w:cs="Times New Roman"/>
          <w:color w:val="000000" w:themeColor="text1"/>
          <w:sz w:val="24"/>
          <w:szCs w:val="24"/>
          <w:lang w:val="es-PY"/>
        </w:rPr>
        <w:t xml:space="preserve">Con ello se busca </w:t>
      </w:r>
      <w:r w:rsidR="0015427F" w:rsidRPr="001E54E3">
        <w:rPr>
          <w:rFonts w:ascii="Times New Roman" w:hAnsi="Times New Roman" w:cs="Times New Roman"/>
          <w:color w:val="000000" w:themeColor="text1"/>
          <w:sz w:val="24"/>
          <w:szCs w:val="24"/>
          <w:lang w:val="es-PY"/>
        </w:rPr>
        <w:t>favorecer un ambiente en el que tanto docentes como estudiantes puedan desarrollar todas sus potencialidades</w:t>
      </w:r>
      <w:r w:rsidR="00B574C4" w:rsidRPr="001E54E3">
        <w:rPr>
          <w:rFonts w:ascii="Times New Roman" w:hAnsi="Times New Roman" w:cs="Times New Roman"/>
          <w:color w:val="000000" w:themeColor="text1"/>
          <w:sz w:val="24"/>
          <w:szCs w:val="24"/>
          <w:lang w:val="es-PY"/>
        </w:rPr>
        <w:t xml:space="preserve"> educativas</w:t>
      </w:r>
      <w:r w:rsidR="0015427F" w:rsidRPr="001E54E3">
        <w:rPr>
          <w:rFonts w:ascii="Times New Roman" w:hAnsi="Times New Roman" w:cs="Times New Roman"/>
          <w:color w:val="000000" w:themeColor="text1"/>
          <w:sz w:val="24"/>
          <w:szCs w:val="24"/>
          <w:lang w:val="es-PY"/>
        </w:rPr>
        <w:t xml:space="preserve"> y, además, </w:t>
      </w:r>
      <w:r w:rsidR="00B574C4" w:rsidRPr="001E54E3">
        <w:rPr>
          <w:rFonts w:ascii="Times New Roman" w:hAnsi="Times New Roman" w:cs="Times New Roman"/>
          <w:color w:val="000000" w:themeColor="text1"/>
          <w:sz w:val="24"/>
          <w:szCs w:val="24"/>
          <w:lang w:val="es-PY"/>
        </w:rPr>
        <w:t xml:space="preserve">brindar la posibilidad de </w:t>
      </w:r>
      <w:r w:rsidR="0015427F" w:rsidRPr="001E54E3">
        <w:rPr>
          <w:rFonts w:ascii="Times New Roman" w:hAnsi="Times New Roman" w:cs="Times New Roman"/>
          <w:color w:val="000000" w:themeColor="text1"/>
          <w:sz w:val="24"/>
          <w:szCs w:val="24"/>
          <w:lang w:val="es-PY"/>
        </w:rPr>
        <w:t>desarrollar alternativas para superar paradigmas e ideologías lingüísticas imperantes,</w:t>
      </w:r>
      <w:r w:rsidR="00A27983" w:rsidRPr="001E54E3">
        <w:rPr>
          <w:rFonts w:ascii="Times New Roman" w:hAnsi="Times New Roman" w:cs="Times New Roman"/>
          <w:color w:val="000000" w:themeColor="text1"/>
          <w:sz w:val="24"/>
          <w:szCs w:val="24"/>
          <w:lang w:val="gn-PY"/>
        </w:rPr>
        <w:t xml:space="preserve"> a través de la ens</w:t>
      </w:r>
      <w:r w:rsidR="00582513" w:rsidRPr="001E54E3">
        <w:rPr>
          <w:rFonts w:ascii="Times New Roman" w:hAnsi="Times New Roman" w:cs="Times New Roman"/>
          <w:color w:val="000000" w:themeColor="text1"/>
          <w:sz w:val="24"/>
          <w:szCs w:val="24"/>
          <w:lang w:val="es-PY"/>
        </w:rPr>
        <w:t>e</w:t>
      </w:r>
      <w:r w:rsidR="00A27983" w:rsidRPr="001E54E3">
        <w:rPr>
          <w:rFonts w:ascii="Times New Roman" w:hAnsi="Times New Roman" w:cs="Times New Roman"/>
          <w:color w:val="000000" w:themeColor="text1"/>
          <w:sz w:val="24"/>
          <w:szCs w:val="24"/>
          <w:lang w:val="gn-PY"/>
        </w:rPr>
        <w:t>ñanza y la investigación, y</w:t>
      </w:r>
      <w:r w:rsidR="0015427F" w:rsidRPr="001E54E3">
        <w:rPr>
          <w:rFonts w:ascii="Times New Roman" w:hAnsi="Times New Roman" w:cs="Times New Roman"/>
          <w:color w:val="000000" w:themeColor="text1"/>
          <w:sz w:val="24"/>
          <w:szCs w:val="24"/>
          <w:lang w:val="es-PY"/>
        </w:rPr>
        <w:t xml:space="preserve"> dotar a la institución de herramientas tecnológicas actualizadas, implementar estrategias metodológicas adecuadas para el uso de tecnología y herramientas digitales y fortalecer las carreras y cursos de formación lingüística</w:t>
      </w:r>
      <w:r w:rsidR="000F6479" w:rsidRPr="001E54E3">
        <w:rPr>
          <w:rFonts w:ascii="Times New Roman" w:hAnsi="Times New Roman" w:cs="Times New Roman"/>
          <w:color w:val="000000" w:themeColor="text1"/>
          <w:sz w:val="24"/>
          <w:szCs w:val="24"/>
          <w:lang w:val="gn-PY"/>
        </w:rPr>
        <w:t xml:space="preserve"> y cultural</w:t>
      </w:r>
      <w:r w:rsidR="00B574C4" w:rsidRPr="001E54E3">
        <w:rPr>
          <w:rFonts w:ascii="Times New Roman" w:hAnsi="Times New Roman" w:cs="Times New Roman"/>
          <w:color w:val="000000" w:themeColor="text1"/>
          <w:sz w:val="24"/>
          <w:szCs w:val="24"/>
          <w:lang w:val="es-PY"/>
        </w:rPr>
        <w:t>.</w:t>
      </w:r>
    </w:p>
    <w:p w14:paraId="26B6A78C" w14:textId="769226B8" w:rsidR="003E018F" w:rsidRPr="001E54E3" w:rsidRDefault="00B574C4" w:rsidP="00D71ADF">
      <w:pPr>
        <w:spacing w:before="100" w:beforeAutospacing="1" w:after="100" w:afterAutospacing="1" w:line="240" w:lineRule="auto"/>
        <w:ind w:firstLine="708"/>
        <w:jc w:val="both"/>
        <w:rPr>
          <w:rFonts w:ascii="Times New Roman" w:hAnsi="Times New Roman" w:cs="Times New Roman"/>
          <w:color w:val="000000" w:themeColor="text1"/>
          <w:sz w:val="24"/>
          <w:szCs w:val="24"/>
          <w:lang w:val="es-PY"/>
        </w:rPr>
      </w:pPr>
      <w:r w:rsidRPr="001E54E3">
        <w:rPr>
          <w:rFonts w:ascii="Times New Roman" w:hAnsi="Times New Roman" w:cs="Times New Roman"/>
          <w:color w:val="000000" w:themeColor="text1"/>
          <w:sz w:val="24"/>
          <w:szCs w:val="24"/>
          <w:lang w:val="es-PY"/>
        </w:rPr>
        <w:t xml:space="preserve">Como resultados se esperan docentes capacitados y actualizados en el uso de herramientas tecnológicas vinculadas a la educación, así como de toda la gama de herramientas digitales pedagógicas disponibles. </w:t>
      </w:r>
      <w:r w:rsidR="00FE2827" w:rsidRPr="001E54E3">
        <w:rPr>
          <w:rFonts w:ascii="Times New Roman" w:hAnsi="Times New Roman" w:cs="Times New Roman"/>
          <w:color w:val="000000" w:themeColor="text1"/>
          <w:sz w:val="24"/>
          <w:szCs w:val="24"/>
          <w:lang w:val="es-PY"/>
        </w:rPr>
        <w:t>Además</w:t>
      </w:r>
      <w:r w:rsidR="00A27983" w:rsidRPr="001E54E3">
        <w:rPr>
          <w:rFonts w:ascii="Times New Roman" w:hAnsi="Times New Roman" w:cs="Times New Roman"/>
          <w:color w:val="000000" w:themeColor="text1"/>
          <w:sz w:val="24"/>
          <w:szCs w:val="24"/>
          <w:lang w:val="gn-PY"/>
        </w:rPr>
        <w:t>,</w:t>
      </w:r>
      <w:r w:rsidR="00FE2827" w:rsidRPr="001E54E3">
        <w:rPr>
          <w:rFonts w:ascii="Times New Roman" w:hAnsi="Times New Roman" w:cs="Times New Roman"/>
          <w:color w:val="000000" w:themeColor="text1"/>
          <w:sz w:val="24"/>
          <w:szCs w:val="24"/>
          <w:lang w:val="es-PY"/>
        </w:rPr>
        <w:t xml:space="preserve"> se espera</w:t>
      </w:r>
      <w:r w:rsidR="00582513" w:rsidRPr="001E54E3">
        <w:rPr>
          <w:rFonts w:ascii="Times New Roman" w:hAnsi="Times New Roman" w:cs="Times New Roman"/>
          <w:color w:val="000000" w:themeColor="text1"/>
          <w:sz w:val="24"/>
          <w:szCs w:val="24"/>
          <w:lang w:val="es-PY"/>
        </w:rPr>
        <w:t xml:space="preserve"> que, </w:t>
      </w:r>
      <w:r w:rsidR="00FE2827" w:rsidRPr="001E54E3">
        <w:rPr>
          <w:rFonts w:ascii="Times New Roman" w:hAnsi="Times New Roman" w:cs="Times New Roman"/>
          <w:color w:val="000000" w:themeColor="text1"/>
          <w:sz w:val="24"/>
          <w:szCs w:val="24"/>
          <w:lang w:val="es-PY"/>
        </w:rPr>
        <w:t>a través de la implementación de estrategias metodológicas</w:t>
      </w:r>
      <w:r w:rsidR="00A27983" w:rsidRPr="001E54E3">
        <w:rPr>
          <w:rFonts w:ascii="Times New Roman" w:hAnsi="Times New Roman" w:cs="Times New Roman"/>
          <w:color w:val="000000" w:themeColor="text1"/>
          <w:sz w:val="24"/>
          <w:szCs w:val="24"/>
          <w:lang w:val="gn-PY"/>
        </w:rPr>
        <w:t>, la especialización y la investigación,</w:t>
      </w:r>
      <w:r w:rsidR="00FE2827" w:rsidRPr="001E54E3">
        <w:rPr>
          <w:rFonts w:ascii="Times New Roman" w:hAnsi="Times New Roman" w:cs="Times New Roman"/>
          <w:color w:val="000000" w:themeColor="text1"/>
          <w:sz w:val="24"/>
          <w:szCs w:val="24"/>
          <w:lang w:val="es-PY"/>
        </w:rPr>
        <w:t xml:space="preserve"> se generen las condiciones para la apertura de espacios de debate en torno al desarrollo de alternativas para superar paradigmas e ideologías lingüísticas </w:t>
      </w:r>
      <w:r w:rsidR="00A27983" w:rsidRPr="001E54E3">
        <w:rPr>
          <w:rFonts w:ascii="Times New Roman" w:hAnsi="Times New Roman" w:cs="Times New Roman"/>
          <w:color w:val="000000" w:themeColor="text1"/>
          <w:sz w:val="24"/>
          <w:szCs w:val="24"/>
          <w:lang w:val="gn-PY"/>
        </w:rPr>
        <w:t xml:space="preserve">y culturales </w:t>
      </w:r>
      <w:r w:rsidR="00FE2827" w:rsidRPr="001E54E3">
        <w:rPr>
          <w:rFonts w:ascii="Times New Roman" w:hAnsi="Times New Roman" w:cs="Times New Roman"/>
          <w:color w:val="000000" w:themeColor="text1"/>
          <w:sz w:val="24"/>
          <w:szCs w:val="24"/>
          <w:lang w:val="es-PY"/>
        </w:rPr>
        <w:t>imperantes</w:t>
      </w:r>
      <w:r w:rsidR="00A27983" w:rsidRPr="001E54E3">
        <w:rPr>
          <w:rFonts w:ascii="Times New Roman" w:hAnsi="Times New Roman" w:cs="Times New Roman"/>
          <w:color w:val="000000" w:themeColor="text1"/>
          <w:sz w:val="24"/>
          <w:szCs w:val="24"/>
          <w:lang w:val="gn-PY"/>
        </w:rPr>
        <w:t>, de manera a coadyuvar con la construcción de una sociedad plurilingüe, pluricultural, intercultural e inclusiva</w:t>
      </w:r>
    </w:p>
    <w:p w14:paraId="2DB47058" w14:textId="4A6B21D1" w:rsidR="00F25C32" w:rsidRPr="001E54E3" w:rsidRDefault="00200980" w:rsidP="00200980">
      <w:pPr>
        <w:shd w:val="clear" w:color="auto" w:fill="D9E2F3" w:themeFill="accent1" w:themeFillTint="33"/>
        <w:spacing w:before="100" w:beforeAutospacing="1" w:after="100" w:afterAutospacing="1" w:line="240" w:lineRule="auto"/>
        <w:ind w:firstLine="708"/>
        <w:jc w:val="center"/>
        <w:rPr>
          <w:rFonts w:ascii="Times New Roman" w:hAnsi="Times New Roman" w:cs="Times New Roman"/>
          <w:b/>
          <w:color w:val="000000" w:themeColor="text1"/>
          <w:sz w:val="24"/>
          <w:szCs w:val="24"/>
          <w:lang w:val="es-PY"/>
        </w:rPr>
      </w:pPr>
      <w:r w:rsidRPr="001E54E3">
        <w:rPr>
          <w:rFonts w:ascii="Times New Roman" w:hAnsi="Times New Roman" w:cs="Times New Roman"/>
          <w:b/>
          <w:color w:val="000000" w:themeColor="text1"/>
          <w:sz w:val="24"/>
          <w:szCs w:val="24"/>
          <w:lang w:val="es-PY"/>
        </w:rPr>
        <w:t>2. MARCO REFERENCIAL</w:t>
      </w:r>
    </w:p>
    <w:p w14:paraId="2388ABEE" w14:textId="63AA35E8" w:rsidR="005B481E" w:rsidRPr="001E54E3" w:rsidRDefault="003E018F" w:rsidP="005B481E">
      <w:pPr>
        <w:tabs>
          <w:tab w:val="left" w:pos="1005"/>
        </w:tabs>
        <w:spacing w:before="100" w:beforeAutospacing="1" w:after="100" w:afterAutospacing="1" w:line="240" w:lineRule="auto"/>
        <w:jc w:val="both"/>
        <w:rPr>
          <w:rFonts w:ascii="Times New Roman" w:hAnsi="Times New Roman" w:cs="Times New Roman"/>
          <w:b/>
          <w:bCs/>
          <w:color w:val="000000" w:themeColor="text1"/>
          <w:sz w:val="24"/>
          <w:szCs w:val="24"/>
          <w:lang w:val="es-PY"/>
        </w:rPr>
      </w:pPr>
      <w:r w:rsidRPr="001E54E3">
        <w:rPr>
          <w:rFonts w:ascii="Times New Roman" w:hAnsi="Times New Roman" w:cs="Times New Roman"/>
          <w:b/>
          <w:bCs/>
          <w:color w:val="000000" w:themeColor="text1"/>
          <w:sz w:val="24"/>
          <w:szCs w:val="24"/>
          <w:lang w:val="es-PY"/>
        </w:rPr>
        <w:t>2.</w:t>
      </w:r>
      <w:r w:rsidR="005E3C29" w:rsidRPr="001E54E3">
        <w:rPr>
          <w:rFonts w:ascii="Times New Roman" w:hAnsi="Times New Roman" w:cs="Times New Roman"/>
          <w:b/>
          <w:bCs/>
          <w:color w:val="000000" w:themeColor="text1"/>
          <w:sz w:val="24"/>
          <w:szCs w:val="24"/>
          <w:lang w:val="es-PY"/>
        </w:rPr>
        <w:t xml:space="preserve">1. </w:t>
      </w:r>
      <w:proofErr w:type="spellStart"/>
      <w:r w:rsidR="005B481E" w:rsidRPr="001E54E3">
        <w:rPr>
          <w:rFonts w:ascii="Times New Roman" w:hAnsi="Times New Roman" w:cs="Times New Roman"/>
          <w:b/>
          <w:bCs/>
          <w:color w:val="000000" w:themeColor="text1"/>
          <w:sz w:val="24"/>
          <w:szCs w:val="24"/>
          <w:lang w:val="es-PY"/>
        </w:rPr>
        <w:t>Tembihecha</w:t>
      </w:r>
      <w:proofErr w:type="spellEnd"/>
      <w:r w:rsidR="005B481E" w:rsidRPr="001E54E3">
        <w:rPr>
          <w:rFonts w:ascii="Times New Roman" w:hAnsi="Times New Roman" w:cs="Times New Roman"/>
          <w:b/>
          <w:bCs/>
          <w:color w:val="000000" w:themeColor="text1"/>
          <w:sz w:val="24"/>
          <w:szCs w:val="24"/>
          <w:lang w:val="es-PY"/>
        </w:rPr>
        <w:t xml:space="preserve"> - </w:t>
      </w:r>
      <w:r w:rsidR="005E3C29" w:rsidRPr="001E54E3">
        <w:rPr>
          <w:rFonts w:ascii="Times New Roman" w:hAnsi="Times New Roman" w:cs="Times New Roman"/>
          <w:b/>
          <w:bCs/>
          <w:color w:val="000000" w:themeColor="text1"/>
          <w:sz w:val="24"/>
          <w:szCs w:val="24"/>
          <w:lang w:val="es-PY"/>
        </w:rPr>
        <w:t>Visión</w:t>
      </w:r>
    </w:p>
    <w:p w14:paraId="7B7292D2" w14:textId="0C5293B2" w:rsidR="003D15B3" w:rsidRPr="001E54E3" w:rsidRDefault="003D15B3" w:rsidP="00A748AF">
      <w:pPr>
        <w:spacing w:before="100" w:beforeAutospacing="1" w:after="100" w:afterAutospacing="1" w:line="240" w:lineRule="auto"/>
        <w:ind w:firstLine="708"/>
        <w:jc w:val="both"/>
        <w:rPr>
          <w:rFonts w:ascii="Times New Roman" w:hAnsi="Times New Roman" w:cs="Times New Roman"/>
          <w:color w:val="000000" w:themeColor="text1"/>
          <w:sz w:val="24"/>
          <w:szCs w:val="24"/>
          <w:lang w:val="es-PY"/>
        </w:rPr>
      </w:pPr>
      <w:bookmarkStart w:id="0" w:name="_Hlk134520949"/>
      <w:proofErr w:type="spellStart"/>
      <w:r w:rsidRPr="001E54E3">
        <w:rPr>
          <w:rFonts w:ascii="Times New Roman" w:hAnsi="Times New Roman" w:cs="Times New Roman"/>
          <w:color w:val="000000" w:themeColor="text1"/>
          <w:sz w:val="24"/>
          <w:szCs w:val="24"/>
          <w:lang w:val="es-PY"/>
        </w:rPr>
        <w:t>Temimo</w:t>
      </w:r>
      <w:proofErr w:type="spellEnd"/>
      <w:r w:rsidRPr="001E54E3">
        <w:rPr>
          <w:rFonts w:ascii="Times New Roman" w:hAnsi="Times New Roman" w:cs="Times New Roman"/>
          <w:color w:val="000000" w:themeColor="text1"/>
          <w:sz w:val="24"/>
          <w:szCs w:val="24"/>
          <w:lang w:val="gn-PY"/>
        </w:rPr>
        <w:t>ĩ</w:t>
      </w:r>
      <w:proofErr w:type="spellStart"/>
      <w:r w:rsidRPr="001E54E3">
        <w:rPr>
          <w:rFonts w:ascii="Times New Roman" w:hAnsi="Times New Roman" w:cs="Times New Roman"/>
          <w:color w:val="000000" w:themeColor="text1"/>
          <w:sz w:val="24"/>
          <w:szCs w:val="24"/>
          <w:lang w:val="es-PY"/>
        </w:rPr>
        <w:t>mby</w:t>
      </w:r>
      <w:proofErr w:type="spellEnd"/>
      <w:r w:rsidRPr="001E54E3">
        <w:rPr>
          <w:rFonts w:ascii="Times New Roman" w:hAnsi="Times New Roman" w:cs="Times New Roman"/>
          <w:color w:val="000000" w:themeColor="text1"/>
          <w:sz w:val="24"/>
          <w:szCs w:val="24"/>
          <w:lang w:val="gn-PY"/>
        </w:rPr>
        <w:t xml:space="preserve"> herakuãmombyrýva</w:t>
      </w:r>
      <w:r w:rsidRPr="001E54E3">
        <w:rPr>
          <w:rFonts w:ascii="Times New Roman" w:hAnsi="Times New Roman" w:cs="Times New Roman"/>
          <w:color w:val="000000" w:themeColor="text1"/>
          <w:sz w:val="24"/>
          <w:szCs w:val="24"/>
          <w:lang w:val="es-PY"/>
        </w:rPr>
        <w:t xml:space="preserve"> </w:t>
      </w:r>
      <w:r w:rsidRPr="001E54E3">
        <w:rPr>
          <w:rFonts w:ascii="Times New Roman" w:hAnsi="Times New Roman" w:cs="Times New Roman"/>
          <w:color w:val="000000" w:themeColor="text1"/>
          <w:sz w:val="24"/>
          <w:szCs w:val="24"/>
          <w:lang w:val="gn-PY"/>
        </w:rPr>
        <w:t>oporombo’</w:t>
      </w:r>
      <w:r w:rsidR="00A748AF" w:rsidRPr="001E54E3">
        <w:rPr>
          <w:rFonts w:ascii="Times New Roman" w:hAnsi="Times New Roman" w:cs="Times New Roman"/>
          <w:color w:val="000000" w:themeColor="text1"/>
          <w:sz w:val="24"/>
          <w:szCs w:val="24"/>
          <w:lang w:val="gn-PY"/>
        </w:rPr>
        <w:t>évo, omyasãivo</w:t>
      </w:r>
      <w:r w:rsidRPr="001E54E3">
        <w:rPr>
          <w:rFonts w:ascii="Times New Roman" w:hAnsi="Times New Roman" w:cs="Times New Roman"/>
          <w:color w:val="000000" w:themeColor="text1"/>
          <w:sz w:val="24"/>
          <w:szCs w:val="24"/>
          <w:lang w:val="gn-PY"/>
        </w:rPr>
        <w:t xml:space="preserve"> arandupy, ñe’ẽ ha tembikuaa </w:t>
      </w:r>
      <w:r w:rsidR="00A748AF" w:rsidRPr="001E54E3">
        <w:rPr>
          <w:rFonts w:ascii="Times New Roman" w:hAnsi="Times New Roman" w:cs="Times New Roman"/>
          <w:color w:val="000000" w:themeColor="text1"/>
          <w:sz w:val="24"/>
          <w:szCs w:val="24"/>
          <w:lang w:val="gn-PY"/>
        </w:rPr>
        <w:t>rehegua</w:t>
      </w:r>
      <w:r w:rsidRPr="001E54E3">
        <w:rPr>
          <w:rFonts w:ascii="Times New Roman" w:hAnsi="Times New Roman" w:cs="Times New Roman"/>
          <w:color w:val="000000" w:themeColor="text1"/>
          <w:sz w:val="24"/>
          <w:szCs w:val="24"/>
          <w:lang w:val="gn-PY"/>
        </w:rPr>
        <w:t xml:space="preserve">, </w:t>
      </w:r>
      <w:proofErr w:type="spellStart"/>
      <w:r w:rsidRPr="001E54E3">
        <w:rPr>
          <w:rFonts w:ascii="Times New Roman" w:hAnsi="Times New Roman" w:cs="Times New Roman"/>
          <w:color w:val="000000" w:themeColor="text1"/>
          <w:sz w:val="24"/>
          <w:szCs w:val="24"/>
          <w:lang w:val="es-PY"/>
        </w:rPr>
        <w:t>oipytyv</w:t>
      </w:r>
      <w:proofErr w:type="spellEnd"/>
      <w:r w:rsidRPr="001E54E3">
        <w:rPr>
          <w:rFonts w:ascii="Times New Roman" w:hAnsi="Times New Roman" w:cs="Times New Roman"/>
          <w:color w:val="000000" w:themeColor="text1"/>
          <w:sz w:val="24"/>
          <w:szCs w:val="24"/>
          <w:lang w:val="gn-PY"/>
        </w:rPr>
        <w:t>õ</w:t>
      </w:r>
      <w:r w:rsidR="00B83441">
        <w:rPr>
          <w:rFonts w:ascii="Times New Roman" w:hAnsi="Times New Roman" w:cs="Times New Roman"/>
          <w:color w:val="000000" w:themeColor="text1"/>
          <w:sz w:val="24"/>
          <w:szCs w:val="24"/>
          <w:lang w:val="gn-PY"/>
        </w:rPr>
        <w:t>va</w:t>
      </w:r>
      <w:r w:rsidRPr="001E54E3">
        <w:rPr>
          <w:rFonts w:ascii="Times New Roman" w:hAnsi="Times New Roman" w:cs="Times New Roman"/>
          <w:color w:val="000000" w:themeColor="text1"/>
          <w:sz w:val="24"/>
          <w:szCs w:val="24"/>
          <w:lang w:val="es-PY"/>
        </w:rPr>
        <w:t xml:space="preserve"> o</w:t>
      </w:r>
      <w:r w:rsidRPr="001E54E3">
        <w:rPr>
          <w:rFonts w:ascii="Times New Roman" w:hAnsi="Times New Roman" w:cs="Times New Roman"/>
          <w:color w:val="000000" w:themeColor="text1"/>
          <w:sz w:val="24"/>
          <w:szCs w:val="24"/>
          <w:lang w:val="gn-PY"/>
        </w:rPr>
        <w:t>ñe</w:t>
      </w:r>
      <w:proofErr w:type="spellStart"/>
      <w:r w:rsidRPr="001E54E3">
        <w:rPr>
          <w:rFonts w:ascii="Times New Roman" w:hAnsi="Times New Roman" w:cs="Times New Roman"/>
          <w:color w:val="000000" w:themeColor="text1"/>
          <w:sz w:val="24"/>
          <w:szCs w:val="24"/>
          <w:lang w:val="es-PY"/>
        </w:rPr>
        <w:t>mongakuaa</w:t>
      </w:r>
      <w:proofErr w:type="spellEnd"/>
      <w:r w:rsidRPr="001E54E3">
        <w:rPr>
          <w:rFonts w:ascii="Times New Roman" w:hAnsi="Times New Roman" w:cs="Times New Roman"/>
          <w:color w:val="000000" w:themeColor="text1"/>
          <w:sz w:val="24"/>
          <w:szCs w:val="24"/>
          <w:lang w:val="es-PY"/>
        </w:rPr>
        <w:t xml:space="preserve"> res</w:t>
      </w:r>
      <w:r w:rsidRPr="001E54E3">
        <w:rPr>
          <w:rFonts w:ascii="Times New Roman" w:hAnsi="Times New Roman" w:cs="Times New Roman"/>
          <w:color w:val="000000" w:themeColor="text1"/>
          <w:sz w:val="24"/>
          <w:szCs w:val="24"/>
          <w:lang w:val="gn-PY"/>
        </w:rPr>
        <w:t>ã</w:t>
      </w:r>
      <w:proofErr w:type="spellStart"/>
      <w:r w:rsidRPr="001E54E3">
        <w:rPr>
          <w:rFonts w:ascii="Times New Roman" w:hAnsi="Times New Roman" w:cs="Times New Roman"/>
          <w:color w:val="000000" w:themeColor="text1"/>
          <w:sz w:val="24"/>
          <w:szCs w:val="24"/>
          <w:lang w:val="es-PY"/>
        </w:rPr>
        <w:t>ivo</w:t>
      </w:r>
      <w:proofErr w:type="spellEnd"/>
      <w:r w:rsidRPr="001E54E3">
        <w:rPr>
          <w:rFonts w:ascii="Times New Roman" w:hAnsi="Times New Roman" w:cs="Times New Roman"/>
          <w:color w:val="000000" w:themeColor="text1"/>
          <w:sz w:val="24"/>
          <w:szCs w:val="24"/>
          <w:lang w:val="es-PY"/>
        </w:rPr>
        <w:t xml:space="preserve"> </w:t>
      </w:r>
      <w:proofErr w:type="spellStart"/>
      <w:r w:rsidRPr="001E54E3">
        <w:rPr>
          <w:rFonts w:ascii="Times New Roman" w:hAnsi="Times New Roman" w:cs="Times New Roman"/>
          <w:color w:val="000000" w:themeColor="text1"/>
          <w:sz w:val="24"/>
          <w:szCs w:val="24"/>
          <w:lang w:val="es-PY"/>
        </w:rPr>
        <w:t>tekoaty</w:t>
      </w:r>
      <w:proofErr w:type="spellEnd"/>
      <w:r w:rsidRPr="001E54E3">
        <w:rPr>
          <w:rFonts w:ascii="Times New Roman" w:hAnsi="Times New Roman" w:cs="Times New Roman"/>
          <w:color w:val="000000" w:themeColor="text1"/>
          <w:sz w:val="24"/>
          <w:szCs w:val="24"/>
          <w:lang w:val="es-PY"/>
        </w:rPr>
        <w:t xml:space="preserve">, </w:t>
      </w:r>
      <w:proofErr w:type="spellStart"/>
      <w:proofErr w:type="gramStart"/>
      <w:r w:rsidRPr="001E54E3">
        <w:rPr>
          <w:rFonts w:ascii="Times New Roman" w:hAnsi="Times New Roman" w:cs="Times New Roman"/>
          <w:color w:val="000000" w:themeColor="text1"/>
          <w:sz w:val="24"/>
          <w:szCs w:val="24"/>
          <w:lang w:val="es-PY"/>
        </w:rPr>
        <w:t>ohekombo'e</w:t>
      </w:r>
      <w:proofErr w:type="spellEnd"/>
      <w:r w:rsidRPr="001E54E3">
        <w:rPr>
          <w:rFonts w:ascii="Times New Roman" w:hAnsi="Times New Roman" w:cs="Times New Roman"/>
          <w:color w:val="000000" w:themeColor="text1"/>
          <w:sz w:val="24"/>
          <w:szCs w:val="24"/>
          <w:lang w:val="es-PY"/>
        </w:rPr>
        <w:t xml:space="preserve">,  </w:t>
      </w:r>
      <w:proofErr w:type="spellStart"/>
      <w:r w:rsidRPr="001E54E3">
        <w:rPr>
          <w:rFonts w:ascii="Times New Roman" w:hAnsi="Times New Roman" w:cs="Times New Roman"/>
          <w:color w:val="000000" w:themeColor="text1"/>
          <w:sz w:val="24"/>
          <w:szCs w:val="24"/>
          <w:lang w:val="es-PY"/>
        </w:rPr>
        <w:t>omoarandu</w:t>
      </w:r>
      <w:proofErr w:type="spellEnd"/>
      <w:proofErr w:type="gramEnd"/>
      <w:r w:rsidRPr="001E54E3">
        <w:rPr>
          <w:rFonts w:ascii="Times New Roman" w:hAnsi="Times New Roman" w:cs="Times New Roman"/>
          <w:color w:val="000000" w:themeColor="text1"/>
          <w:sz w:val="24"/>
          <w:szCs w:val="24"/>
          <w:lang w:val="es-PY"/>
        </w:rPr>
        <w:t xml:space="preserve"> ha o</w:t>
      </w:r>
      <w:r w:rsidR="00B83441">
        <w:rPr>
          <w:rFonts w:ascii="Times New Roman" w:hAnsi="Times New Roman" w:cs="Times New Roman"/>
          <w:color w:val="000000" w:themeColor="text1"/>
          <w:sz w:val="24"/>
          <w:szCs w:val="24"/>
          <w:lang w:val="gn-PY"/>
        </w:rPr>
        <w:t>moarandú</w:t>
      </w:r>
      <w:proofErr w:type="spellStart"/>
      <w:r w:rsidRPr="001E54E3">
        <w:rPr>
          <w:rFonts w:ascii="Times New Roman" w:hAnsi="Times New Roman" w:cs="Times New Roman"/>
          <w:color w:val="000000" w:themeColor="text1"/>
          <w:sz w:val="24"/>
          <w:szCs w:val="24"/>
          <w:lang w:val="es-PY"/>
        </w:rPr>
        <w:t>vo</w:t>
      </w:r>
      <w:proofErr w:type="spellEnd"/>
      <w:r w:rsidRPr="001E54E3">
        <w:rPr>
          <w:rFonts w:ascii="Times New Roman" w:hAnsi="Times New Roman" w:cs="Times New Roman"/>
          <w:color w:val="000000" w:themeColor="text1"/>
          <w:sz w:val="24"/>
          <w:szCs w:val="24"/>
          <w:lang w:val="es-PY"/>
        </w:rPr>
        <w:t xml:space="preserve"> </w:t>
      </w:r>
      <w:r w:rsidR="00B83441">
        <w:rPr>
          <w:rFonts w:ascii="Times New Roman" w:hAnsi="Times New Roman" w:cs="Times New Roman"/>
          <w:color w:val="000000" w:themeColor="text1"/>
          <w:sz w:val="24"/>
          <w:szCs w:val="24"/>
          <w:lang w:val="gn-PY"/>
        </w:rPr>
        <w:t>tapicha katupyry</w:t>
      </w:r>
      <w:r w:rsidRPr="001E54E3">
        <w:rPr>
          <w:rFonts w:ascii="Times New Roman" w:hAnsi="Times New Roman" w:cs="Times New Roman"/>
          <w:color w:val="000000" w:themeColor="text1"/>
          <w:sz w:val="24"/>
          <w:szCs w:val="24"/>
          <w:lang w:val="es-PY"/>
        </w:rPr>
        <w:t xml:space="preserve"> </w:t>
      </w:r>
      <w:proofErr w:type="spellStart"/>
      <w:r w:rsidRPr="001E54E3">
        <w:rPr>
          <w:rFonts w:ascii="Times New Roman" w:hAnsi="Times New Roman" w:cs="Times New Roman"/>
          <w:color w:val="000000" w:themeColor="text1"/>
          <w:sz w:val="24"/>
          <w:szCs w:val="24"/>
          <w:lang w:val="es-PY"/>
        </w:rPr>
        <w:t>oipysyr</w:t>
      </w:r>
      <w:proofErr w:type="spellEnd"/>
      <w:r w:rsidRPr="001E54E3">
        <w:rPr>
          <w:rFonts w:ascii="Times New Roman" w:hAnsi="Times New Roman" w:cs="Times New Roman"/>
          <w:color w:val="000000" w:themeColor="text1"/>
          <w:sz w:val="24"/>
          <w:szCs w:val="24"/>
          <w:lang w:val="gn-PY"/>
        </w:rPr>
        <w:t>õ</w:t>
      </w:r>
      <w:r w:rsidRPr="001E54E3">
        <w:rPr>
          <w:rFonts w:ascii="Times New Roman" w:hAnsi="Times New Roman" w:cs="Times New Roman"/>
          <w:color w:val="000000" w:themeColor="text1"/>
          <w:sz w:val="24"/>
          <w:szCs w:val="24"/>
          <w:lang w:val="es-PY"/>
        </w:rPr>
        <w:t xml:space="preserve">, </w:t>
      </w:r>
      <w:proofErr w:type="spellStart"/>
      <w:r w:rsidRPr="001E54E3">
        <w:rPr>
          <w:rFonts w:ascii="Times New Roman" w:hAnsi="Times New Roman" w:cs="Times New Roman"/>
          <w:color w:val="000000" w:themeColor="text1"/>
          <w:sz w:val="24"/>
          <w:szCs w:val="24"/>
          <w:lang w:val="es-PY"/>
        </w:rPr>
        <w:t>omoingove</w:t>
      </w:r>
      <w:proofErr w:type="spellEnd"/>
      <w:r w:rsidRPr="001E54E3">
        <w:rPr>
          <w:rFonts w:ascii="Times New Roman" w:hAnsi="Times New Roman" w:cs="Times New Roman"/>
          <w:color w:val="000000" w:themeColor="text1"/>
          <w:sz w:val="24"/>
          <w:szCs w:val="24"/>
          <w:lang w:val="es-PY"/>
        </w:rPr>
        <w:t xml:space="preserve"> ha </w:t>
      </w:r>
      <w:proofErr w:type="spellStart"/>
      <w:r w:rsidRPr="001E54E3">
        <w:rPr>
          <w:rFonts w:ascii="Times New Roman" w:hAnsi="Times New Roman" w:cs="Times New Roman"/>
          <w:color w:val="000000" w:themeColor="text1"/>
          <w:sz w:val="24"/>
          <w:szCs w:val="24"/>
          <w:lang w:val="es-PY"/>
        </w:rPr>
        <w:t>omoheraku</w:t>
      </w:r>
      <w:proofErr w:type="spellEnd"/>
      <w:r w:rsidRPr="001E54E3">
        <w:rPr>
          <w:rFonts w:ascii="Times New Roman" w:hAnsi="Times New Roman" w:cs="Times New Roman"/>
          <w:color w:val="000000" w:themeColor="text1"/>
          <w:sz w:val="24"/>
          <w:szCs w:val="24"/>
          <w:lang w:val="gn-PY"/>
        </w:rPr>
        <w:t>ã</w:t>
      </w:r>
      <w:r w:rsidRPr="001E54E3">
        <w:rPr>
          <w:rFonts w:ascii="Times New Roman" w:hAnsi="Times New Roman" w:cs="Times New Roman"/>
          <w:color w:val="000000" w:themeColor="text1"/>
          <w:sz w:val="24"/>
          <w:szCs w:val="24"/>
          <w:lang w:val="es-PY"/>
        </w:rPr>
        <w:t>va</w:t>
      </w:r>
      <w:r w:rsidR="00A748AF" w:rsidRPr="001E54E3">
        <w:rPr>
          <w:rFonts w:ascii="Times New Roman" w:hAnsi="Times New Roman" w:cs="Times New Roman"/>
          <w:color w:val="000000" w:themeColor="text1"/>
          <w:sz w:val="24"/>
          <w:szCs w:val="24"/>
          <w:lang w:val="gn-PY"/>
        </w:rPr>
        <w:t>’erãva</w:t>
      </w:r>
      <w:r w:rsidRPr="001E54E3">
        <w:rPr>
          <w:rFonts w:ascii="Times New Roman" w:hAnsi="Times New Roman" w:cs="Times New Roman"/>
          <w:color w:val="000000" w:themeColor="text1"/>
          <w:sz w:val="24"/>
          <w:szCs w:val="24"/>
          <w:lang w:val="es-PY"/>
        </w:rPr>
        <w:t xml:space="preserve"> </w:t>
      </w:r>
      <w:proofErr w:type="spellStart"/>
      <w:r w:rsidRPr="001E54E3">
        <w:rPr>
          <w:rFonts w:ascii="Times New Roman" w:hAnsi="Times New Roman" w:cs="Times New Roman"/>
          <w:color w:val="000000" w:themeColor="text1"/>
          <w:sz w:val="24"/>
          <w:szCs w:val="24"/>
          <w:lang w:val="es-PY"/>
        </w:rPr>
        <w:t>arandueta</w:t>
      </w:r>
      <w:proofErr w:type="spellEnd"/>
      <w:r w:rsidRPr="001E54E3">
        <w:rPr>
          <w:rFonts w:ascii="Times New Roman" w:hAnsi="Times New Roman" w:cs="Times New Roman"/>
          <w:color w:val="000000" w:themeColor="text1"/>
          <w:sz w:val="24"/>
          <w:szCs w:val="24"/>
          <w:lang w:val="es-PY"/>
        </w:rPr>
        <w:t xml:space="preserve"> ha </w:t>
      </w:r>
      <w:proofErr w:type="spellStart"/>
      <w:r w:rsidRPr="001E54E3">
        <w:rPr>
          <w:rFonts w:ascii="Times New Roman" w:hAnsi="Times New Roman" w:cs="Times New Roman"/>
          <w:color w:val="000000" w:themeColor="text1"/>
          <w:sz w:val="24"/>
          <w:szCs w:val="24"/>
          <w:lang w:val="es-PY"/>
        </w:rPr>
        <w:t>ñe</w:t>
      </w:r>
      <w:proofErr w:type="spellEnd"/>
      <w:r w:rsidRPr="001E54E3">
        <w:rPr>
          <w:rFonts w:ascii="Times New Roman" w:hAnsi="Times New Roman" w:cs="Times New Roman"/>
          <w:color w:val="000000" w:themeColor="text1"/>
          <w:sz w:val="24"/>
          <w:szCs w:val="24"/>
          <w:lang w:val="es-PY"/>
        </w:rPr>
        <w:t>'</w:t>
      </w:r>
      <w:r w:rsidRPr="001E54E3">
        <w:rPr>
          <w:rFonts w:ascii="Times New Roman" w:hAnsi="Times New Roman" w:cs="Times New Roman"/>
          <w:color w:val="000000" w:themeColor="text1"/>
          <w:sz w:val="24"/>
          <w:szCs w:val="24"/>
          <w:lang w:val="gn-PY"/>
        </w:rPr>
        <w:t>ẽ</w:t>
      </w:r>
      <w:proofErr w:type="spellStart"/>
      <w:r w:rsidRPr="001E54E3">
        <w:rPr>
          <w:rFonts w:ascii="Times New Roman" w:hAnsi="Times New Roman" w:cs="Times New Roman"/>
          <w:color w:val="000000" w:themeColor="text1"/>
          <w:sz w:val="24"/>
          <w:szCs w:val="24"/>
          <w:lang w:val="es-PY"/>
        </w:rPr>
        <w:t>ita</w:t>
      </w:r>
      <w:proofErr w:type="spellEnd"/>
      <w:r w:rsidRPr="001E54E3">
        <w:rPr>
          <w:rFonts w:ascii="Times New Roman" w:hAnsi="Times New Roman" w:cs="Times New Roman"/>
          <w:color w:val="000000" w:themeColor="text1"/>
          <w:sz w:val="24"/>
          <w:szCs w:val="24"/>
          <w:lang w:val="gn-PY"/>
        </w:rPr>
        <w:t xml:space="preserve"> ko</w:t>
      </w:r>
      <w:r w:rsidRPr="001E54E3">
        <w:rPr>
          <w:rFonts w:ascii="Times New Roman" w:hAnsi="Times New Roman" w:cs="Times New Roman"/>
          <w:color w:val="000000" w:themeColor="text1"/>
          <w:sz w:val="24"/>
          <w:szCs w:val="24"/>
          <w:lang w:val="es-PY"/>
        </w:rPr>
        <w:t xml:space="preserve"> </w:t>
      </w:r>
      <w:proofErr w:type="spellStart"/>
      <w:r w:rsidRPr="001E54E3">
        <w:rPr>
          <w:rFonts w:ascii="Times New Roman" w:hAnsi="Times New Roman" w:cs="Times New Roman"/>
          <w:color w:val="000000" w:themeColor="text1"/>
          <w:sz w:val="24"/>
          <w:szCs w:val="24"/>
          <w:lang w:val="es-PY"/>
        </w:rPr>
        <w:t>tet</w:t>
      </w:r>
      <w:proofErr w:type="spellEnd"/>
      <w:r w:rsidRPr="001E54E3">
        <w:rPr>
          <w:rFonts w:ascii="Times New Roman" w:hAnsi="Times New Roman" w:cs="Times New Roman"/>
          <w:color w:val="000000" w:themeColor="text1"/>
          <w:sz w:val="24"/>
          <w:szCs w:val="24"/>
          <w:lang w:val="gn-PY"/>
        </w:rPr>
        <w:t>ã</w:t>
      </w:r>
      <w:r w:rsidRPr="001E54E3">
        <w:rPr>
          <w:rFonts w:ascii="Times New Roman" w:hAnsi="Times New Roman" w:cs="Times New Roman"/>
          <w:color w:val="000000" w:themeColor="text1"/>
          <w:sz w:val="24"/>
          <w:szCs w:val="24"/>
          <w:lang w:val="es-PY"/>
        </w:rPr>
        <w:t xml:space="preserve"> ha </w:t>
      </w:r>
      <w:proofErr w:type="spellStart"/>
      <w:r w:rsidRPr="001E54E3">
        <w:rPr>
          <w:rFonts w:ascii="Times New Roman" w:hAnsi="Times New Roman" w:cs="Times New Roman"/>
          <w:color w:val="000000" w:themeColor="text1"/>
          <w:sz w:val="24"/>
          <w:szCs w:val="24"/>
          <w:lang w:val="es-PY"/>
        </w:rPr>
        <w:t>arapypegua</w:t>
      </w:r>
      <w:proofErr w:type="spellEnd"/>
      <w:r w:rsidRPr="001E54E3">
        <w:rPr>
          <w:rFonts w:ascii="Times New Roman" w:hAnsi="Times New Roman" w:cs="Times New Roman"/>
          <w:color w:val="000000" w:themeColor="text1"/>
          <w:sz w:val="24"/>
          <w:szCs w:val="24"/>
          <w:lang w:val="es-PY"/>
        </w:rPr>
        <w:t xml:space="preserve">.  </w:t>
      </w:r>
    </w:p>
    <w:bookmarkEnd w:id="0"/>
    <w:p w14:paraId="7C9F29E0" w14:textId="42CD3307" w:rsidR="00437173" w:rsidRPr="001E54E3" w:rsidRDefault="00437173" w:rsidP="00A27983">
      <w:pPr>
        <w:spacing w:before="100" w:beforeAutospacing="1" w:after="100" w:afterAutospacing="1" w:line="240" w:lineRule="auto"/>
        <w:ind w:firstLine="708"/>
        <w:jc w:val="both"/>
        <w:rPr>
          <w:rFonts w:ascii="Times New Roman" w:hAnsi="Times New Roman" w:cs="Times New Roman"/>
          <w:color w:val="000000" w:themeColor="text1"/>
          <w:sz w:val="24"/>
          <w:szCs w:val="24"/>
          <w:lang w:val="es-PY"/>
        </w:rPr>
      </w:pPr>
      <w:r w:rsidRPr="001E54E3">
        <w:rPr>
          <w:rFonts w:ascii="Times New Roman" w:hAnsi="Times New Roman" w:cs="Times New Roman"/>
          <w:color w:val="000000" w:themeColor="text1"/>
          <w:sz w:val="24"/>
          <w:szCs w:val="24"/>
          <w:lang w:val="es-PY"/>
        </w:rPr>
        <w:t xml:space="preserve">Institución de referencia en el ámbito educativo, cultural, lingüístico y científico, que contribuye al desarrollo integral de la sociedad, </w:t>
      </w:r>
      <w:r w:rsidR="00427295" w:rsidRPr="001E54E3">
        <w:rPr>
          <w:rFonts w:ascii="Times New Roman" w:hAnsi="Times New Roman" w:cs="Times New Roman"/>
          <w:color w:val="000000" w:themeColor="text1"/>
          <w:sz w:val="24"/>
          <w:szCs w:val="24"/>
          <w:lang w:val="gn-PY"/>
        </w:rPr>
        <w:t xml:space="preserve">formando </w:t>
      </w:r>
      <w:r w:rsidRPr="001E54E3">
        <w:rPr>
          <w:rFonts w:ascii="Times New Roman" w:hAnsi="Times New Roman" w:cs="Times New Roman"/>
          <w:color w:val="000000" w:themeColor="text1"/>
          <w:sz w:val="24"/>
          <w:szCs w:val="24"/>
          <w:lang w:val="es-PY"/>
        </w:rPr>
        <w:t>profesionales técnicos</w:t>
      </w:r>
      <w:r w:rsidR="00176C42" w:rsidRPr="001E54E3">
        <w:rPr>
          <w:rFonts w:ascii="Times New Roman" w:hAnsi="Times New Roman" w:cs="Times New Roman"/>
          <w:color w:val="000000" w:themeColor="text1"/>
          <w:sz w:val="24"/>
          <w:szCs w:val="24"/>
          <w:lang w:val="gn-PY"/>
        </w:rPr>
        <w:t xml:space="preserve"> y</w:t>
      </w:r>
      <w:r w:rsidRPr="001E54E3">
        <w:rPr>
          <w:rFonts w:ascii="Times New Roman" w:hAnsi="Times New Roman" w:cs="Times New Roman"/>
          <w:color w:val="000000" w:themeColor="text1"/>
          <w:sz w:val="24"/>
          <w:szCs w:val="24"/>
          <w:lang w:val="es-PY"/>
        </w:rPr>
        <w:t xml:space="preserve"> especialistas competentes</w:t>
      </w:r>
      <w:r w:rsidR="00427295" w:rsidRPr="001E54E3">
        <w:rPr>
          <w:rFonts w:ascii="Times New Roman" w:hAnsi="Times New Roman" w:cs="Times New Roman"/>
          <w:color w:val="000000" w:themeColor="text1"/>
          <w:sz w:val="24"/>
          <w:szCs w:val="24"/>
          <w:lang w:val="gn-PY"/>
        </w:rPr>
        <w:t xml:space="preserve">, </w:t>
      </w:r>
      <w:r w:rsidR="00427295" w:rsidRPr="001E54E3">
        <w:rPr>
          <w:rFonts w:ascii="Times New Roman" w:hAnsi="Times New Roman" w:cs="Times New Roman"/>
          <w:color w:val="000000" w:themeColor="text1"/>
          <w:sz w:val="24"/>
          <w:szCs w:val="24"/>
          <w:lang w:val="gn-PY"/>
        </w:rPr>
        <w:lastRenderedPageBreak/>
        <w:t xml:space="preserve">actualizados </w:t>
      </w:r>
      <w:r w:rsidRPr="001E54E3">
        <w:rPr>
          <w:rFonts w:ascii="Times New Roman" w:hAnsi="Times New Roman" w:cs="Times New Roman"/>
          <w:color w:val="000000" w:themeColor="text1"/>
          <w:sz w:val="24"/>
          <w:szCs w:val="24"/>
          <w:lang w:val="es-PY"/>
        </w:rPr>
        <w:t xml:space="preserve">y comprometidos con la defensa, revitalización y promoción de la diversidad cultural y lingüística nacional y mundial.  </w:t>
      </w:r>
    </w:p>
    <w:p w14:paraId="00ED54A9" w14:textId="142EFBBD" w:rsidR="00437173" w:rsidRPr="001E54E3" w:rsidRDefault="005E3C29" w:rsidP="00A27983">
      <w:pPr>
        <w:spacing w:before="100" w:beforeAutospacing="1" w:after="100" w:afterAutospacing="1" w:line="240" w:lineRule="auto"/>
        <w:jc w:val="both"/>
        <w:rPr>
          <w:rFonts w:ascii="Times New Roman" w:hAnsi="Times New Roman" w:cs="Times New Roman"/>
          <w:b/>
          <w:bCs/>
          <w:color w:val="000000" w:themeColor="text1"/>
          <w:sz w:val="24"/>
          <w:szCs w:val="24"/>
          <w:lang w:val="es-PY"/>
        </w:rPr>
      </w:pPr>
      <w:r w:rsidRPr="001E54E3">
        <w:rPr>
          <w:rFonts w:ascii="Times New Roman" w:hAnsi="Times New Roman" w:cs="Times New Roman"/>
          <w:b/>
          <w:bCs/>
          <w:color w:val="000000" w:themeColor="text1"/>
          <w:sz w:val="24"/>
          <w:szCs w:val="24"/>
          <w:lang w:val="es-PY"/>
        </w:rPr>
        <w:t xml:space="preserve">2.2. </w:t>
      </w:r>
      <w:proofErr w:type="spellStart"/>
      <w:r w:rsidR="005B481E" w:rsidRPr="001E54E3">
        <w:rPr>
          <w:rFonts w:ascii="Times New Roman" w:hAnsi="Times New Roman" w:cs="Times New Roman"/>
          <w:b/>
          <w:bCs/>
          <w:color w:val="000000" w:themeColor="text1"/>
          <w:sz w:val="24"/>
          <w:szCs w:val="24"/>
          <w:lang w:val="es-PY"/>
        </w:rPr>
        <w:t>Tembipota</w:t>
      </w:r>
      <w:proofErr w:type="spellEnd"/>
      <w:r w:rsidR="005B481E" w:rsidRPr="001E54E3">
        <w:rPr>
          <w:rFonts w:ascii="Times New Roman" w:hAnsi="Times New Roman" w:cs="Times New Roman"/>
          <w:b/>
          <w:bCs/>
          <w:color w:val="000000" w:themeColor="text1"/>
          <w:sz w:val="24"/>
          <w:szCs w:val="24"/>
          <w:lang w:val="es-PY"/>
        </w:rPr>
        <w:t xml:space="preserve"> – </w:t>
      </w:r>
      <w:r w:rsidRPr="001E54E3">
        <w:rPr>
          <w:rFonts w:ascii="Times New Roman" w:hAnsi="Times New Roman" w:cs="Times New Roman"/>
          <w:b/>
          <w:bCs/>
          <w:color w:val="000000" w:themeColor="text1"/>
          <w:sz w:val="24"/>
          <w:szCs w:val="24"/>
          <w:lang w:val="es-PY"/>
        </w:rPr>
        <w:t>Misión</w:t>
      </w:r>
    </w:p>
    <w:p w14:paraId="5CFB9024" w14:textId="611F847E" w:rsidR="00A748AF" w:rsidRPr="001E54E3" w:rsidRDefault="00A748AF" w:rsidP="00200980">
      <w:pPr>
        <w:spacing w:before="100" w:beforeAutospacing="1" w:after="100" w:afterAutospacing="1" w:line="240" w:lineRule="auto"/>
        <w:ind w:firstLine="708"/>
        <w:jc w:val="both"/>
        <w:rPr>
          <w:rFonts w:ascii="Times New Roman" w:hAnsi="Times New Roman" w:cs="Times New Roman"/>
          <w:color w:val="000000" w:themeColor="text1"/>
          <w:sz w:val="24"/>
          <w:szCs w:val="24"/>
          <w:lang w:val="es-PY"/>
        </w:rPr>
      </w:pPr>
      <w:proofErr w:type="spellStart"/>
      <w:r w:rsidRPr="001E54E3">
        <w:rPr>
          <w:rFonts w:ascii="Times New Roman" w:hAnsi="Times New Roman" w:cs="Times New Roman"/>
          <w:color w:val="000000" w:themeColor="text1"/>
          <w:sz w:val="24"/>
          <w:szCs w:val="24"/>
          <w:lang w:val="es-PY"/>
        </w:rPr>
        <w:t>Temimo</w:t>
      </w:r>
      <w:proofErr w:type="spellEnd"/>
      <w:r w:rsidRPr="001E54E3">
        <w:rPr>
          <w:rFonts w:ascii="Times New Roman" w:hAnsi="Times New Roman" w:cs="Times New Roman"/>
          <w:color w:val="000000" w:themeColor="text1"/>
          <w:sz w:val="24"/>
          <w:szCs w:val="24"/>
          <w:lang w:val="gn-PY"/>
        </w:rPr>
        <w:t>ĩ</w:t>
      </w:r>
      <w:proofErr w:type="spellStart"/>
      <w:r w:rsidRPr="001E54E3">
        <w:rPr>
          <w:rFonts w:ascii="Times New Roman" w:hAnsi="Times New Roman" w:cs="Times New Roman"/>
          <w:color w:val="000000" w:themeColor="text1"/>
          <w:sz w:val="24"/>
          <w:szCs w:val="24"/>
          <w:lang w:val="es-PY"/>
        </w:rPr>
        <w:t>mby</w:t>
      </w:r>
      <w:proofErr w:type="spellEnd"/>
      <w:r w:rsidRPr="001E54E3">
        <w:rPr>
          <w:rFonts w:ascii="Times New Roman" w:hAnsi="Times New Roman" w:cs="Times New Roman"/>
          <w:color w:val="000000" w:themeColor="text1"/>
          <w:sz w:val="24"/>
          <w:szCs w:val="24"/>
          <w:lang w:val="es-PY"/>
        </w:rPr>
        <w:t xml:space="preserve"> o</w:t>
      </w:r>
      <w:r w:rsidRPr="001E54E3">
        <w:rPr>
          <w:rFonts w:ascii="Times New Roman" w:hAnsi="Times New Roman" w:cs="Times New Roman"/>
          <w:color w:val="000000" w:themeColor="text1"/>
          <w:sz w:val="24"/>
          <w:szCs w:val="24"/>
          <w:lang w:val="gn-PY"/>
        </w:rPr>
        <w:t>ñemo</w:t>
      </w:r>
      <w:proofErr w:type="spellStart"/>
      <w:r w:rsidRPr="001E54E3">
        <w:rPr>
          <w:rFonts w:ascii="Times New Roman" w:hAnsi="Times New Roman" w:cs="Times New Roman"/>
          <w:color w:val="000000" w:themeColor="text1"/>
          <w:sz w:val="24"/>
          <w:szCs w:val="24"/>
          <w:lang w:val="es-PY"/>
        </w:rPr>
        <w:t>mýi</w:t>
      </w:r>
      <w:proofErr w:type="spellEnd"/>
      <w:r w:rsidRPr="001E54E3">
        <w:rPr>
          <w:rFonts w:ascii="Times New Roman" w:hAnsi="Times New Roman" w:cs="Times New Roman"/>
          <w:color w:val="000000" w:themeColor="text1"/>
          <w:sz w:val="24"/>
          <w:szCs w:val="24"/>
          <w:lang w:val="es-PY"/>
        </w:rPr>
        <w:t xml:space="preserve"> ha</w:t>
      </w:r>
      <w:r w:rsidRPr="001E54E3">
        <w:rPr>
          <w:rFonts w:ascii="Times New Roman" w:hAnsi="Times New Roman" w:cs="Times New Roman"/>
          <w:color w:val="000000" w:themeColor="text1"/>
          <w:sz w:val="24"/>
          <w:szCs w:val="24"/>
          <w:lang w:val="gn-PY"/>
        </w:rPr>
        <w:t xml:space="preserve"> ijeheguikuaáva</w:t>
      </w:r>
      <w:r w:rsidRPr="001E54E3">
        <w:rPr>
          <w:rFonts w:ascii="Times New Roman" w:hAnsi="Times New Roman" w:cs="Times New Roman"/>
          <w:color w:val="000000" w:themeColor="text1"/>
          <w:sz w:val="24"/>
          <w:szCs w:val="24"/>
          <w:lang w:val="es-PY"/>
        </w:rPr>
        <w:t xml:space="preserve">, </w:t>
      </w:r>
      <w:r w:rsidRPr="001E54E3">
        <w:rPr>
          <w:rFonts w:ascii="Times New Roman" w:hAnsi="Times New Roman" w:cs="Times New Roman"/>
          <w:color w:val="000000" w:themeColor="text1"/>
          <w:sz w:val="24"/>
          <w:szCs w:val="24"/>
          <w:lang w:val="gn-PY"/>
        </w:rPr>
        <w:t xml:space="preserve">mayma tapicha ipypegua </w:t>
      </w:r>
      <w:proofErr w:type="spellStart"/>
      <w:r w:rsidRPr="001E54E3">
        <w:rPr>
          <w:rFonts w:ascii="Times New Roman" w:hAnsi="Times New Roman" w:cs="Times New Roman"/>
          <w:color w:val="000000" w:themeColor="text1"/>
          <w:sz w:val="24"/>
          <w:szCs w:val="24"/>
          <w:lang w:val="es-PY"/>
        </w:rPr>
        <w:t>omba'apokuaáva</w:t>
      </w:r>
      <w:proofErr w:type="spellEnd"/>
      <w:r w:rsidRPr="001E54E3">
        <w:rPr>
          <w:rFonts w:ascii="Times New Roman" w:hAnsi="Times New Roman" w:cs="Times New Roman"/>
          <w:color w:val="000000" w:themeColor="text1"/>
          <w:sz w:val="24"/>
          <w:szCs w:val="24"/>
          <w:lang w:val="es-PY"/>
        </w:rPr>
        <w:t xml:space="preserve"> </w:t>
      </w:r>
      <w:proofErr w:type="spellStart"/>
      <w:r w:rsidRPr="001E54E3">
        <w:rPr>
          <w:rFonts w:ascii="Times New Roman" w:hAnsi="Times New Roman" w:cs="Times New Roman"/>
          <w:color w:val="000000" w:themeColor="text1"/>
          <w:sz w:val="24"/>
          <w:szCs w:val="24"/>
          <w:lang w:val="es-PY"/>
        </w:rPr>
        <w:t>oñondive</w:t>
      </w:r>
      <w:proofErr w:type="spellEnd"/>
      <w:r w:rsidRPr="001E54E3">
        <w:rPr>
          <w:rFonts w:ascii="Times New Roman" w:hAnsi="Times New Roman" w:cs="Times New Roman"/>
          <w:color w:val="000000" w:themeColor="text1"/>
          <w:sz w:val="24"/>
          <w:szCs w:val="24"/>
          <w:lang w:val="es-PY"/>
        </w:rPr>
        <w:t xml:space="preserve">, </w:t>
      </w:r>
      <w:proofErr w:type="spellStart"/>
      <w:proofErr w:type="gramStart"/>
      <w:r w:rsidRPr="001E54E3">
        <w:rPr>
          <w:rFonts w:ascii="Times New Roman" w:hAnsi="Times New Roman" w:cs="Times New Roman"/>
          <w:color w:val="000000" w:themeColor="text1"/>
          <w:sz w:val="24"/>
          <w:szCs w:val="24"/>
          <w:lang w:val="es-PY"/>
        </w:rPr>
        <w:t>oñemoarandumeme</w:t>
      </w:r>
      <w:proofErr w:type="spellEnd"/>
      <w:r w:rsidRPr="001E54E3">
        <w:rPr>
          <w:rFonts w:ascii="Times New Roman" w:hAnsi="Times New Roman" w:cs="Times New Roman"/>
          <w:color w:val="000000" w:themeColor="text1"/>
          <w:sz w:val="24"/>
          <w:szCs w:val="24"/>
          <w:lang w:val="es-PY"/>
        </w:rPr>
        <w:t xml:space="preserve">  ha</w:t>
      </w:r>
      <w:proofErr w:type="gramEnd"/>
      <w:r w:rsidRPr="001E54E3">
        <w:rPr>
          <w:rFonts w:ascii="Times New Roman" w:hAnsi="Times New Roman" w:cs="Times New Roman"/>
          <w:color w:val="000000" w:themeColor="text1"/>
          <w:sz w:val="24"/>
          <w:szCs w:val="24"/>
          <w:lang w:val="es-PY"/>
        </w:rPr>
        <w:t xml:space="preserve"> </w:t>
      </w:r>
      <w:proofErr w:type="spellStart"/>
      <w:r w:rsidRPr="001E54E3">
        <w:rPr>
          <w:rFonts w:ascii="Times New Roman" w:hAnsi="Times New Roman" w:cs="Times New Roman"/>
          <w:color w:val="000000" w:themeColor="text1"/>
          <w:sz w:val="24"/>
          <w:szCs w:val="24"/>
          <w:lang w:val="es-PY"/>
        </w:rPr>
        <w:t>ojehekombo'éva</w:t>
      </w:r>
      <w:proofErr w:type="spellEnd"/>
      <w:r w:rsidRPr="001E54E3">
        <w:rPr>
          <w:rFonts w:ascii="Times New Roman" w:hAnsi="Times New Roman" w:cs="Times New Roman"/>
          <w:color w:val="000000" w:themeColor="text1"/>
          <w:sz w:val="24"/>
          <w:szCs w:val="24"/>
          <w:lang w:val="es-PY"/>
        </w:rPr>
        <w:t xml:space="preserve"> </w:t>
      </w:r>
      <w:proofErr w:type="spellStart"/>
      <w:r w:rsidRPr="001E54E3">
        <w:rPr>
          <w:rFonts w:ascii="Times New Roman" w:hAnsi="Times New Roman" w:cs="Times New Roman"/>
          <w:color w:val="000000" w:themeColor="text1"/>
          <w:sz w:val="24"/>
          <w:szCs w:val="24"/>
          <w:lang w:val="es-PY"/>
        </w:rPr>
        <w:t>hekopete</w:t>
      </w:r>
      <w:proofErr w:type="spellEnd"/>
      <w:r w:rsidRPr="001E54E3">
        <w:rPr>
          <w:rFonts w:ascii="Times New Roman" w:hAnsi="Times New Roman" w:cs="Times New Roman"/>
          <w:color w:val="000000" w:themeColor="text1"/>
          <w:sz w:val="24"/>
          <w:szCs w:val="24"/>
          <w:lang w:val="es-PY"/>
        </w:rPr>
        <w:t xml:space="preserve">, </w:t>
      </w:r>
      <w:proofErr w:type="spellStart"/>
      <w:r w:rsidRPr="001E54E3">
        <w:rPr>
          <w:rFonts w:ascii="Times New Roman" w:hAnsi="Times New Roman" w:cs="Times New Roman"/>
          <w:color w:val="000000" w:themeColor="text1"/>
          <w:sz w:val="24"/>
          <w:szCs w:val="24"/>
          <w:lang w:val="es-PY"/>
        </w:rPr>
        <w:t>oarandureka</w:t>
      </w:r>
      <w:proofErr w:type="spellEnd"/>
      <w:r w:rsidRPr="001E54E3">
        <w:rPr>
          <w:rFonts w:ascii="Times New Roman" w:hAnsi="Times New Roman" w:cs="Times New Roman"/>
          <w:color w:val="000000" w:themeColor="text1"/>
          <w:sz w:val="24"/>
          <w:szCs w:val="24"/>
          <w:lang w:val="es-PY"/>
        </w:rPr>
        <w:t xml:space="preserve">, ha </w:t>
      </w:r>
      <w:proofErr w:type="spellStart"/>
      <w:r w:rsidRPr="001E54E3">
        <w:rPr>
          <w:rFonts w:ascii="Times New Roman" w:hAnsi="Times New Roman" w:cs="Times New Roman"/>
          <w:color w:val="000000" w:themeColor="text1"/>
          <w:sz w:val="24"/>
          <w:szCs w:val="24"/>
          <w:lang w:val="es-PY"/>
        </w:rPr>
        <w:t>oñeha</w:t>
      </w:r>
      <w:proofErr w:type="spellEnd"/>
      <w:r w:rsidRPr="001E54E3">
        <w:rPr>
          <w:rFonts w:ascii="Times New Roman" w:hAnsi="Times New Roman" w:cs="Times New Roman"/>
          <w:color w:val="000000" w:themeColor="text1"/>
          <w:sz w:val="24"/>
          <w:szCs w:val="24"/>
          <w:lang w:val="es-PY"/>
        </w:rPr>
        <w:t>'</w:t>
      </w:r>
      <w:r w:rsidRPr="001E54E3">
        <w:rPr>
          <w:rFonts w:ascii="Times New Roman" w:hAnsi="Times New Roman" w:cs="Times New Roman"/>
          <w:color w:val="000000" w:themeColor="text1"/>
          <w:sz w:val="24"/>
          <w:szCs w:val="24"/>
          <w:lang w:val="gn-PY"/>
        </w:rPr>
        <w:t>ã</w:t>
      </w:r>
      <w:r w:rsidRPr="001E54E3">
        <w:rPr>
          <w:rFonts w:ascii="Times New Roman" w:hAnsi="Times New Roman" w:cs="Times New Roman"/>
          <w:color w:val="000000" w:themeColor="text1"/>
          <w:sz w:val="24"/>
          <w:szCs w:val="24"/>
          <w:lang w:val="es-PY"/>
        </w:rPr>
        <w:t xml:space="preserve">va </w:t>
      </w:r>
      <w:proofErr w:type="spellStart"/>
      <w:r w:rsidRPr="001E54E3">
        <w:rPr>
          <w:rFonts w:ascii="Times New Roman" w:hAnsi="Times New Roman" w:cs="Times New Roman"/>
          <w:color w:val="000000" w:themeColor="text1"/>
          <w:sz w:val="24"/>
          <w:szCs w:val="24"/>
          <w:lang w:val="es-PY"/>
        </w:rPr>
        <w:t>omoheñói</w:t>
      </w:r>
      <w:proofErr w:type="spellEnd"/>
      <w:r w:rsidRPr="001E54E3">
        <w:rPr>
          <w:rFonts w:ascii="Times New Roman" w:hAnsi="Times New Roman" w:cs="Times New Roman"/>
          <w:color w:val="000000" w:themeColor="text1"/>
          <w:sz w:val="24"/>
          <w:szCs w:val="24"/>
          <w:lang w:val="es-PY"/>
        </w:rPr>
        <w:t xml:space="preserve">, </w:t>
      </w:r>
      <w:proofErr w:type="spellStart"/>
      <w:r w:rsidRPr="001E54E3">
        <w:rPr>
          <w:rFonts w:ascii="Times New Roman" w:hAnsi="Times New Roman" w:cs="Times New Roman"/>
          <w:color w:val="000000" w:themeColor="text1"/>
          <w:sz w:val="24"/>
          <w:szCs w:val="24"/>
          <w:lang w:val="es-PY"/>
        </w:rPr>
        <w:t>omyas</w:t>
      </w:r>
      <w:proofErr w:type="spellEnd"/>
      <w:r w:rsidRPr="001E54E3">
        <w:rPr>
          <w:rFonts w:ascii="Times New Roman" w:hAnsi="Times New Roman" w:cs="Times New Roman"/>
          <w:color w:val="000000" w:themeColor="text1"/>
          <w:sz w:val="24"/>
          <w:szCs w:val="24"/>
          <w:lang w:val="gn-PY"/>
        </w:rPr>
        <w:t>ã</w:t>
      </w:r>
      <w:r w:rsidRPr="001E54E3">
        <w:rPr>
          <w:rFonts w:ascii="Times New Roman" w:hAnsi="Times New Roman" w:cs="Times New Roman"/>
          <w:color w:val="000000" w:themeColor="text1"/>
          <w:sz w:val="24"/>
          <w:szCs w:val="24"/>
          <w:lang w:val="es-PY"/>
        </w:rPr>
        <w:t xml:space="preserve">i ha </w:t>
      </w:r>
      <w:proofErr w:type="spellStart"/>
      <w:r w:rsidRPr="001E54E3">
        <w:rPr>
          <w:rFonts w:ascii="Times New Roman" w:hAnsi="Times New Roman" w:cs="Times New Roman"/>
          <w:color w:val="000000" w:themeColor="text1"/>
          <w:sz w:val="24"/>
          <w:szCs w:val="24"/>
          <w:lang w:val="es-PY"/>
        </w:rPr>
        <w:t>oiporu</w:t>
      </w:r>
      <w:proofErr w:type="spellEnd"/>
      <w:r w:rsidRPr="001E54E3">
        <w:rPr>
          <w:rFonts w:ascii="Times New Roman" w:hAnsi="Times New Roman" w:cs="Times New Roman"/>
          <w:color w:val="000000" w:themeColor="text1"/>
          <w:sz w:val="24"/>
          <w:szCs w:val="24"/>
          <w:lang w:val="es-PY"/>
        </w:rPr>
        <w:t xml:space="preserve"> </w:t>
      </w:r>
      <w:proofErr w:type="spellStart"/>
      <w:r w:rsidRPr="001E54E3">
        <w:rPr>
          <w:rFonts w:ascii="Times New Roman" w:hAnsi="Times New Roman" w:cs="Times New Roman"/>
          <w:color w:val="000000" w:themeColor="text1"/>
          <w:sz w:val="24"/>
          <w:szCs w:val="24"/>
          <w:lang w:val="es-PY"/>
        </w:rPr>
        <w:t>tembikuaapy</w:t>
      </w:r>
      <w:proofErr w:type="spellEnd"/>
      <w:r w:rsidRPr="001E54E3">
        <w:rPr>
          <w:rFonts w:ascii="Times New Roman" w:hAnsi="Times New Roman" w:cs="Times New Roman"/>
          <w:color w:val="000000" w:themeColor="text1"/>
          <w:sz w:val="24"/>
          <w:szCs w:val="24"/>
          <w:lang w:val="es-PY"/>
        </w:rPr>
        <w:t xml:space="preserve"> </w:t>
      </w:r>
      <w:proofErr w:type="spellStart"/>
      <w:r w:rsidRPr="001E54E3">
        <w:rPr>
          <w:rFonts w:ascii="Times New Roman" w:hAnsi="Times New Roman" w:cs="Times New Roman"/>
          <w:color w:val="000000" w:themeColor="text1"/>
          <w:sz w:val="24"/>
          <w:szCs w:val="24"/>
          <w:lang w:val="es-PY"/>
        </w:rPr>
        <w:t>ipot</w:t>
      </w:r>
      <w:proofErr w:type="spellEnd"/>
      <w:r w:rsidRPr="001E54E3">
        <w:rPr>
          <w:rFonts w:ascii="Times New Roman" w:hAnsi="Times New Roman" w:cs="Times New Roman"/>
          <w:color w:val="000000" w:themeColor="text1"/>
          <w:sz w:val="24"/>
          <w:szCs w:val="24"/>
          <w:lang w:val="gn-PY"/>
        </w:rPr>
        <w:t>ĩ</w:t>
      </w:r>
      <w:r w:rsidRPr="001E54E3">
        <w:rPr>
          <w:rFonts w:ascii="Times New Roman" w:hAnsi="Times New Roman" w:cs="Times New Roman"/>
          <w:color w:val="000000" w:themeColor="text1"/>
          <w:sz w:val="24"/>
          <w:szCs w:val="24"/>
          <w:lang w:val="es-PY"/>
        </w:rPr>
        <w:t xml:space="preserve"> </w:t>
      </w:r>
      <w:proofErr w:type="spellStart"/>
      <w:r w:rsidRPr="001E54E3">
        <w:rPr>
          <w:rFonts w:ascii="Times New Roman" w:hAnsi="Times New Roman" w:cs="Times New Roman"/>
          <w:color w:val="000000" w:themeColor="text1"/>
          <w:sz w:val="24"/>
          <w:szCs w:val="24"/>
          <w:lang w:val="es-PY"/>
        </w:rPr>
        <w:t>añetéva</w:t>
      </w:r>
      <w:proofErr w:type="spellEnd"/>
      <w:r w:rsidRPr="001E54E3">
        <w:rPr>
          <w:rFonts w:ascii="Times New Roman" w:hAnsi="Times New Roman" w:cs="Times New Roman"/>
          <w:color w:val="000000" w:themeColor="text1"/>
          <w:sz w:val="24"/>
          <w:szCs w:val="24"/>
          <w:lang w:val="es-PY"/>
        </w:rPr>
        <w:t>.</w:t>
      </w:r>
    </w:p>
    <w:p w14:paraId="5B51B01F" w14:textId="0A1834A3" w:rsidR="00DD2F48" w:rsidRPr="001E54E3" w:rsidRDefault="00437173" w:rsidP="00200980">
      <w:pPr>
        <w:spacing w:before="100" w:beforeAutospacing="1" w:after="100" w:afterAutospacing="1" w:line="240" w:lineRule="auto"/>
        <w:ind w:firstLine="708"/>
        <w:jc w:val="both"/>
        <w:rPr>
          <w:rFonts w:ascii="Times New Roman" w:hAnsi="Times New Roman" w:cs="Times New Roman"/>
          <w:color w:val="000000" w:themeColor="text1"/>
          <w:sz w:val="24"/>
          <w:szCs w:val="24"/>
          <w:lang w:val="es-PY"/>
        </w:rPr>
      </w:pPr>
      <w:r w:rsidRPr="001E54E3">
        <w:rPr>
          <w:rFonts w:ascii="Times New Roman" w:hAnsi="Times New Roman" w:cs="Times New Roman"/>
          <w:color w:val="000000" w:themeColor="text1"/>
          <w:sz w:val="24"/>
          <w:szCs w:val="24"/>
          <w:lang w:val="es-PY"/>
        </w:rPr>
        <w:t>Institución dinámica y proactiva que propicia el trabajo en equipo, la formación continua y la excelencia académica,</w:t>
      </w:r>
      <w:r w:rsidR="00CE27FA" w:rsidRPr="001E54E3">
        <w:rPr>
          <w:rFonts w:ascii="Times New Roman" w:hAnsi="Times New Roman" w:cs="Times New Roman"/>
          <w:color w:val="000000" w:themeColor="text1"/>
          <w:sz w:val="24"/>
          <w:szCs w:val="24"/>
          <w:lang w:val="es-PY"/>
        </w:rPr>
        <w:t xml:space="preserve"> la investigación,</w:t>
      </w:r>
      <w:r w:rsidRPr="001E54E3">
        <w:rPr>
          <w:rFonts w:ascii="Times New Roman" w:hAnsi="Times New Roman" w:cs="Times New Roman"/>
          <w:color w:val="000000" w:themeColor="text1"/>
          <w:sz w:val="24"/>
          <w:szCs w:val="24"/>
          <w:lang w:val="es-PY"/>
        </w:rPr>
        <w:t xml:space="preserve"> así como la búsqueda, creación, transmisión y aplicación de conocimientos con valores éticos.</w:t>
      </w:r>
    </w:p>
    <w:p w14:paraId="7DD1EE6D" w14:textId="6B35EB9F" w:rsidR="00437173" w:rsidRPr="001E54E3" w:rsidRDefault="00384BED" w:rsidP="00200980">
      <w:pPr>
        <w:spacing w:before="100" w:beforeAutospacing="1" w:after="100" w:afterAutospacing="1" w:line="240" w:lineRule="auto"/>
        <w:jc w:val="both"/>
        <w:rPr>
          <w:rFonts w:ascii="Times New Roman" w:hAnsi="Times New Roman" w:cs="Times New Roman"/>
          <w:b/>
          <w:bCs/>
          <w:color w:val="000000" w:themeColor="text1"/>
          <w:sz w:val="24"/>
          <w:szCs w:val="24"/>
          <w:lang w:val="es-PY"/>
        </w:rPr>
      </w:pPr>
      <w:r w:rsidRPr="001E54E3">
        <w:rPr>
          <w:rFonts w:ascii="Times New Roman" w:hAnsi="Times New Roman" w:cs="Times New Roman"/>
          <w:b/>
          <w:bCs/>
          <w:color w:val="000000" w:themeColor="text1"/>
          <w:sz w:val="24"/>
          <w:szCs w:val="24"/>
          <w:lang w:val="es-PY"/>
        </w:rPr>
        <w:t>2.</w:t>
      </w:r>
      <w:r w:rsidR="00200980" w:rsidRPr="001E54E3">
        <w:rPr>
          <w:rFonts w:ascii="Times New Roman" w:hAnsi="Times New Roman" w:cs="Times New Roman"/>
          <w:b/>
          <w:bCs/>
          <w:color w:val="000000" w:themeColor="text1"/>
          <w:sz w:val="24"/>
          <w:szCs w:val="24"/>
          <w:lang w:val="gn-PY"/>
        </w:rPr>
        <w:t>3</w:t>
      </w:r>
      <w:r w:rsidR="005E3C29" w:rsidRPr="001E54E3">
        <w:rPr>
          <w:rFonts w:ascii="Times New Roman" w:hAnsi="Times New Roman" w:cs="Times New Roman"/>
          <w:b/>
          <w:bCs/>
          <w:color w:val="000000" w:themeColor="text1"/>
          <w:sz w:val="24"/>
          <w:szCs w:val="24"/>
          <w:lang w:val="es-PY"/>
        </w:rPr>
        <w:t>. Objetivo General del Instituto</w:t>
      </w:r>
    </w:p>
    <w:p w14:paraId="70BFEB5D" w14:textId="31962B2E" w:rsidR="00ED4B46" w:rsidRPr="001E54E3" w:rsidRDefault="005E3C29" w:rsidP="00200980">
      <w:pPr>
        <w:spacing w:before="100" w:beforeAutospacing="1" w:after="100" w:afterAutospacing="1" w:line="240" w:lineRule="auto"/>
        <w:ind w:firstLine="708"/>
        <w:jc w:val="both"/>
        <w:rPr>
          <w:rFonts w:ascii="Times New Roman" w:hAnsi="Times New Roman" w:cs="Times New Roman"/>
          <w:color w:val="000000" w:themeColor="text1"/>
          <w:sz w:val="26"/>
          <w:szCs w:val="26"/>
          <w:lang w:val="es-PY"/>
        </w:rPr>
      </w:pPr>
      <w:r w:rsidRPr="001E54E3">
        <w:rPr>
          <w:rFonts w:ascii="Times New Roman" w:hAnsi="Times New Roman" w:cs="Times New Roman"/>
          <w:color w:val="000000" w:themeColor="text1"/>
          <w:sz w:val="24"/>
          <w:szCs w:val="24"/>
          <w:lang w:val="es-PY"/>
        </w:rPr>
        <w:t xml:space="preserve">Formar </w:t>
      </w:r>
      <w:r w:rsidR="00ED4B46" w:rsidRPr="001E54E3">
        <w:rPr>
          <w:rFonts w:ascii="Times New Roman" w:hAnsi="Times New Roman" w:cs="Times New Roman"/>
          <w:color w:val="000000" w:themeColor="text1"/>
          <w:sz w:val="26"/>
          <w:szCs w:val="26"/>
          <w:lang w:val="es-PY"/>
        </w:rPr>
        <w:t>profesionales técnicos y especialistas competentes requeridos por la actual demanda nacional, regional e internacional en materia de lenguas, gestión cultural, educación e investigación lingüísticas y culturales, de manera a contribuir con la construcción de un mundo más pluricultural, plurilingüe e intercultural</w:t>
      </w:r>
    </w:p>
    <w:p w14:paraId="2DB92670" w14:textId="68F7A3E0" w:rsidR="005E3C29" w:rsidRPr="001E54E3" w:rsidRDefault="006A6674" w:rsidP="00200980">
      <w:pPr>
        <w:spacing w:before="100" w:beforeAutospacing="1" w:after="100" w:afterAutospacing="1" w:line="240" w:lineRule="auto"/>
        <w:jc w:val="both"/>
        <w:rPr>
          <w:rFonts w:ascii="Times New Roman" w:hAnsi="Times New Roman" w:cs="Times New Roman"/>
          <w:b/>
          <w:bCs/>
          <w:color w:val="000000" w:themeColor="text1"/>
          <w:sz w:val="24"/>
          <w:szCs w:val="24"/>
          <w:lang w:val="es-PY"/>
        </w:rPr>
      </w:pPr>
      <w:r w:rsidRPr="001E54E3">
        <w:rPr>
          <w:rFonts w:ascii="Times New Roman" w:hAnsi="Times New Roman" w:cs="Times New Roman"/>
          <w:b/>
          <w:bCs/>
          <w:color w:val="000000" w:themeColor="text1"/>
          <w:sz w:val="24"/>
          <w:szCs w:val="24"/>
          <w:lang w:val="es-PY"/>
        </w:rPr>
        <w:t>2.</w:t>
      </w:r>
      <w:r w:rsidR="00200980" w:rsidRPr="001E54E3">
        <w:rPr>
          <w:rFonts w:ascii="Times New Roman" w:hAnsi="Times New Roman" w:cs="Times New Roman"/>
          <w:b/>
          <w:bCs/>
          <w:color w:val="000000" w:themeColor="text1"/>
          <w:sz w:val="24"/>
          <w:szCs w:val="24"/>
          <w:lang w:val="gn-PY"/>
        </w:rPr>
        <w:t>3</w:t>
      </w:r>
      <w:r w:rsidRPr="001E54E3">
        <w:rPr>
          <w:rFonts w:ascii="Times New Roman" w:hAnsi="Times New Roman" w:cs="Times New Roman"/>
          <w:b/>
          <w:bCs/>
          <w:color w:val="000000" w:themeColor="text1"/>
          <w:sz w:val="24"/>
          <w:szCs w:val="24"/>
          <w:lang w:val="es-PY"/>
        </w:rPr>
        <w:t>.</w:t>
      </w:r>
      <w:r w:rsidR="00200980" w:rsidRPr="001E54E3">
        <w:rPr>
          <w:rFonts w:ascii="Times New Roman" w:hAnsi="Times New Roman" w:cs="Times New Roman"/>
          <w:b/>
          <w:bCs/>
          <w:color w:val="000000" w:themeColor="text1"/>
          <w:sz w:val="24"/>
          <w:szCs w:val="24"/>
          <w:lang w:val="gn-PY"/>
        </w:rPr>
        <w:t>1</w:t>
      </w:r>
      <w:r w:rsidRPr="001E54E3">
        <w:rPr>
          <w:rFonts w:ascii="Times New Roman" w:hAnsi="Times New Roman" w:cs="Times New Roman"/>
          <w:b/>
          <w:bCs/>
          <w:color w:val="000000" w:themeColor="text1"/>
          <w:sz w:val="24"/>
          <w:szCs w:val="24"/>
          <w:lang w:val="es-PY"/>
        </w:rPr>
        <w:t>. Objetivos Específicos</w:t>
      </w:r>
    </w:p>
    <w:p w14:paraId="5224706C" w14:textId="5954B8F9" w:rsidR="00B76B74" w:rsidRPr="001E54E3" w:rsidRDefault="00414F7C" w:rsidP="00200980">
      <w:pPr>
        <w:pStyle w:val="Prrafodelista"/>
        <w:numPr>
          <w:ilvl w:val="0"/>
          <w:numId w:val="9"/>
        </w:numPr>
        <w:spacing w:before="100" w:beforeAutospacing="1" w:after="100" w:afterAutospacing="1" w:line="240" w:lineRule="auto"/>
        <w:ind w:left="567" w:hanging="567"/>
        <w:jc w:val="both"/>
        <w:rPr>
          <w:rFonts w:ascii="Times New Roman" w:hAnsi="Times New Roman" w:cs="Times New Roman"/>
          <w:color w:val="000000" w:themeColor="text1"/>
          <w:sz w:val="24"/>
          <w:szCs w:val="24"/>
          <w:lang w:val="es-PY"/>
        </w:rPr>
      </w:pPr>
      <w:r w:rsidRPr="001E54E3">
        <w:rPr>
          <w:rFonts w:ascii="Times New Roman" w:hAnsi="Times New Roman" w:cs="Times New Roman"/>
          <w:color w:val="000000" w:themeColor="text1"/>
          <w:sz w:val="24"/>
          <w:szCs w:val="24"/>
          <w:lang w:val="gn-PY"/>
        </w:rPr>
        <w:t>Implementar</w:t>
      </w:r>
      <w:r w:rsidRPr="001E54E3">
        <w:rPr>
          <w:rFonts w:ascii="Times New Roman" w:hAnsi="Times New Roman" w:cs="Times New Roman"/>
          <w:color w:val="000000" w:themeColor="text1"/>
          <w:sz w:val="24"/>
          <w:szCs w:val="24"/>
          <w:lang w:val="es-PY"/>
        </w:rPr>
        <w:t xml:space="preserve"> </w:t>
      </w:r>
      <w:r w:rsidRPr="001E54E3">
        <w:rPr>
          <w:rFonts w:ascii="Times New Roman" w:hAnsi="Times New Roman" w:cs="Times New Roman"/>
          <w:color w:val="000000" w:themeColor="text1"/>
          <w:sz w:val="24"/>
          <w:szCs w:val="24"/>
          <w:lang w:val="gn-PY"/>
        </w:rPr>
        <w:t>programas y proyectos</w:t>
      </w:r>
      <w:r w:rsidRPr="001E54E3">
        <w:rPr>
          <w:rFonts w:ascii="Times New Roman" w:hAnsi="Times New Roman" w:cs="Times New Roman"/>
          <w:color w:val="000000" w:themeColor="text1"/>
          <w:sz w:val="24"/>
          <w:szCs w:val="24"/>
          <w:lang w:val="es-PY"/>
        </w:rPr>
        <w:t xml:space="preserve"> para superar paradigmas</w:t>
      </w:r>
      <w:r w:rsidR="00582513" w:rsidRPr="001E54E3">
        <w:rPr>
          <w:rFonts w:ascii="Times New Roman" w:hAnsi="Times New Roman" w:cs="Times New Roman"/>
          <w:color w:val="000000" w:themeColor="text1"/>
          <w:sz w:val="24"/>
          <w:szCs w:val="24"/>
          <w:lang w:val="es-PY"/>
        </w:rPr>
        <w:t xml:space="preserve"> </w:t>
      </w:r>
      <w:r w:rsidRPr="001E54E3">
        <w:rPr>
          <w:rFonts w:ascii="Times New Roman" w:hAnsi="Times New Roman" w:cs="Times New Roman"/>
          <w:color w:val="000000" w:themeColor="text1"/>
          <w:sz w:val="24"/>
          <w:szCs w:val="24"/>
          <w:lang w:val="es-PY"/>
        </w:rPr>
        <w:t xml:space="preserve">e ideologías culturales </w:t>
      </w:r>
      <w:r w:rsidRPr="001E54E3">
        <w:rPr>
          <w:rFonts w:ascii="Times New Roman" w:hAnsi="Times New Roman" w:cs="Times New Roman"/>
          <w:color w:val="000000" w:themeColor="text1"/>
          <w:sz w:val="24"/>
          <w:szCs w:val="24"/>
          <w:lang w:val="gn-PY"/>
        </w:rPr>
        <w:t xml:space="preserve">y </w:t>
      </w:r>
      <w:r w:rsidRPr="001E54E3">
        <w:rPr>
          <w:rFonts w:ascii="Times New Roman" w:hAnsi="Times New Roman" w:cs="Times New Roman"/>
          <w:color w:val="000000" w:themeColor="text1"/>
          <w:sz w:val="24"/>
          <w:szCs w:val="24"/>
          <w:lang w:val="es-PY"/>
        </w:rPr>
        <w:t>lingüísticas imperantes</w:t>
      </w:r>
      <w:r w:rsidRPr="001E54E3">
        <w:rPr>
          <w:rFonts w:ascii="Times New Roman" w:hAnsi="Times New Roman" w:cs="Times New Roman"/>
          <w:color w:val="000000" w:themeColor="text1"/>
          <w:sz w:val="24"/>
          <w:szCs w:val="24"/>
          <w:lang w:val="gn-PY"/>
        </w:rPr>
        <w:t xml:space="preserve"> que representan rémoras para el fortalecimiento </w:t>
      </w:r>
      <w:r w:rsidRPr="001E54E3">
        <w:rPr>
          <w:rFonts w:ascii="Times New Roman" w:hAnsi="Times New Roman" w:cs="Times New Roman"/>
          <w:color w:val="000000" w:themeColor="text1"/>
          <w:sz w:val="24"/>
          <w:szCs w:val="24"/>
          <w:lang w:val="es-PY"/>
        </w:rPr>
        <w:t xml:space="preserve">de </w:t>
      </w:r>
      <w:r w:rsidRPr="001E54E3">
        <w:rPr>
          <w:rFonts w:ascii="Times New Roman" w:hAnsi="Times New Roman" w:cs="Times New Roman"/>
          <w:color w:val="000000" w:themeColor="text1"/>
          <w:sz w:val="24"/>
          <w:szCs w:val="24"/>
          <w:lang w:val="gn-PY"/>
        </w:rPr>
        <w:t xml:space="preserve">la diversidad </w:t>
      </w:r>
      <w:r w:rsidR="0018281B" w:rsidRPr="001E54E3">
        <w:rPr>
          <w:rFonts w:ascii="Times New Roman" w:hAnsi="Times New Roman" w:cs="Times New Roman"/>
          <w:color w:val="000000" w:themeColor="text1"/>
          <w:sz w:val="24"/>
          <w:szCs w:val="24"/>
          <w:lang w:val="gn-PY"/>
        </w:rPr>
        <w:t xml:space="preserve">cultural y </w:t>
      </w:r>
      <w:r w:rsidRPr="001E54E3">
        <w:rPr>
          <w:rFonts w:ascii="Times New Roman" w:hAnsi="Times New Roman" w:cs="Times New Roman"/>
          <w:color w:val="000000" w:themeColor="text1"/>
          <w:sz w:val="24"/>
          <w:szCs w:val="24"/>
          <w:lang w:val="gn-PY"/>
        </w:rPr>
        <w:t xml:space="preserve">lingüística </w:t>
      </w:r>
      <w:r w:rsidR="0018281B" w:rsidRPr="001E54E3">
        <w:rPr>
          <w:rFonts w:ascii="Times New Roman" w:hAnsi="Times New Roman" w:cs="Times New Roman"/>
          <w:color w:val="000000" w:themeColor="text1"/>
          <w:sz w:val="24"/>
          <w:szCs w:val="24"/>
          <w:lang w:val="gn-PY"/>
        </w:rPr>
        <w:t xml:space="preserve"> </w:t>
      </w:r>
      <w:r w:rsidR="00582513" w:rsidRPr="001E54E3">
        <w:rPr>
          <w:rFonts w:ascii="Times New Roman" w:hAnsi="Times New Roman" w:cs="Times New Roman"/>
          <w:color w:val="000000" w:themeColor="text1"/>
          <w:sz w:val="24"/>
          <w:szCs w:val="24"/>
          <w:lang w:val="es-PY"/>
        </w:rPr>
        <w:t>¿</w:t>
      </w:r>
      <w:r w:rsidR="0018281B" w:rsidRPr="001E54E3">
        <w:rPr>
          <w:rFonts w:ascii="Times New Roman" w:hAnsi="Times New Roman" w:cs="Times New Roman"/>
          <w:color w:val="000000" w:themeColor="text1"/>
          <w:sz w:val="24"/>
          <w:szCs w:val="24"/>
          <w:lang w:val="gn-PY"/>
        </w:rPr>
        <w:t xml:space="preserve">en </w:t>
      </w:r>
      <w:r w:rsidRPr="001E54E3">
        <w:rPr>
          <w:rFonts w:ascii="Times New Roman" w:hAnsi="Times New Roman" w:cs="Times New Roman"/>
          <w:color w:val="000000" w:themeColor="text1"/>
          <w:sz w:val="24"/>
          <w:szCs w:val="24"/>
          <w:lang w:val="gn-PY"/>
        </w:rPr>
        <w:t>el país.</w:t>
      </w:r>
      <w:r w:rsidR="00B76B74" w:rsidRPr="001E54E3">
        <w:rPr>
          <w:rFonts w:ascii="Times New Roman" w:hAnsi="Times New Roman" w:cs="Times New Roman"/>
          <w:color w:val="000000" w:themeColor="text1"/>
          <w:sz w:val="24"/>
          <w:szCs w:val="24"/>
          <w:lang w:val="gn-PY"/>
        </w:rPr>
        <w:t xml:space="preserve"> </w:t>
      </w:r>
    </w:p>
    <w:p w14:paraId="323F95A6" w14:textId="6676DDBB" w:rsidR="00B76B74" w:rsidRPr="001E54E3" w:rsidRDefault="00B76B74" w:rsidP="00200980">
      <w:pPr>
        <w:pStyle w:val="Prrafodelista"/>
        <w:numPr>
          <w:ilvl w:val="0"/>
          <w:numId w:val="9"/>
        </w:numPr>
        <w:spacing w:before="100" w:beforeAutospacing="1" w:after="100" w:afterAutospacing="1" w:line="240" w:lineRule="auto"/>
        <w:ind w:left="567" w:hanging="567"/>
        <w:jc w:val="both"/>
        <w:rPr>
          <w:rFonts w:ascii="Times New Roman" w:hAnsi="Times New Roman" w:cs="Times New Roman"/>
          <w:color w:val="000000" w:themeColor="text1"/>
          <w:sz w:val="24"/>
          <w:szCs w:val="24"/>
          <w:lang w:val="es-PY"/>
        </w:rPr>
      </w:pPr>
      <w:r w:rsidRPr="001E54E3">
        <w:rPr>
          <w:rFonts w:ascii="Times New Roman" w:hAnsi="Times New Roman" w:cs="Times New Roman"/>
          <w:color w:val="000000" w:themeColor="text1"/>
          <w:sz w:val="24"/>
          <w:szCs w:val="24"/>
          <w:lang w:val="gn-PY"/>
        </w:rPr>
        <w:t>Habilitar carreras, especializaciones, cursos de actualizaciones y cursos talleres para la formación de profesionales que puedan coadyuvar en la defensa, revitalización y promoción de la diversidad cultural y lingüística del país y la región.</w:t>
      </w:r>
    </w:p>
    <w:p w14:paraId="358240B0" w14:textId="37A42889" w:rsidR="00B02955" w:rsidRPr="001E54E3" w:rsidRDefault="00B02955" w:rsidP="00D96AD7">
      <w:pPr>
        <w:pStyle w:val="Prrafodelista"/>
        <w:numPr>
          <w:ilvl w:val="0"/>
          <w:numId w:val="9"/>
        </w:numPr>
        <w:spacing w:before="100" w:beforeAutospacing="1" w:after="100" w:afterAutospacing="1" w:line="240" w:lineRule="auto"/>
        <w:ind w:left="567" w:hanging="567"/>
        <w:jc w:val="both"/>
        <w:rPr>
          <w:rFonts w:ascii="Times New Roman" w:hAnsi="Times New Roman" w:cs="Times New Roman"/>
          <w:color w:val="000000" w:themeColor="text1"/>
          <w:sz w:val="24"/>
          <w:szCs w:val="24"/>
          <w:lang w:val="es-PY"/>
        </w:rPr>
      </w:pPr>
      <w:r w:rsidRPr="001E54E3">
        <w:rPr>
          <w:rFonts w:ascii="Times New Roman" w:hAnsi="Times New Roman" w:cs="Times New Roman"/>
          <w:color w:val="000000" w:themeColor="text1"/>
          <w:sz w:val="24"/>
          <w:szCs w:val="24"/>
          <w:lang w:val="gn-PY"/>
        </w:rPr>
        <w:t xml:space="preserve">Cualificar la gestión académica y administrativa, para el prestigio y posicionamiento </w:t>
      </w:r>
      <w:r w:rsidR="00953B2B" w:rsidRPr="001E54E3">
        <w:rPr>
          <w:rFonts w:ascii="Times New Roman" w:hAnsi="Times New Roman" w:cs="Times New Roman"/>
          <w:color w:val="000000" w:themeColor="text1"/>
          <w:sz w:val="24"/>
          <w:szCs w:val="24"/>
          <w:lang w:val="gn-PY"/>
        </w:rPr>
        <w:t xml:space="preserve">social y </w:t>
      </w:r>
      <w:r w:rsidRPr="001E54E3">
        <w:rPr>
          <w:rFonts w:ascii="Times New Roman" w:hAnsi="Times New Roman" w:cs="Times New Roman"/>
          <w:color w:val="000000" w:themeColor="text1"/>
          <w:sz w:val="24"/>
          <w:szCs w:val="24"/>
          <w:lang w:val="gn-PY"/>
        </w:rPr>
        <w:t xml:space="preserve">académico de la institución. </w:t>
      </w:r>
    </w:p>
    <w:p w14:paraId="5F850CC7" w14:textId="0B2D004B" w:rsidR="006A6674" w:rsidRPr="001E54E3" w:rsidRDefault="006A6674" w:rsidP="00D96AD7">
      <w:pPr>
        <w:pStyle w:val="Prrafodelista"/>
        <w:numPr>
          <w:ilvl w:val="0"/>
          <w:numId w:val="9"/>
        </w:numPr>
        <w:spacing w:before="100" w:beforeAutospacing="1" w:after="100" w:afterAutospacing="1" w:line="240" w:lineRule="auto"/>
        <w:ind w:left="567" w:hanging="567"/>
        <w:jc w:val="both"/>
        <w:rPr>
          <w:rFonts w:ascii="Times New Roman" w:hAnsi="Times New Roman" w:cs="Times New Roman"/>
          <w:color w:val="000000" w:themeColor="text1"/>
          <w:sz w:val="24"/>
          <w:szCs w:val="24"/>
          <w:lang w:val="es-PY"/>
        </w:rPr>
      </w:pPr>
      <w:r w:rsidRPr="001E54E3">
        <w:rPr>
          <w:rFonts w:ascii="Times New Roman" w:hAnsi="Times New Roman" w:cs="Times New Roman"/>
          <w:color w:val="000000" w:themeColor="text1"/>
          <w:sz w:val="24"/>
          <w:szCs w:val="24"/>
          <w:lang w:val="es-PY"/>
        </w:rPr>
        <w:t xml:space="preserve">Implementar estrategias metodológicas adecuadas para el uso de tecnología y herramientas digitales. </w:t>
      </w:r>
    </w:p>
    <w:p w14:paraId="50EE92AF" w14:textId="296279AF" w:rsidR="00E909C4" w:rsidRPr="001E54E3" w:rsidRDefault="00B02955" w:rsidP="00E909C4">
      <w:pPr>
        <w:pStyle w:val="Prrafodelista"/>
        <w:numPr>
          <w:ilvl w:val="0"/>
          <w:numId w:val="9"/>
        </w:numPr>
        <w:spacing w:before="100" w:beforeAutospacing="1" w:after="100" w:afterAutospacing="1" w:line="240" w:lineRule="auto"/>
        <w:ind w:left="567" w:hanging="567"/>
        <w:jc w:val="both"/>
        <w:rPr>
          <w:rFonts w:ascii="Times New Roman" w:hAnsi="Times New Roman" w:cs="Times New Roman"/>
          <w:color w:val="000000" w:themeColor="text1"/>
          <w:sz w:val="24"/>
          <w:szCs w:val="24"/>
          <w:lang w:val="es-PY"/>
        </w:rPr>
      </w:pPr>
      <w:r w:rsidRPr="001E54E3">
        <w:rPr>
          <w:rFonts w:ascii="Times New Roman" w:hAnsi="Times New Roman" w:cs="Times New Roman"/>
          <w:color w:val="000000" w:themeColor="text1"/>
          <w:sz w:val="24"/>
          <w:szCs w:val="24"/>
          <w:lang w:val="es-PY"/>
        </w:rPr>
        <w:t>Dotar a la institución de herramientas tecnológicas actualizadas</w:t>
      </w:r>
      <w:r w:rsidR="00E22EB4" w:rsidRPr="001E54E3">
        <w:rPr>
          <w:rFonts w:ascii="Times New Roman" w:hAnsi="Times New Roman" w:cs="Times New Roman"/>
          <w:color w:val="000000" w:themeColor="text1"/>
          <w:sz w:val="24"/>
          <w:szCs w:val="24"/>
          <w:lang w:val="gn-PY"/>
        </w:rPr>
        <w:t xml:space="preserve"> e impulsar el uso de las herramientas de la información y la comunicación. </w:t>
      </w:r>
    </w:p>
    <w:p w14:paraId="5BC1F4CA" w14:textId="7F383E06" w:rsidR="00616077" w:rsidRPr="001E54E3" w:rsidRDefault="00414F7C" w:rsidP="001F568F">
      <w:pPr>
        <w:pStyle w:val="Prrafodelista"/>
        <w:numPr>
          <w:ilvl w:val="0"/>
          <w:numId w:val="9"/>
        </w:numPr>
        <w:spacing w:before="100" w:beforeAutospacing="1" w:after="100" w:afterAutospacing="1" w:line="240" w:lineRule="auto"/>
        <w:ind w:left="567" w:hanging="567"/>
        <w:jc w:val="both"/>
        <w:rPr>
          <w:rFonts w:ascii="Times New Roman" w:hAnsi="Times New Roman" w:cs="Times New Roman"/>
          <w:color w:val="000000" w:themeColor="text1"/>
          <w:sz w:val="24"/>
          <w:szCs w:val="24"/>
          <w:lang w:val="es-PY"/>
        </w:rPr>
      </w:pPr>
      <w:r w:rsidRPr="001E54E3">
        <w:rPr>
          <w:rFonts w:ascii="Times New Roman" w:hAnsi="Times New Roman" w:cs="Times New Roman"/>
          <w:color w:val="000000" w:themeColor="text1"/>
          <w:sz w:val="24"/>
          <w:szCs w:val="24"/>
          <w:lang w:val="gn-PY"/>
        </w:rPr>
        <w:t xml:space="preserve">Implementar evaluaciones y autoevaluaciones institucionales permanentes, </w:t>
      </w:r>
      <w:r w:rsidRPr="001E54E3">
        <w:rPr>
          <w:rFonts w:ascii="Times New Roman" w:hAnsi="Times New Roman" w:cs="Times New Roman"/>
          <w:color w:val="000000" w:themeColor="text1"/>
          <w:sz w:val="24"/>
          <w:szCs w:val="24"/>
          <w:lang w:val="es-PY"/>
        </w:rPr>
        <w:t xml:space="preserve">de manera identificar </w:t>
      </w:r>
      <w:r w:rsidR="00616077" w:rsidRPr="001E54E3">
        <w:rPr>
          <w:rFonts w:ascii="Times New Roman" w:hAnsi="Times New Roman" w:cs="Times New Roman"/>
          <w:color w:val="000000" w:themeColor="text1"/>
          <w:sz w:val="24"/>
          <w:szCs w:val="24"/>
          <w:lang w:val="gn-PY"/>
        </w:rPr>
        <w:t>y corregir debilidades y deficiencias</w:t>
      </w:r>
      <w:r w:rsidRPr="001E54E3">
        <w:rPr>
          <w:rFonts w:ascii="Times New Roman" w:hAnsi="Times New Roman" w:cs="Times New Roman"/>
          <w:color w:val="000000" w:themeColor="text1"/>
          <w:sz w:val="24"/>
          <w:szCs w:val="24"/>
          <w:lang w:val="es-PY"/>
        </w:rPr>
        <w:t xml:space="preserve">, </w:t>
      </w:r>
      <w:r w:rsidR="00616077" w:rsidRPr="001E54E3">
        <w:rPr>
          <w:rFonts w:ascii="Times New Roman" w:hAnsi="Times New Roman" w:cs="Times New Roman"/>
          <w:color w:val="000000" w:themeColor="text1"/>
          <w:sz w:val="24"/>
          <w:szCs w:val="24"/>
          <w:lang w:val="gn-PY"/>
        </w:rPr>
        <w:t xml:space="preserve">a fin de </w:t>
      </w:r>
      <w:r w:rsidRPr="001E54E3">
        <w:rPr>
          <w:rFonts w:ascii="Times New Roman" w:hAnsi="Times New Roman" w:cs="Times New Roman"/>
          <w:color w:val="000000" w:themeColor="text1"/>
          <w:sz w:val="24"/>
          <w:szCs w:val="24"/>
          <w:lang w:val="es-PY"/>
        </w:rPr>
        <w:t>optimizar la labor</w:t>
      </w:r>
      <w:r w:rsidR="00616077" w:rsidRPr="001E54E3">
        <w:rPr>
          <w:rFonts w:ascii="Times New Roman" w:hAnsi="Times New Roman" w:cs="Times New Roman"/>
          <w:color w:val="000000" w:themeColor="text1"/>
          <w:sz w:val="24"/>
          <w:szCs w:val="24"/>
          <w:lang w:val="gn-PY"/>
        </w:rPr>
        <w:t xml:space="preserve"> institucional</w:t>
      </w:r>
      <w:r w:rsidRPr="001E54E3">
        <w:rPr>
          <w:rFonts w:ascii="Times New Roman" w:hAnsi="Times New Roman" w:cs="Times New Roman"/>
          <w:color w:val="000000" w:themeColor="text1"/>
          <w:sz w:val="24"/>
          <w:szCs w:val="24"/>
          <w:lang w:val="es-PY"/>
        </w:rPr>
        <w:t xml:space="preserve"> para el logro de los objetivos misionales. </w:t>
      </w:r>
    </w:p>
    <w:p w14:paraId="12F35D05" w14:textId="77777777" w:rsidR="009C3C16" w:rsidRPr="001E54E3" w:rsidRDefault="00415D2E" w:rsidP="009C3C16">
      <w:pPr>
        <w:pStyle w:val="Prrafodelista"/>
        <w:numPr>
          <w:ilvl w:val="0"/>
          <w:numId w:val="9"/>
        </w:numPr>
        <w:spacing w:before="100" w:beforeAutospacing="1" w:after="100" w:afterAutospacing="1" w:line="240" w:lineRule="auto"/>
        <w:ind w:left="567" w:hanging="567"/>
        <w:jc w:val="both"/>
        <w:rPr>
          <w:rFonts w:ascii="Times New Roman" w:hAnsi="Times New Roman" w:cs="Times New Roman"/>
          <w:color w:val="000000" w:themeColor="text1"/>
          <w:sz w:val="24"/>
          <w:szCs w:val="24"/>
          <w:lang w:val="es-PY"/>
        </w:rPr>
      </w:pPr>
      <w:r w:rsidRPr="001E54E3">
        <w:rPr>
          <w:rFonts w:ascii="Times New Roman" w:hAnsi="Times New Roman" w:cs="Times New Roman"/>
          <w:color w:val="000000" w:themeColor="text1"/>
          <w:sz w:val="24"/>
          <w:szCs w:val="24"/>
          <w:lang w:val="gn-PY"/>
        </w:rPr>
        <w:t xml:space="preserve">Prepararse académica y administrativamente para </w:t>
      </w:r>
      <w:r w:rsidR="00CE7698" w:rsidRPr="001E54E3">
        <w:rPr>
          <w:rFonts w:ascii="Times New Roman" w:hAnsi="Times New Roman" w:cs="Times New Roman"/>
          <w:color w:val="000000" w:themeColor="text1"/>
          <w:sz w:val="24"/>
          <w:szCs w:val="24"/>
          <w:lang w:val="gn-PY"/>
        </w:rPr>
        <w:t>lograr la acreditación del Instituto ante la Agencia Nacional de Evaluación y Acreditación de la Educación Superior (ANEAES).</w:t>
      </w:r>
    </w:p>
    <w:p w14:paraId="04CEF8C9" w14:textId="428162DC" w:rsidR="00B802F7" w:rsidRPr="001E54E3" w:rsidRDefault="009C3C16" w:rsidP="00042DF0">
      <w:pPr>
        <w:pStyle w:val="Prrafodelista"/>
        <w:numPr>
          <w:ilvl w:val="0"/>
          <w:numId w:val="9"/>
        </w:numPr>
        <w:spacing w:before="100" w:beforeAutospacing="1" w:after="100" w:afterAutospacing="1" w:line="240" w:lineRule="auto"/>
        <w:ind w:left="567" w:hanging="567"/>
        <w:jc w:val="both"/>
        <w:rPr>
          <w:rFonts w:ascii="Times New Roman" w:hAnsi="Times New Roman" w:cs="Times New Roman"/>
          <w:color w:val="000000" w:themeColor="text1"/>
          <w:sz w:val="24"/>
          <w:szCs w:val="24"/>
          <w:lang w:val="es-PY"/>
        </w:rPr>
      </w:pPr>
      <w:r w:rsidRPr="001E54E3">
        <w:rPr>
          <w:rFonts w:ascii="Times New Roman" w:eastAsia="Times New Roman" w:hAnsi="Times New Roman" w:cs="Times New Roman"/>
          <w:color w:val="000000" w:themeColor="text1"/>
          <w:sz w:val="24"/>
          <w:szCs w:val="24"/>
          <w:lang w:val="es-PY" w:eastAsia="es-PY"/>
        </w:rPr>
        <w:t>Conformar redes a nivel departamental y nacional</w:t>
      </w:r>
      <w:r w:rsidR="00FA6D70" w:rsidRPr="001E54E3">
        <w:rPr>
          <w:rFonts w:ascii="Times New Roman" w:eastAsia="Times New Roman" w:hAnsi="Times New Roman" w:cs="Times New Roman"/>
          <w:color w:val="000000" w:themeColor="text1"/>
          <w:sz w:val="24"/>
          <w:szCs w:val="24"/>
          <w:lang w:val="gn-PY" w:eastAsia="es-PY"/>
        </w:rPr>
        <w:t xml:space="preserve">, a través de acuerdos y trabajos sinérigicos con otras instituciones, </w:t>
      </w:r>
      <w:r w:rsidRPr="001E54E3">
        <w:rPr>
          <w:rFonts w:ascii="Times New Roman" w:eastAsia="Times New Roman" w:hAnsi="Times New Roman" w:cs="Times New Roman"/>
          <w:color w:val="000000" w:themeColor="text1"/>
          <w:sz w:val="24"/>
          <w:szCs w:val="24"/>
          <w:lang w:val="es-PY" w:eastAsia="es-PY"/>
        </w:rPr>
        <w:t>para la defensa</w:t>
      </w:r>
      <w:r w:rsidRPr="001E54E3">
        <w:rPr>
          <w:rFonts w:ascii="Times New Roman" w:eastAsia="Times New Roman" w:hAnsi="Times New Roman" w:cs="Times New Roman"/>
          <w:color w:val="000000" w:themeColor="text1"/>
          <w:sz w:val="24"/>
          <w:szCs w:val="24"/>
          <w:lang w:val="gn-PY" w:eastAsia="es-PY"/>
        </w:rPr>
        <w:t>, cuidado y difusión</w:t>
      </w:r>
      <w:r w:rsidRPr="001E54E3">
        <w:rPr>
          <w:rFonts w:ascii="Times New Roman" w:eastAsia="Times New Roman" w:hAnsi="Times New Roman" w:cs="Times New Roman"/>
          <w:color w:val="000000" w:themeColor="text1"/>
          <w:sz w:val="24"/>
          <w:szCs w:val="24"/>
          <w:lang w:val="es-PY" w:eastAsia="es-PY"/>
        </w:rPr>
        <w:t xml:space="preserve"> de la diversidad cultural y lingüística</w:t>
      </w:r>
      <w:r w:rsidRPr="001E54E3">
        <w:rPr>
          <w:rFonts w:ascii="Times New Roman" w:eastAsia="Times New Roman" w:hAnsi="Times New Roman" w:cs="Times New Roman"/>
          <w:color w:val="000000" w:themeColor="text1"/>
          <w:sz w:val="24"/>
          <w:szCs w:val="24"/>
          <w:lang w:val="gn-PY" w:eastAsia="es-PY"/>
        </w:rPr>
        <w:t xml:space="preserve"> del país y la región.</w:t>
      </w:r>
    </w:p>
    <w:p w14:paraId="235D42A9" w14:textId="68EF2C7E" w:rsidR="00FA6D70" w:rsidRPr="001E54E3" w:rsidRDefault="00FA6D70" w:rsidP="00981D96">
      <w:pPr>
        <w:pStyle w:val="Prrafodelista"/>
        <w:numPr>
          <w:ilvl w:val="0"/>
          <w:numId w:val="9"/>
        </w:numPr>
        <w:spacing w:before="100" w:beforeAutospacing="1" w:after="100" w:afterAutospacing="1" w:line="240" w:lineRule="auto"/>
        <w:ind w:left="567" w:hanging="567"/>
        <w:jc w:val="both"/>
        <w:rPr>
          <w:rFonts w:ascii="Times New Roman" w:hAnsi="Times New Roman" w:cs="Times New Roman"/>
          <w:color w:val="000000" w:themeColor="text1"/>
          <w:sz w:val="24"/>
          <w:szCs w:val="24"/>
          <w:lang w:val="es-PY"/>
        </w:rPr>
      </w:pPr>
      <w:r w:rsidRPr="001E54E3">
        <w:rPr>
          <w:rFonts w:ascii="Times New Roman" w:eastAsia="Times New Roman" w:hAnsi="Times New Roman" w:cs="Times New Roman"/>
          <w:color w:val="000000" w:themeColor="text1"/>
          <w:sz w:val="24"/>
          <w:szCs w:val="24"/>
          <w:lang w:val="gn-PY" w:eastAsia="es-PY"/>
        </w:rPr>
        <w:t>Desarrollar proyectos de investigación</w:t>
      </w:r>
      <w:r w:rsidR="005E0A17" w:rsidRPr="001E54E3">
        <w:rPr>
          <w:rFonts w:ascii="Times New Roman" w:eastAsia="Times New Roman" w:hAnsi="Times New Roman" w:cs="Times New Roman"/>
          <w:color w:val="000000" w:themeColor="text1"/>
          <w:sz w:val="24"/>
          <w:szCs w:val="24"/>
          <w:lang w:val="gn-PY" w:eastAsia="es-PY"/>
        </w:rPr>
        <w:t xml:space="preserve"> y</w:t>
      </w:r>
      <w:r w:rsidRPr="001E54E3">
        <w:rPr>
          <w:rFonts w:ascii="Times New Roman" w:eastAsia="Times New Roman" w:hAnsi="Times New Roman" w:cs="Times New Roman"/>
          <w:color w:val="000000" w:themeColor="text1"/>
          <w:sz w:val="24"/>
          <w:szCs w:val="24"/>
          <w:lang w:val="gn-PY" w:eastAsia="es-PY"/>
        </w:rPr>
        <w:t xml:space="preserve"> publicaciones científicas</w:t>
      </w:r>
      <w:r w:rsidR="005E0A17" w:rsidRPr="001E54E3">
        <w:rPr>
          <w:rFonts w:ascii="Times New Roman" w:eastAsia="Times New Roman" w:hAnsi="Times New Roman" w:cs="Times New Roman"/>
          <w:color w:val="000000" w:themeColor="text1"/>
          <w:sz w:val="24"/>
          <w:szCs w:val="24"/>
          <w:lang w:val="gn-PY" w:eastAsia="es-PY"/>
        </w:rPr>
        <w:t>, como la elaboración y publicación</w:t>
      </w:r>
      <w:r w:rsidRPr="001E54E3">
        <w:rPr>
          <w:rFonts w:ascii="Times New Roman" w:eastAsia="Times New Roman" w:hAnsi="Times New Roman" w:cs="Times New Roman"/>
          <w:color w:val="000000" w:themeColor="text1"/>
          <w:sz w:val="24"/>
          <w:szCs w:val="24"/>
          <w:lang w:val="gn-PY" w:eastAsia="es-PY"/>
        </w:rPr>
        <w:t xml:space="preserve"> </w:t>
      </w:r>
      <w:r w:rsidR="00A713FA" w:rsidRPr="001E54E3">
        <w:rPr>
          <w:rFonts w:ascii="Times New Roman" w:eastAsia="Times New Roman" w:hAnsi="Times New Roman" w:cs="Times New Roman"/>
          <w:color w:val="000000" w:themeColor="text1"/>
          <w:sz w:val="24"/>
          <w:szCs w:val="24"/>
          <w:lang w:val="gn-PY" w:eastAsia="es-PY"/>
        </w:rPr>
        <w:t xml:space="preserve">de </w:t>
      </w:r>
      <w:r w:rsidRPr="001E54E3">
        <w:rPr>
          <w:rFonts w:ascii="Times New Roman" w:eastAsia="Times New Roman" w:hAnsi="Times New Roman" w:cs="Times New Roman"/>
          <w:color w:val="000000" w:themeColor="text1"/>
          <w:sz w:val="24"/>
          <w:szCs w:val="24"/>
          <w:lang w:val="gn-PY" w:eastAsia="es-PY"/>
        </w:rPr>
        <w:t>materia</w:t>
      </w:r>
      <w:r w:rsidR="00A713FA" w:rsidRPr="001E54E3">
        <w:rPr>
          <w:rFonts w:ascii="Times New Roman" w:eastAsia="Times New Roman" w:hAnsi="Times New Roman" w:cs="Times New Roman"/>
          <w:color w:val="000000" w:themeColor="text1"/>
          <w:sz w:val="24"/>
          <w:szCs w:val="24"/>
          <w:lang w:val="gn-PY" w:eastAsia="es-PY"/>
        </w:rPr>
        <w:t>les didác</w:t>
      </w:r>
      <w:r w:rsidR="005E0A17" w:rsidRPr="001E54E3">
        <w:rPr>
          <w:rFonts w:ascii="Times New Roman" w:eastAsia="Times New Roman" w:hAnsi="Times New Roman" w:cs="Times New Roman"/>
          <w:color w:val="000000" w:themeColor="text1"/>
          <w:sz w:val="24"/>
          <w:szCs w:val="24"/>
          <w:lang w:val="gn-PY" w:eastAsia="es-PY"/>
        </w:rPr>
        <w:t>t</w:t>
      </w:r>
      <w:r w:rsidR="00A713FA" w:rsidRPr="001E54E3">
        <w:rPr>
          <w:rFonts w:ascii="Times New Roman" w:eastAsia="Times New Roman" w:hAnsi="Times New Roman" w:cs="Times New Roman"/>
          <w:color w:val="000000" w:themeColor="text1"/>
          <w:sz w:val="24"/>
          <w:szCs w:val="24"/>
          <w:lang w:val="gn-PY" w:eastAsia="es-PY"/>
        </w:rPr>
        <w:t>icos</w:t>
      </w:r>
      <w:r w:rsidR="00981D96" w:rsidRPr="001E54E3">
        <w:rPr>
          <w:rFonts w:ascii="Times New Roman" w:eastAsia="Times New Roman" w:hAnsi="Times New Roman" w:cs="Times New Roman"/>
          <w:color w:val="000000" w:themeColor="text1"/>
          <w:sz w:val="24"/>
          <w:szCs w:val="24"/>
          <w:lang w:val="gn-PY" w:eastAsia="es-PY"/>
        </w:rPr>
        <w:t xml:space="preserve"> y sensibilización, de manera a impulsar la difusión de conocimientos científicos </w:t>
      </w:r>
      <w:r w:rsidR="00981D96" w:rsidRPr="001E54E3">
        <w:rPr>
          <w:rFonts w:ascii="Times New Roman" w:hAnsi="Times New Roman"/>
          <w:bCs/>
          <w:color w:val="000000" w:themeColor="text1"/>
          <w:w w:val="110"/>
          <w:sz w:val="24"/>
          <w:szCs w:val="24"/>
          <w:lang w:val="es-PY"/>
        </w:rPr>
        <w:t>sobre las lenguas y las culturas</w:t>
      </w:r>
      <w:r w:rsidR="00981D96" w:rsidRPr="001E54E3">
        <w:rPr>
          <w:rFonts w:ascii="Times New Roman" w:hAnsi="Times New Roman"/>
          <w:bCs/>
          <w:color w:val="000000" w:themeColor="text1"/>
          <w:w w:val="110"/>
          <w:sz w:val="24"/>
          <w:szCs w:val="24"/>
          <w:lang w:val="gn-PY"/>
        </w:rPr>
        <w:t>.</w:t>
      </w:r>
    </w:p>
    <w:p w14:paraId="79C58F13" w14:textId="7FB0D569" w:rsidR="00BC218F" w:rsidRPr="001E54E3" w:rsidRDefault="00BC218F" w:rsidP="00D96AD7">
      <w:pPr>
        <w:pStyle w:val="Prrafodelista"/>
        <w:numPr>
          <w:ilvl w:val="0"/>
          <w:numId w:val="9"/>
        </w:numPr>
        <w:spacing w:before="100" w:beforeAutospacing="1" w:after="100" w:afterAutospacing="1" w:line="240" w:lineRule="auto"/>
        <w:ind w:left="567" w:hanging="567"/>
        <w:jc w:val="both"/>
        <w:rPr>
          <w:rFonts w:ascii="Times New Roman" w:hAnsi="Times New Roman" w:cs="Times New Roman"/>
          <w:color w:val="000000" w:themeColor="text1"/>
          <w:sz w:val="24"/>
          <w:szCs w:val="24"/>
          <w:lang w:val="es-PY"/>
        </w:rPr>
      </w:pPr>
      <w:r w:rsidRPr="001E54E3">
        <w:rPr>
          <w:rFonts w:ascii="Times New Roman" w:hAnsi="Times New Roman" w:cs="Times New Roman"/>
          <w:color w:val="000000" w:themeColor="text1"/>
          <w:sz w:val="24"/>
          <w:szCs w:val="24"/>
          <w:lang w:val="es-ES"/>
        </w:rPr>
        <w:t xml:space="preserve">Mejorar la organización </w:t>
      </w:r>
      <w:r w:rsidR="00412D71" w:rsidRPr="001E54E3">
        <w:rPr>
          <w:rFonts w:ascii="Times New Roman" w:hAnsi="Times New Roman" w:cs="Times New Roman"/>
          <w:color w:val="000000" w:themeColor="text1"/>
          <w:sz w:val="24"/>
          <w:szCs w:val="24"/>
          <w:lang w:val="es-ES"/>
        </w:rPr>
        <w:t>institucional para una gestión más eficiente.</w:t>
      </w:r>
    </w:p>
    <w:p w14:paraId="3C90A15D" w14:textId="5CC8F711" w:rsidR="003C1812" w:rsidRPr="001E54E3" w:rsidRDefault="003C1812" w:rsidP="00D96AD7">
      <w:pPr>
        <w:pStyle w:val="Prrafodelista"/>
        <w:numPr>
          <w:ilvl w:val="0"/>
          <w:numId w:val="9"/>
        </w:numPr>
        <w:spacing w:before="100" w:beforeAutospacing="1" w:after="100" w:afterAutospacing="1" w:line="240" w:lineRule="auto"/>
        <w:ind w:left="567" w:hanging="567"/>
        <w:jc w:val="both"/>
        <w:rPr>
          <w:rFonts w:ascii="Times New Roman" w:hAnsi="Times New Roman" w:cs="Times New Roman"/>
          <w:color w:val="000000" w:themeColor="text1"/>
          <w:sz w:val="24"/>
          <w:szCs w:val="24"/>
          <w:lang w:val="es-PY"/>
        </w:rPr>
      </w:pPr>
      <w:r w:rsidRPr="001E54E3">
        <w:rPr>
          <w:rFonts w:ascii="Times New Roman" w:hAnsi="Times New Roman" w:cs="Times New Roman"/>
          <w:color w:val="000000" w:themeColor="text1"/>
          <w:sz w:val="24"/>
          <w:szCs w:val="24"/>
          <w:lang w:val="es-ES"/>
        </w:rPr>
        <w:t xml:space="preserve">Normalizar progresivamente el uso oral escrito de la lengua guaraní, junto al castellano, en la vida institucional. </w:t>
      </w:r>
    </w:p>
    <w:p w14:paraId="14684E62" w14:textId="0B1BF7A7" w:rsidR="004F6C1B" w:rsidRPr="001E54E3" w:rsidRDefault="002D0FC3" w:rsidP="00981D96">
      <w:pPr>
        <w:pStyle w:val="Prrafodelista"/>
        <w:numPr>
          <w:ilvl w:val="0"/>
          <w:numId w:val="9"/>
        </w:numPr>
        <w:spacing w:before="100" w:beforeAutospacing="1" w:after="100" w:afterAutospacing="1" w:line="240" w:lineRule="auto"/>
        <w:ind w:left="567" w:hanging="567"/>
        <w:jc w:val="both"/>
        <w:rPr>
          <w:rFonts w:ascii="Times New Roman" w:hAnsi="Times New Roman" w:cs="Times New Roman"/>
          <w:color w:val="000000" w:themeColor="text1"/>
          <w:sz w:val="24"/>
          <w:szCs w:val="24"/>
          <w:lang w:val="es-PY"/>
        </w:rPr>
      </w:pPr>
      <w:r w:rsidRPr="001E54E3">
        <w:rPr>
          <w:rFonts w:ascii="Times New Roman" w:hAnsi="Times New Roman" w:cs="Times New Roman"/>
          <w:color w:val="000000" w:themeColor="text1"/>
          <w:sz w:val="24"/>
          <w:szCs w:val="24"/>
          <w:lang w:val="es-ES"/>
        </w:rPr>
        <w:t xml:space="preserve">Impulsar la normalización del uso del </w:t>
      </w:r>
      <w:r w:rsidR="00414F7C" w:rsidRPr="001E54E3">
        <w:rPr>
          <w:rFonts w:ascii="Times New Roman" w:hAnsi="Times New Roman" w:cs="Times New Roman"/>
          <w:color w:val="000000" w:themeColor="text1"/>
          <w:sz w:val="24"/>
          <w:szCs w:val="24"/>
          <w:lang w:val="es-ES"/>
        </w:rPr>
        <w:t>g</w:t>
      </w:r>
      <w:r w:rsidRPr="001E54E3">
        <w:rPr>
          <w:rFonts w:ascii="Times New Roman" w:hAnsi="Times New Roman" w:cs="Times New Roman"/>
          <w:color w:val="000000" w:themeColor="text1"/>
          <w:sz w:val="24"/>
          <w:szCs w:val="24"/>
          <w:lang w:val="es-ES"/>
        </w:rPr>
        <w:t>uaraní en todos los ámbitos y funciones en la administración y la sociedad</w:t>
      </w:r>
      <w:r w:rsidR="00514CE6" w:rsidRPr="001E54E3">
        <w:rPr>
          <w:rFonts w:ascii="Times New Roman" w:hAnsi="Times New Roman" w:cs="Times New Roman"/>
          <w:color w:val="000000" w:themeColor="text1"/>
          <w:sz w:val="24"/>
          <w:szCs w:val="24"/>
          <w:lang w:val="es-ES"/>
        </w:rPr>
        <w:t>, como lengua oficial del paí</w:t>
      </w:r>
      <w:r w:rsidR="00414F7C" w:rsidRPr="001E54E3">
        <w:rPr>
          <w:rFonts w:ascii="Times New Roman" w:hAnsi="Times New Roman" w:cs="Times New Roman"/>
          <w:color w:val="000000" w:themeColor="text1"/>
          <w:sz w:val="24"/>
          <w:szCs w:val="24"/>
          <w:lang w:val="es-ES"/>
        </w:rPr>
        <w:t xml:space="preserve">s, junto con el castellano. </w:t>
      </w:r>
    </w:p>
    <w:p w14:paraId="438EAFBC" w14:textId="3E73B1C9" w:rsidR="006A6674" w:rsidRPr="001E54E3" w:rsidRDefault="006A6674" w:rsidP="003C1812">
      <w:pPr>
        <w:spacing w:before="100" w:beforeAutospacing="1" w:after="100" w:afterAutospacing="1" w:line="240" w:lineRule="auto"/>
        <w:jc w:val="both"/>
        <w:rPr>
          <w:rFonts w:ascii="Times New Roman" w:hAnsi="Times New Roman" w:cs="Times New Roman"/>
          <w:b/>
          <w:bCs/>
          <w:color w:val="000000" w:themeColor="text1"/>
          <w:sz w:val="24"/>
          <w:szCs w:val="24"/>
          <w:lang w:val="es-PY"/>
        </w:rPr>
      </w:pPr>
      <w:r w:rsidRPr="001E54E3">
        <w:rPr>
          <w:rFonts w:ascii="Times New Roman" w:hAnsi="Times New Roman" w:cs="Times New Roman"/>
          <w:b/>
          <w:bCs/>
          <w:color w:val="000000" w:themeColor="text1"/>
          <w:sz w:val="24"/>
          <w:szCs w:val="24"/>
          <w:lang w:val="es-PY"/>
        </w:rPr>
        <w:t>2.4. Meta General</w:t>
      </w:r>
    </w:p>
    <w:p w14:paraId="2568983A" w14:textId="7739EDA0" w:rsidR="0013562C" w:rsidRPr="001E54E3" w:rsidRDefault="0013562C" w:rsidP="00953B2B">
      <w:pPr>
        <w:jc w:val="both"/>
        <w:rPr>
          <w:rFonts w:ascii="Times New Roman" w:eastAsia="Times New Roman" w:hAnsi="Times New Roman" w:cs="Times New Roman"/>
          <w:color w:val="000000" w:themeColor="text1"/>
          <w:sz w:val="24"/>
          <w:szCs w:val="24"/>
          <w:lang w:val="es-PY" w:eastAsia="es-PY"/>
        </w:rPr>
      </w:pPr>
      <w:r w:rsidRPr="001E54E3">
        <w:rPr>
          <w:rFonts w:ascii="Times New Roman" w:eastAsia="Times New Roman" w:hAnsi="Times New Roman" w:cs="Times New Roman"/>
          <w:color w:val="000000" w:themeColor="text1"/>
          <w:sz w:val="24"/>
          <w:szCs w:val="24"/>
          <w:lang w:val="es-PY" w:eastAsia="es-PY"/>
        </w:rPr>
        <w:t>El 70% de los docentes y estudiantes de las distintas tecnicaturas,</w:t>
      </w:r>
      <w:r w:rsidRPr="001E54E3">
        <w:rPr>
          <w:rFonts w:ascii="Times New Roman" w:eastAsia="Times New Roman" w:hAnsi="Times New Roman" w:cs="Times New Roman"/>
          <w:color w:val="000000" w:themeColor="text1"/>
          <w:sz w:val="24"/>
          <w:szCs w:val="24"/>
          <w:lang w:val="gn-PY" w:eastAsia="es-PY"/>
        </w:rPr>
        <w:t xml:space="preserve"> </w:t>
      </w:r>
      <w:r w:rsidR="004F6C1B" w:rsidRPr="001E54E3">
        <w:rPr>
          <w:rFonts w:ascii="Times New Roman" w:eastAsia="Times New Roman" w:hAnsi="Times New Roman" w:cs="Times New Roman"/>
          <w:color w:val="000000" w:themeColor="text1"/>
          <w:sz w:val="24"/>
          <w:szCs w:val="24"/>
          <w:lang w:val="gn-PY" w:eastAsia="es-PY"/>
        </w:rPr>
        <w:t>esp</w:t>
      </w:r>
      <w:r w:rsidR="00582513" w:rsidRPr="001E54E3">
        <w:rPr>
          <w:rFonts w:ascii="Times New Roman" w:eastAsia="Times New Roman" w:hAnsi="Times New Roman" w:cs="Times New Roman"/>
          <w:color w:val="000000" w:themeColor="text1"/>
          <w:sz w:val="24"/>
          <w:szCs w:val="24"/>
          <w:lang w:val="es-PY" w:eastAsia="es-PY"/>
        </w:rPr>
        <w:t>e</w:t>
      </w:r>
      <w:r w:rsidR="004F6C1B" w:rsidRPr="001E54E3">
        <w:rPr>
          <w:rFonts w:ascii="Times New Roman" w:eastAsia="Times New Roman" w:hAnsi="Times New Roman" w:cs="Times New Roman"/>
          <w:color w:val="000000" w:themeColor="text1"/>
          <w:sz w:val="24"/>
          <w:szCs w:val="24"/>
          <w:lang w:val="gn-PY" w:eastAsia="es-PY"/>
        </w:rPr>
        <w:t xml:space="preserve">cializaciones, </w:t>
      </w:r>
      <w:r w:rsidRPr="001E54E3">
        <w:rPr>
          <w:rFonts w:ascii="Times New Roman" w:eastAsia="Times New Roman" w:hAnsi="Times New Roman" w:cs="Times New Roman"/>
          <w:color w:val="000000" w:themeColor="text1"/>
          <w:sz w:val="24"/>
          <w:szCs w:val="24"/>
          <w:lang w:val="gn-PY" w:eastAsia="es-PY"/>
        </w:rPr>
        <w:t>cursos de</w:t>
      </w:r>
      <w:r w:rsidRPr="001E54E3">
        <w:rPr>
          <w:rFonts w:ascii="Times New Roman" w:eastAsia="Times New Roman" w:hAnsi="Times New Roman" w:cs="Times New Roman"/>
          <w:color w:val="000000" w:themeColor="text1"/>
          <w:sz w:val="24"/>
          <w:szCs w:val="24"/>
          <w:lang w:val="es-PY" w:eastAsia="es-PY"/>
        </w:rPr>
        <w:t xml:space="preserve"> actualizaciones y </w:t>
      </w:r>
      <w:r w:rsidRPr="001E54E3">
        <w:rPr>
          <w:rFonts w:ascii="Times New Roman" w:eastAsia="Times New Roman" w:hAnsi="Times New Roman" w:cs="Times New Roman"/>
          <w:color w:val="000000" w:themeColor="text1"/>
          <w:sz w:val="24"/>
          <w:szCs w:val="24"/>
          <w:lang w:val="gn-PY" w:eastAsia="es-PY"/>
        </w:rPr>
        <w:t xml:space="preserve">cursos </w:t>
      </w:r>
      <w:r w:rsidRPr="001E54E3">
        <w:rPr>
          <w:rFonts w:ascii="Times New Roman" w:eastAsia="Times New Roman" w:hAnsi="Times New Roman" w:cs="Times New Roman"/>
          <w:color w:val="000000" w:themeColor="text1"/>
          <w:sz w:val="24"/>
          <w:szCs w:val="24"/>
          <w:lang w:val="es-PY" w:eastAsia="es-PY"/>
        </w:rPr>
        <w:t>talleres de capacitación en el Instituto Técnico Superior Yvy</w:t>
      </w:r>
      <w:r w:rsidRPr="001E54E3">
        <w:rPr>
          <w:rFonts w:ascii="Times New Roman" w:eastAsia="Times New Roman" w:hAnsi="Times New Roman" w:cs="Times New Roman"/>
          <w:color w:val="000000" w:themeColor="text1"/>
          <w:sz w:val="24"/>
          <w:szCs w:val="24"/>
          <w:lang w:val="gn-PY" w:eastAsia="es-PY"/>
        </w:rPr>
        <w:t xml:space="preserve"> Marãe’ỹ</w:t>
      </w:r>
      <w:r w:rsidRPr="001E54E3">
        <w:rPr>
          <w:rFonts w:ascii="Times New Roman" w:eastAsia="Times New Roman" w:hAnsi="Times New Roman" w:cs="Times New Roman"/>
          <w:color w:val="000000" w:themeColor="text1"/>
          <w:sz w:val="24"/>
          <w:szCs w:val="24"/>
          <w:lang w:val="es-PY" w:eastAsia="es-PY"/>
        </w:rPr>
        <w:t xml:space="preserve"> </w:t>
      </w:r>
      <w:r w:rsidRPr="001E54E3">
        <w:rPr>
          <w:rFonts w:ascii="Times New Roman" w:eastAsia="Times New Roman" w:hAnsi="Times New Roman" w:cs="Times New Roman"/>
          <w:color w:val="000000" w:themeColor="text1"/>
          <w:sz w:val="24"/>
          <w:szCs w:val="24"/>
          <w:lang w:val="gn-PY" w:eastAsia="es-PY"/>
        </w:rPr>
        <w:t>tomarán conciencia de la necesidad de defender, revitalizar y promocionar la diversidad cultural y lingüística local y mundial, y usar</w:t>
      </w:r>
      <w:proofErr w:type="spellStart"/>
      <w:r w:rsidRPr="001E54E3">
        <w:rPr>
          <w:rFonts w:ascii="Times New Roman" w:eastAsia="Times New Roman" w:hAnsi="Times New Roman" w:cs="Times New Roman"/>
          <w:color w:val="000000" w:themeColor="text1"/>
          <w:sz w:val="24"/>
          <w:szCs w:val="24"/>
          <w:lang w:val="es-PY" w:eastAsia="es-PY"/>
        </w:rPr>
        <w:t>án</w:t>
      </w:r>
      <w:proofErr w:type="spellEnd"/>
      <w:r w:rsidRPr="001E54E3">
        <w:rPr>
          <w:rFonts w:ascii="Times New Roman" w:eastAsia="Times New Roman" w:hAnsi="Times New Roman" w:cs="Times New Roman"/>
          <w:color w:val="000000" w:themeColor="text1"/>
          <w:sz w:val="24"/>
          <w:szCs w:val="24"/>
          <w:lang w:val="gn-PY" w:eastAsia="es-PY"/>
        </w:rPr>
        <w:t xml:space="preserve"> </w:t>
      </w:r>
      <w:r w:rsidRPr="001E54E3">
        <w:rPr>
          <w:rFonts w:ascii="Times New Roman" w:eastAsia="Times New Roman" w:hAnsi="Times New Roman" w:cs="Times New Roman"/>
          <w:color w:val="000000" w:themeColor="text1"/>
          <w:sz w:val="24"/>
          <w:szCs w:val="24"/>
          <w:lang w:val="es-PY" w:eastAsia="es-PY"/>
        </w:rPr>
        <w:t xml:space="preserve">correctamente las </w:t>
      </w:r>
      <w:r w:rsidRPr="001E54E3">
        <w:rPr>
          <w:rFonts w:ascii="Times New Roman" w:eastAsia="Times New Roman" w:hAnsi="Times New Roman" w:cs="Times New Roman"/>
          <w:color w:val="000000" w:themeColor="text1"/>
          <w:sz w:val="24"/>
          <w:szCs w:val="24"/>
          <w:lang w:val="gn-PY" w:eastAsia="es-PY"/>
        </w:rPr>
        <w:t xml:space="preserve">dos </w:t>
      </w:r>
      <w:r w:rsidRPr="001E54E3">
        <w:rPr>
          <w:rFonts w:ascii="Times New Roman" w:eastAsia="Times New Roman" w:hAnsi="Times New Roman" w:cs="Times New Roman"/>
          <w:color w:val="000000" w:themeColor="text1"/>
          <w:sz w:val="24"/>
          <w:szCs w:val="24"/>
          <w:lang w:val="es-PY" w:eastAsia="es-PY"/>
        </w:rPr>
        <w:t>lenguas</w:t>
      </w:r>
      <w:r w:rsidRPr="001E54E3">
        <w:rPr>
          <w:rFonts w:ascii="Times New Roman" w:eastAsia="Times New Roman" w:hAnsi="Times New Roman" w:cs="Times New Roman"/>
          <w:color w:val="000000" w:themeColor="text1"/>
          <w:sz w:val="24"/>
          <w:szCs w:val="24"/>
          <w:lang w:val="gn-PY" w:eastAsia="es-PY"/>
        </w:rPr>
        <w:t xml:space="preserve"> oficiales del país, además de aprender otras, </w:t>
      </w:r>
      <w:r w:rsidRPr="001E54E3">
        <w:rPr>
          <w:rFonts w:ascii="Times New Roman" w:eastAsia="Times New Roman" w:hAnsi="Times New Roman" w:cs="Times New Roman"/>
          <w:color w:val="000000" w:themeColor="text1"/>
          <w:sz w:val="24"/>
          <w:szCs w:val="24"/>
          <w:lang w:val="es-PY" w:eastAsia="es-PY"/>
        </w:rPr>
        <w:t>y establecerán vínculos con los demás integrantes de la sociedad a la que pertenece</w:t>
      </w:r>
      <w:r w:rsidRPr="001E54E3">
        <w:rPr>
          <w:rFonts w:ascii="Times New Roman" w:eastAsia="Times New Roman" w:hAnsi="Times New Roman" w:cs="Times New Roman"/>
          <w:color w:val="000000" w:themeColor="text1"/>
          <w:sz w:val="24"/>
          <w:szCs w:val="24"/>
          <w:lang w:val="gn-PY" w:eastAsia="es-PY"/>
        </w:rPr>
        <w:t>,</w:t>
      </w:r>
      <w:r w:rsidRPr="001E54E3">
        <w:rPr>
          <w:rFonts w:ascii="Times New Roman" w:eastAsia="Times New Roman" w:hAnsi="Times New Roman" w:cs="Times New Roman"/>
          <w:color w:val="000000" w:themeColor="text1"/>
          <w:sz w:val="24"/>
          <w:szCs w:val="24"/>
          <w:lang w:val="es-PY" w:eastAsia="es-PY"/>
        </w:rPr>
        <w:t xml:space="preserve"> en un periodo de 5 años.</w:t>
      </w:r>
    </w:p>
    <w:p w14:paraId="35888600" w14:textId="59BB7602" w:rsidR="006F5D8A" w:rsidRPr="001E54E3" w:rsidRDefault="006F5D8A" w:rsidP="003C1812">
      <w:pPr>
        <w:spacing w:before="100" w:beforeAutospacing="1" w:after="100" w:afterAutospacing="1" w:line="240" w:lineRule="auto"/>
        <w:jc w:val="both"/>
        <w:rPr>
          <w:rFonts w:ascii="Times New Roman" w:hAnsi="Times New Roman" w:cs="Times New Roman"/>
          <w:b/>
          <w:bCs/>
          <w:color w:val="000000" w:themeColor="text1"/>
          <w:sz w:val="24"/>
          <w:szCs w:val="24"/>
          <w:lang w:val="es-PY"/>
        </w:rPr>
      </w:pPr>
      <w:r w:rsidRPr="001E54E3">
        <w:rPr>
          <w:rFonts w:ascii="Times New Roman" w:hAnsi="Times New Roman" w:cs="Times New Roman"/>
          <w:b/>
          <w:bCs/>
          <w:color w:val="000000" w:themeColor="text1"/>
          <w:sz w:val="24"/>
          <w:szCs w:val="24"/>
          <w:lang w:val="es-PY"/>
        </w:rPr>
        <w:t>2.4.</w:t>
      </w:r>
      <w:r w:rsidR="00200980" w:rsidRPr="001E54E3">
        <w:rPr>
          <w:rFonts w:ascii="Times New Roman" w:hAnsi="Times New Roman" w:cs="Times New Roman"/>
          <w:b/>
          <w:bCs/>
          <w:color w:val="000000" w:themeColor="text1"/>
          <w:sz w:val="24"/>
          <w:szCs w:val="24"/>
          <w:lang w:val="gn-PY"/>
        </w:rPr>
        <w:t>1</w:t>
      </w:r>
      <w:r w:rsidRPr="001E54E3">
        <w:rPr>
          <w:rFonts w:ascii="Times New Roman" w:hAnsi="Times New Roman" w:cs="Times New Roman"/>
          <w:b/>
          <w:bCs/>
          <w:color w:val="000000" w:themeColor="text1"/>
          <w:sz w:val="24"/>
          <w:szCs w:val="24"/>
          <w:lang w:val="es-PY"/>
        </w:rPr>
        <w:t>. Metas específicas</w:t>
      </w:r>
    </w:p>
    <w:p w14:paraId="6774DFB7" w14:textId="4A005478" w:rsidR="009901EE" w:rsidRPr="001E54E3" w:rsidRDefault="009901EE" w:rsidP="003C1812">
      <w:pPr>
        <w:spacing w:before="100" w:beforeAutospacing="1" w:after="100" w:afterAutospacing="1" w:line="240" w:lineRule="auto"/>
        <w:jc w:val="both"/>
        <w:rPr>
          <w:rFonts w:ascii="Times New Roman" w:hAnsi="Times New Roman" w:cs="Times New Roman"/>
          <w:color w:val="000000" w:themeColor="text1"/>
          <w:sz w:val="24"/>
          <w:szCs w:val="24"/>
          <w:lang w:val="es-PY"/>
        </w:rPr>
      </w:pPr>
      <w:r w:rsidRPr="001E54E3">
        <w:rPr>
          <w:rFonts w:ascii="Times New Roman" w:hAnsi="Times New Roman" w:cs="Times New Roman"/>
          <w:color w:val="000000" w:themeColor="text1"/>
          <w:sz w:val="24"/>
          <w:szCs w:val="24"/>
          <w:lang w:val="es-PY"/>
        </w:rPr>
        <w:lastRenderedPageBreak/>
        <w:t xml:space="preserve">En un periodo de cinco años: </w:t>
      </w:r>
    </w:p>
    <w:p w14:paraId="5BB8E833" w14:textId="2112A85B" w:rsidR="003C1812" w:rsidRPr="001E54E3" w:rsidRDefault="00052D8E" w:rsidP="003C1812">
      <w:pPr>
        <w:pStyle w:val="Prrafodelista"/>
        <w:numPr>
          <w:ilvl w:val="0"/>
          <w:numId w:val="16"/>
        </w:numPr>
        <w:spacing w:after="0" w:line="240" w:lineRule="auto"/>
        <w:ind w:left="426" w:hanging="426"/>
        <w:jc w:val="both"/>
        <w:rPr>
          <w:rFonts w:ascii="Times New Roman" w:eastAsia="Times New Roman" w:hAnsi="Times New Roman" w:cs="Times New Roman"/>
          <w:color w:val="000000" w:themeColor="text1"/>
          <w:sz w:val="24"/>
          <w:szCs w:val="24"/>
          <w:lang w:val="es-PY" w:eastAsia="es-PY"/>
        </w:rPr>
      </w:pPr>
      <w:r w:rsidRPr="001E54E3">
        <w:rPr>
          <w:rFonts w:ascii="Times New Roman" w:eastAsia="Times New Roman" w:hAnsi="Times New Roman" w:cs="Times New Roman"/>
          <w:color w:val="000000" w:themeColor="text1"/>
          <w:sz w:val="24"/>
          <w:szCs w:val="24"/>
          <w:lang w:val="es-PY" w:eastAsia="es-PY"/>
        </w:rPr>
        <w:t>El 70% de los participantes de l</w:t>
      </w:r>
      <w:r w:rsidR="00356AE3" w:rsidRPr="001E54E3">
        <w:rPr>
          <w:rFonts w:ascii="Times New Roman" w:eastAsia="Times New Roman" w:hAnsi="Times New Roman" w:cs="Times New Roman"/>
          <w:color w:val="000000" w:themeColor="text1"/>
          <w:sz w:val="24"/>
          <w:szCs w:val="24"/>
          <w:lang w:val="gn-PY" w:eastAsia="es-PY"/>
        </w:rPr>
        <w:t xml:space="preserve">as carreras y cursos </w:t>
      </w:r>
      <w:r w:rsidRPr="001E54E3">
        <w:rPr>
          <w:rFonts w:ascii="Times New Roman" w:eastAsia="Times New Roman" w:hAnsi="Times New Roman" w:cs="Times New Roman"/>
          <w:color w:val="000000" w:themeColor="text1"/>
          <w:sz w:val="24"/>
          <w:szCs w:val="24"/>
          <w:lang w:val="es-PY" w:eastAsia="es-PY"/>
        </w:rPr>
        <w:t xml:space="preserve">superan los </w:t>
      </w:r>
      <w:r w:rsidR="00A5076F" w:rsidRPr="001E54E3">
        <w:rPr>
          <w:rFonts w:ascii="Times New Roman" w:eastAsia="Times New Roman" w:hAnsi="Times New Roman" w:cs="Times New Roman"/>
          <w:color w:val="000000" w:themeColor="text1"/>
          <w:sz w:val="24"/>
          <w:szCs w:val="24"/>
          <w:lang w:val="es-PY" w:eastAsia="es-PY"/>
        </w:rPr>
        <w:t>obstáculos</w:t>
      </w:r>
      <w:r w:rsidRPr="001E54E3">
        <w:rPr>
          <w:rFonts w:ascii="Times New Roman" w:eastAsia="Times New Roman" w:hAnsi="Times New Roman" w:cs="Times New Roman"/>
          <w:color w:val="000000" w:themeColor="text1"/>
          <w:sz w:val="24"/>
          <w:szCs w:val="24"/>
          <w:lang w:val="es-PY" w:eastAsia="es-PY"/>
        </w:rPr>
        <w:t xml:space="preserve"> de índole </w:t>
      </w:r>
      <w:proofErr w:type="spellStart"/>
      <w:r w:rsidRPr="001E54E3">
        <w:rPr>
          <w:rFonts w:ascii="Times New Roman" w:eastAsia="Times New Roman" w:hAnsi="Times New Roman" w:cs="Times New Roman"/>
          <w:color w:val="000000" w:themeColor="text1"/>
          <w:sz w:val="24"/>
          <w:szCs w:val="24"/>
          <w:lang w:val="es-PY" w:eastAsia="es-PY"/>
        </w:rPr>
        <w:t>paradigmátic</w:t>
      </w:r>
      <w:proofErr w:type="spellEnd"/>
      <w:r w:rsidR="00B76B74" w:rsidRPr="001E54E3">
        <w:rPr>
          <w:rFonts w:ascii="Times New Roman" w:eastAsia="Times New Roman" w:hAnsi="Times New Roman" w:cs="Times New Roman"/>
          <w:color w:val="000000" w:themeColor="text1"/>
          <w:sz w:val="24"/>
          <w:szCs w:val="24"/>
          <w:lang w:val="gn-PY" w:eastAsia="es-PY"/>
        </w:rPr>
        <w:t>a</w:t>
      </w:r>
      <w:r w:rsidRPr="001E54E3">
        <w:rPr>
          <w:rFonts w:ascii="Times New Roman" w:eastAsia="Times New Roman" w:hAnsi="Times New Roman" w:cs="Times New Roman"/>
          <w:color w:val="000000" w:themeColor="text1"/>
          <w:sz w:val="24"/>
          <w:szCs w:val="24"/>
          <w:lang w:val="es-PY" w:eastAsia="es-PY"/>
        </w:rPr>
        <w:t xml:space="preserve"> e </w:t>
      </w:r>
      <w:proofErr w:type="spellStart"/>
      <w:r w:rsidRPr="001E54E3">
        <w:rPr>
          <w:rFonts w:ascii="Times New Roman" w:eastAsia="Times New Roman" w:hAnsi="Times New Roman" w:cs="Times New Roman"/>
          <w:color w:val="000000" w:themeColor="text1"/>
          <w:sz w:val="24"/>
          <w:szCs w:val="24"/>
          <w:lang w:val="es-PY" w:eastAsia="es-PY"/>
        </w:rPr>
        <w:t>ideológic</w:t>
      </w:r>
      <w:proofErr w:type="spellEnd"/>
      <w:r w:rsidR="00B76B74" w:rsidRPr="001E54E3">
        <w:rPr>
          <w:rFonts w:ascii="Times New Roman" w:eastAsia="Times New Roman" w:hAnsi="Times New Roman" w:cs="Times New Roman"/>
          <w:color w:val="000000" w:themeColor="text1"/>
          <w:sz w:val="24"/>
          <w:szCs w:val="24"/>
          <w:lang w:val="gn-PY" w:eastAsia="es-PY"/>
        </w:rPr>
        <w:t>a</w:t>
      </w:r>
      <w:r w:rsidR="00356AE3" w:rsidRPr="001E54E3">
        <w:rPr>
          <w:rFonts w:ascii="Times New Roman" w:eastAsia="Times New Roman" w:hAnsi="Times New Roman" w:cs="Times New Roman"/>
          <w:color w:val="000000" w:themeColor="text1"/>
          <w:sz w:val="24"/>
          <w:szCs w:val="24"/>
          <w:lang w:val="gn-PY" w:eastAsia="es-PY"/>
        </w:rPr>
        <w:t xml:space="preserve"> que afectan a la diversidad cultural y lingüística, y ayudan para superar estas rémoras en el país y la región. </w:t>
      </w:r>
    </w:p>
    <w:p w14:paraId="07D3DB29" w14:textId="3202B6AC" w:rsidR="001603ED" w:rsidRPr="001E54E3" w:rsidRDefault="001603ED" w:rsidP="001603ED">
      <w:pPr>
        <w:pStyle w:val="Prrafodelista"/>
        <w:numPr>
          <w:ilvl w:val="0"/>
          <w:numId w:val="16"/>
        </w:numPr>
        <w:spacing w:after="0" w:line="240" w:lineRule="auto"/>
        <w:ind w:left="426" w:hanging="426"/>
        <w:jc w:val="both"/>
        <w:rPr>
          <w:rFonts w:ascii="Times New Roman" w:eastAsia="Times New Roman" w:hAnsi="Times New Roman" w:cs="Times New Roman"/>
          <w:color w:val="000000" w:themeColor="text1"/>
          <w:sz w:val="24"/>
          <w:szCs w:val="24"/>
          <w:lang w:val="es-PY" w:eastAsia="es-PY"/>
        </w:rPr>
      </w:pPr>
      <w:r w:rsidRPr="001E54E3">
        <w:rPr>
          <w:rFonts w:ascii="Times New Roman" w:eastAsia="Times New Roman" w:hAnsi="Times New Roman" w:cs="Times New Roman"/>
          <w:color w:val="000000" w:themeColor="text1"/>
          <w:sz w:val="24"/>
          <w:szCs w:val="24"/>
          <w:lang w:val="es-PY" w:eastAsia="es-PY"/>
        </w:rPr>
        <w:t xml:space="preserve">El 70 % de las </w:t>
      </w:r>
      <w:r w:rsidRPr="001E54E3">
        <w:rPr>
          <w:rFonts w:ascii="Times New Roman" w:hAnsi="Times New Roman" w:cs="Times New Roman"/>
          <w:color w:val="000000" w:themeColor="text1"/>
          <w:sz w:val="24"/>
          <w:szCs w:val="24"/>
          <w:lang w:val="gn-PY"/>
        </w:rPr>
        <w:t xml:space="preserve">carreras, especializaciones, cursos de actualizaciones y cursos talleres </w:t>
      </w:r>
      <w:r w:rsidR="004F6C1B" w:rsidRPr="001E54E3">
        <w:rPr>
          <w:rFonts w:ascii="Times New Roman" w:hAnsi="Times New Roman" w:cs="Times New Roman"/>
          <w:color w:val="000000" w:themeColor="text1"/>
          <w:sz w:val="24"/>
          <w:szCs w:val="24"/>
          <w:lang w:val="gn-PY"/>
        </w:rPr>
        <w:t>habilitados</w:t>
      </w:r>
      <w:r w:rsidR="000D46D8" w:rsidRPr="001E54E3">
        <w:rPr>
          <w:rFonts w:ascii="Times New Roman" w:hAnsi="Times New Roman" w:cs="Times New Roman"/>
          <w:color w:val="000000" w:themeColor="text1"/>
          <w:sz w:val="24"/>
          <w:szCs w:val="24"/>
          <w:lang w:val="es-PY"/>
        </w:rPr>
        <w:t xml:space="preserve"> </w:t>
      </w:r>
      <w:r w:rsidR="004F6C1B" w:rsidRPr="001E54E3">
        <w:rPr>
          <w:rFonts w:ascii="Times New Roman" w:hAnsi="Times New Roman" w:cs="Times New Roman"/>
          <w:color w:val="000000" w:themeColor="text1"/>
          <w:sz w:val="24"/>
          <w:szCs w:val="24"/>
          <w:lang w:val="gn-PY"/>
        </w:rPr>
        <w:t xml:space="preserve">forman </w:t>
      </w:r>
      <w:r w:rsidRPr="001E54E3">
        <w:rPr>
          <w:rFonts w:ascii="Times New Roman" w:hAnsi="Times New Roman" w:cs="Times New Roman"/>
          <w:color w:val="000000" w:themeColor="text1"/>
          <w:sz w:val="24"/>
          <w:szCs w:val="24"/>
          <w:lang w:val="gn-PY"/>
        </w:rPr>
        <w:t>de profesionales que puedan coadyuvar en la defensa, revitalización y promoción de la diversidad cultural y lingüística del país y la región</w:t>
      </w:r>
      <w:r w:rsidRPr="001E54E3">
        <w:rPr>
          <w:rFonts w:ascii="Times New Roman" w:hAnsi="Times New Roman" w:cs="Times New Roman"/>
          <w:color w:val="000000" w:themeColor="text1"/>
          <w:sz w:val="24"/>
          <w:szCs w:val="24"/>
          <w:lang w:val="es-PY"/>
        </w:rPr>
        <w:t xml:space="preserve"> son creadas.</w:t>
      </w:r>
    </w:p>
    <w:p w14:paraId="19D2E887" w14:textId="1BE25D6F" w:rsidR="00953B2B" w:rsidRPr="001E54E3" w:rsidRDefault="00953B2B" w:rsidP="006D1E96">
      <w:pPr>
        <w:pStyle w:val="Prrafodelista"/>
        <w:numPr>
          <w:ilvl w:val="0"/>
          <w:numId w:val="16"/>
        </w:numPr>
        <w:spacing w:after="0" w:line="240" w:lineRule="auto"/>
        <w:ind w:left="426" w:hanging="426"/>
        <w:jc w:val="both"/>
        <w:rPr>
          <w:rFonts w:ascii="Times New Roman" w:eastAsia="Times New Roman" w:hAnsi="Times New Roman" w:cs="Times New Roman"/>
          <w:color w:val="000000" w:themeColor="text1"/>
          <w:sz w:val="24"/>
          <w:szCs w:val="24"/>
          <w:lang w:val="es-PY" w:eastAsia="es-PY"/>
        </w:rPr>
      </w:pPr>
      <w:r w:rsidRPr="001E54E3">
        <w:rPr>
          <w:rFonts w:ascii="Times New Roman" w:eastAsia="Times New Roman" w:hAnsi="Times New Roman" w:cs="Times New Roman"/>
          <w:color w:val="000000" w:themeColor="text1"/>
          <w:sz w:val="24"/>
          <w:szCs w:val="24"/>
          <w:lang w:val="es-PY" w:eastAsia="es-PY"/>
        </w:rPr>
        <w:t xml:space="preserve">El 70% de las gestiones académicas y administrativas mejorado, </w:t>
      </w:r>
      <w:r w:rsidRPr="001E54E3">
        <w:rPr>
          <w:rFonts w:ascii="Times New Roman" w:eastAsia="Times New Roman" w:hAnsi="Times New Roman" w:cs="Times New Roman"/>
          <w:color w:val="000000" w:themeColor="text1"/>
          <w:sz w:val="24"/>
          <w:szCs w:val="24"/>
          <w:lang w:val="gn-PY" w:eastAsia="es-PY"/>
        </w:rPr>
        <w:t>de manera a lograr el</w:t>
      </w:r>
      <w:r w:rsidRPr="001E54E3">
        <w:rPr>
          <w:rFonts w:ascii="Times New Roman" w:eastAsia="Times New Roman" w:hAnsi="Times New Roman" w:cs="Times New Roman"/>
          <w:color w:val="000000" w:themeColor="text1"/>
          <w:sz w:val="24"/>
          <w:szCs w:val="24"/>
          <w:lang w:val="es-PY" w:eastAsia="es-PY"/>
        </w:rPr>
        <w:t xml:space="preserve"> prestigio</w:t>
      </w:r>
      <w:r w:rsidRPr="001E54E3">
        <w:rPr>
          <w:rFonts w:ascii="Times New Roman" w:eastAsia="Times New Roman" w:hAnsi="Times New Roman" w:cs="Times New Roman"/>
          <w:color w:val="000000" w:themeColor="text1"/>
          <w:sz w:val="24"/>
          <w:szCs w:val="24"/>
          <w:lang w:val="gn-PY" w:eastAsia="es-PY"/>
        </w:rPr>
        <w:t xml:space="preserve"> </w:t>
      </w:r>
      <w:r w:rsidRPr="001E54E3">
        <w:rPr>
          <w:rFonts w:ascii="Times New Roman" w:eastAsia="Times New Roman" w:hAnsi="Times New Roman" w:cs="Times New Roman"/>
          <w:color w:val="000000" w:themeColor="text1"/>
          <w:sz w:val="24"/>
          <w:szCs w:val="24"/>
          <w:lang w:val="es-PY" w:eastAsia="es-PY"/>
        </w:rPr>
        <w:t xml:space="preserve">y posicionamiento </w:t>
      </w:r>
      <w:r w:rsidRPr="001E54E3">
        <w:rPr>
          <w:rFonts w:ascii="Times New Roman" w:eastAsia="Times New Roman" w:hAnsi="Times New Roman" w:cs="Times New Roman"/>
          <w:color w:val="000000" w:themeColor="text1"/>
          <w:sz w:val="24"/>
          <w:szCs w:val="24"/>
          <w:lang w:val="gn-PY" w:eastAsia="es-PY"/>
        </w:rPr>
        <w:t xml:space="preserve">social y académico de la institución. </w:t>
      </w:r>
    </w:p>
    <w:p w14:paraId="3E474927" w14:textId="326D4D00" w:rsidR="00953B2B" w:rsidRPr="001E54E3" w:rsidRDefault="00953B2B" w:rsidP="001603ED">
      <w:pPr>
        <w:pStyle w:val="Prrafodelista"/>
        <w:numPr>
          <w:ilvl w:val="0"/>
          <w:numId w:val="16"/>
        </w:numPr>
        <w:spacing w:after="0" w:line="240" w:lineRule="auto"/>
        <w:ind w:left="426" w:hanging="426"/>
        <w:jc w:val="both"/>
        <w:rPr>
          <w:rFonts w:ascii="Times New Roman" w:eastAsia="Times New Roman" w:hAnsi="Times New Roman" w:cs="Times New Roman"/>
          <w:color w:val="000000" w:themeColor="text1"/>
          <w:sz w:val="24"/>
          <w:szCs w:val="24"/>
          <w:lang w:val="es-PY" w:eastAsia="es-PY"/>
        </w:rPr>
      </w:pPr>
      <w:r w:rsidRPr="001E54E3">
        <w:rPr>
          <w:rFonts w:ascii="Times New Roman" w:eastAsia="Times New Roman" w:hAnsi="Times New Roman" w:cs="Times New Roman"/>
          <w:color w:val="000000" w:themeColor="text1"/>
          <w:sz w:val="24"/>
          <w:szCs w:val="24"/>
          <w:lang w:val="es-PY" w:eastAsia="es-PY"/>
        </w:rPr>
        <w:t xml:space="preserve">El 70% de las estrategias </w:t>
      </w:r>
      <w:proofErr w:type="spellStart"/>
      <w:r w:rsidRPr="001E54E3">
        <w:rPr>
          <w:rFonts w:ascii="Times New Roman" w:eastAsia="Times New Roman" w:hAnsi="Times New Roman" w:cs="Times New Roman"/>
          <w:color w:val="000000" w:themeColor="text1"/>
          <w:sz w:val="24"/>
          <w:szCs w:val="24"/>
          <w:lang w:val="es-PY" w:eastAsia="es-PY"/>
        </w:rPr>
        <w:t>metodológic</w:t>
      </w:r>
      <w:proofErr w:type="spellEnd"/>
      <w:r w:rsidRPr="001E54E3">
        <w:rPr>
          <w:rFonts w:ascii="Times New Roman" w:eastAsia="Times New Roman" w:hAnsi="Times New Roman" w:cs="Times New Roman"/>
          <w:color w:val="000000" w:themeColor="text1"/>
          <w:sz w:val="24"/>
          <w:szCs w:val="24"/>
          <w:lang w:val="gn-PY" w:eastAsia="es-PY"/>
        </w:rPr>
        <w:t>a</w:t>
      </w:r>
      <w:r w:rsidRPr="001E54E3">
        <w:rPr>
          <w:rFonts w:ascii="Times New Roman" w:eastAsia="Times New Roman" w:hAnsi="Times New Roman" w:cs="Times New Roman"/>
          <w:color w:val="000000" w:themeColor="text1"/>
          <w:sz w:val="24"/>
          <w:szCs w:val="24"/>
          <w:lang w:val="es-PY" w:eastAsia="es-PY"/>
        </w:rPr>
        <w:t>s son adecuadas para el uso de tecnologías y herramientas digitales implementadas. El 20% en el primer periodo: 30% en el segundo periodo; 40% a 50% en el tercer periodo y 60% a 70% de los periodos cuarto y quinto.</w:t>
      </w:r>
    </w:p>
    <w:p w14:paraId="782FC72B" w14:textId="77777777" w:rsidR="00616077" w:rsidRPr="001E54E3" w:rsidRDefault="008F0F79" w:rsidP="00616077">
      <w:pPr>
        <w:pStyle w:val="Prrafodelista"/>
        <w:numPr>
          <w:ilvl w:val="0"/>
          <w:numId w:val="16"/>
        </w:numPr>
        <w:spacing w:after="0" w:line="240" w:lineRule="auto"/>
        <w:ind w:left="426" w:hanging="426"/>
        <w:jc w:val="both"/>
        <w:rPr>
          <w:rFonts w:ascii="Times New Roman" w:eastAsia="Times New Roman" w:hAnsi="Times New Roman" w:cs="Times New Roman"/>
          <w:color w:val="000000" w:themeColor="text1"/>
          <w:sz w:val="24"/>
          <w:szCs w:val="24"/>
          <w:lang w:val="es-PY" w:eastAsia="es-PY"/>
        </w:rPr>
      </w:pPr>
      <w:r w:rsidRPr="001E54E3">
        <w:rPr>
          <w:rFonts w:ascii="Times New Roman" w:eastAsia="Times New Roman" w:hAnsi="Times New Roman" w:cs="Times New Roman"/>
          <w:color w:val="000000" w:themeColor="text1"/>
          <w:sz w:val="24"/>
          <w:szCs w:val="24"/>
          <w:lang w:val="es-PY" w:eastAsia="es-PY"/>
        </w:rPr>
        <w:t>El 70% de la</w:t>
      </w:r>
      <w:r w:rsidRPr="001E54E3">
        <w:rPr>
          <w:rFonts w:ascii="Times New Roman" w:eastAsia="Times New Roman" w:hAnsi="Times New Roman" w:cs="Times New Roman"/>
          <w:color w:val="000000" w:themeColor="text1"/>
          <w:sz w:val="24"/>
          <w:szCs w:val="24"/>
          <w:lang w:val="gn-PY" w:eastAsia="es-PY"/>
        </w:rPr>
        <w:t>s herramientas tecnológicas es renovada y el mismo porcentaje de de los funcionarios y docentes las emplean en sus labores</w:t>
      </w:r>
      <w:r w:rsidRPr="001E54E3">
        <w:rPr>
          <w:rFonts w:ascii="Times New Roman" w:eastAsia="Times New Roman" w:hAnsi="Times New Roman" w:cs="Times New Roman"/>
          <w:color w:val="000000" w:themeColor="text1"/>
          <w:sz w:val="24"/>
          <w:szCs w:val="24"/>
          <w:lang w:val="es-PY" w:eastAsia="es-PY"/>
        </w:rPr>
        <w:t xml:space="preserve">. </w:t>
      </w:r>
    </w:p>
    <w:p w14:paraId="7310E540" w14:textId="2D26A260" w:rsidR="00616077" w:rsidRPr="001E54E3" w:rsidRDefault="00616077" w:rsidP="00B802F7">
      <w:pPr>
        <w:pStyle w:val="Prrafodelista"/>
        <w:numPr>
          <w:ilvl w:val="0"/>
          <w:numId w:val="16"/>
        </w:numPr>
        <w:spacing w:after="0" w:line="240" w:lineRule="auto"/>
        <w:ind w:left="426" w:hanging="426"/>
        <w:jc w:val="both"/>
        <w:rPr>
          <w:rFonts w:ascii="Times New Roman" w:eastAsia="Times New Roman" w:hAnsi="Times New Roman" w:cs="Times New Roman"/>
          <w:color w:val="000000" w:themeColor="text1"/>
          <w:sz w:val="24"/>
          <w:szCs w:val="24"/>
          <w:lang w:val="es-PY" w:eastAsia="es-PY"/>
        </w:rPr>
      </w:pPr>
      <w:r w:rsidRPr="001E54E3">
        <w:rPr>
          <w:rFonts w:ascii="Times New Roman" w:eastAsia="Times New Roman" w:hAnsi="Times New Roman" w:cs="Times New Roman"/>
          <w:color w:val="000000" w:themeColor="text1"/>
          <w:sz w:val="24"/>
          <w:szCs w:val="24"/>
          <w:lang w:val="gn-PY" w:eastAsia="es-PY"/>
        </w:rPr>
        <w:t xml:space="preserve">El 70% de las </w:t>
      </w:r>
      <w:r w:rsidRPr="001E54E3">
        <w:rPr>
          <w:rFonts w:ascii="Times New Roman" w:hAnsi="Times New Roman" w:cs="Times New Roman"/>
          <w:color w:val="000000" w:themeColor="text1"/>
          <w:sz w:val="24"/>
          <w:szCs w:val="24"/>
          <w:lang w:val="gn-PY"/>
        </w:rPr>
        <w:t>debilidades y deficiencias son detectadas y corregidas por medio de evaluaciones institucionales permanentes, a fin de</w:t>
      </w:r>
      <w:r w:rsidRPr="001E54E3">
        <w:rPr>
          <w:rFonts w:ascii="Times New Roman" w:hAnsi="Times New Roman" w:cs="Times New Roman"/>
          <w:color w:val="000000" w:themeColor="text1"/>
          <w:sz w:val="24"/>
          <w:szCs w:val="24"/>
          <w:lang w:val="es-PY"/>
        </w:rPr>
        <w:t xml:space="preserve"> optimizar la labor </w:t>
      </w:r>
      <w:r w:rsidRPr="001E54E3">
        <w:rPr>
          <w:rFonts w:ascii="Times New Roman" w:hAnsi="Times New Roman" w:cs="Times New Roman"/>
          <w:color w:val="000000" w:themeColor="text1"/>
          <w:sz w:val="24"/>
          <w:szCs w:val="24"/>
          <w:lang w:val="gn-PY"/>
        </w:rPr>
        <w:t xml:space="preserve">institucional </w:t>
      </w:r>
      <w:r w:rsidRPr="001E54E3">
        <w:rPr>
          <w:rFonts w:ascii="Times New Roman" w:hAnsi="Times New Roman" w:cs="Times New Roman"/>
          <w:color w:val="000000" w:themeColor="text1"/>
          <w:sz w:val="24"/>
          <w:szCs w:val="24"/>
          <w:lang w:val="es-PY"/>
        </w:rPr>
        <w:t>para el logro de los objetivos misionales</w:t>
      </w:r>
      <w:r w:rsidRPr="001E54E3">
        <w:rPr>
          <w:rFonts w:ascii="Times New Roman" w:hAnsi="Times New Roman" w:cs="Times New Roman"/>
          <w:color w:val="000000" w:themeColor="text1"/>
          <w:sz w:val="24"/>
          <w:szCs w:val="24"/>
          <w:lang w:val="gn-PY"/>
        </w:rPr>
        <w:t>.</w:t>
      </w:r>
    </w:p>
    <w:p w14:paraId="56217D02" w14:textId="77777777" w:rsidR="009C3C16" w:rsidRPr="001E54E3" w:rsidRDefault="00E909C4" w:rsidP="009C3C16">
      <w:pPr>
        <w:pStyle w:val="Prrafodelista"/>
        <w:numPr>
          <w:ilvl w:val="0"/>
          <w:numId w:val="16"/>
        </w:numPr>
        <w:spacing w:after="0" w:line="240" w:lineRule="auto"/>
        <w:ind w:left="426" w:hanging="426"/>
        <w:jc w:val="both"/>
        <w:rPr>
          <w:rFonts w:ascii="Times New Roman" w:eastAsia="Times New Roman" w:hAnsi="Times New Roman" w:cs="Times New Roman"/>
          <w:color w:val="000000" w:themeColor="text1"/>
          <w:sz w:val="24"/>
          <w:szCs w:val="24"/>
          <w:lang w:val="es-PY" w:eastAsia="es-PY"/>
        </w:rPr>
      </w:pPr>
      <w:r w:rsidRPr="001E54E3">
        <w:rPr>
          <w:rFonts w:ascii="Times New Roman" w:eastAsia="Times New Roman" w:hAnsi="Times New Roman" w:cs="Times New Roman"/>
          <w:color w:val="000000" w:themeColor="text1"/>
          <w:sz w:val="24"/>
          <w:szCs w:val="24"/>
          <w:lang w:val="es-PY" w:eastAsia="es-PY"/>
        </w:rPr>
        <w:t>El 70% de los requisitos académicos y administrativos logrados para la acreditación del Instituto ante la Agencia Nacional de Evaluación y Acreditación de la Educación Superior</w:t>
      </w:r>
      <w:r w:rsidRPr="001E54E3">
        <w:rPr>
          <w:rFonts w:ascii="Times New Roman" w:eastAsia="Times New Roman" w:hAnsi="Times New Roman" w:cs="Times New Roman"/>
          <w:color w:val="000000" w:themeColor="text1"/>
          <w:sz w:val="24"/>
          <w:szCs w:val="24"/>
          <w:lang w:val="gn-PY" w:eastAsia="es-PY"/>
        </w:rPr>
        <w:t xml:space="preserve"> </w:t>
      </w:r>
      <w:r w:rsidRPr="001E54E3">
        <w:rPr>
          <w:rFonts w:ascii="Times New Roman" w:eastAsia="Times New Roman" w:hAnsi="Times New Roman" w:cs="Times New Roman"/>
          <w:color w:val="000000" w:themeColor="text1"/>
          <w:sz w:val="24"/>
          <w:szCs w:val="24"/>
          <w:lang w:val="es-PY" w:eastAsia="es-PY"/>
        </w:rPr>
        <w:t xml:space="preserve">(ANEAES).  </w:t>
      </w:r>
    </w:p>
    <w:p w14:paraId="02F2E00C" w14:textId="075988F1" w:rsidR="00981D96" w:rsidRPr="001E54E3" w:rsidRDefault="009C3C16" w:rsidP="000D46D8">
      <w:pPr>
        <w:pStyle w:val="Prrafodelista"/>
        <w:numPr>
          <w:ilvl w:val="0"/>
          <w:numId w:val="16"/>
        </w:numPr>
        <w:spacing w:after="0" w:line="240" w:lineRule="auto"/>
        <w:ind w:left="426" w:hanging="426"/>
        <w:jc w:val="both"/>
        <w:rPr>
          <w:rFonts w:ascii="Times New Roman" w:eastAsia="Times New Roman" w:hAnsi="Times New Roman" w:cs="Times New Roman"/>
          <w:color w:val="000000" w:themeColor="text1"/>
          <w:sz w:val="24"/>
          <w:szCs w:val="24"/>
          <w:lang w:val="es-PY" w:eastAsia="es-PY"/>
        </w:rPr>
      </w:pPr>
      <w:r w:rsidRPr="001E54E3">
        <w:rPr>
          <w:rFonts w:ascii="Times New Roman" w:eastAsia="Times New Roman" w:hAnsi="Times New Roman" w:cs="Times New Roman"/>
          <w:color w:val="000000" w:themeColor="text1"/>
          <w:sz w:val="24"/>
          <w:szCs w:val="24"/>
          <w:lang w:val="es-PY" w:eastAsia="es-PY"/>
        </w:rPr>
        <w:t xml:space="preserve">El 70% de </w:t>
      </w:r>
      <w:r w:rsidRPr="001E54E3">
        <w:rPr>
          <w:rFonts w:ascii="Times New Roman" w:eastAsia="Times New Roman" w:hAnsi="Times New Roman" w:cs="Times New Roman"/>
          <w:color w:val="000000" w:themeColor="text1"/>
          <w:sz w:val="24"/>
          <w:szCs w:val="24"/>
          <w:lang w:val="gn-PY" w:eastAsia="es-PY"/>
        </w:rPr>
        <w:t xml:space="preserve">la comunidad educativa de Yvy Marãe’ỹ </w:t>
      </w:r>
      <w:r w:rsidRPr="001E54E3">
        <w:rPr>
          <w:rFonts w:ascii="Times New Roman" w:eastAsia="Times New Roman" w:hAnsi="Times New Roman" w:cs="Times New Roman"/>
          <w:color w:val="000000" w:themeColor="text1"/>
          <w:sz w:val="24"/>
          <w:szCs w:val="24"/>
          <w:lang w:val="es-PY" w:eastAsia="es-PY"/>
        </w:rPr>
        <w:t>conforma redes departamentales y nacionales</w:t>
      </w:r>
      <w:r w:rsidR="004F6C1B" w:rsidRPr="001E54E3">
        <w:rPr>
          <w:rFonts w:ascii="Times New Roman" w:eastAsia="Times New Roman" w:hAnsi="Times New Roman" w:cs="Times New Roman"/>
          <w:color w:val="000000" w:themeColor="text1"/>
          <w:sz w:val="24"/>
          <w:szCs w:val="24"/>
          <w:lang w:val="gn-PY" w:eastAsia="es-PY"/>
        </w:rPr>
        <w:t>, a través de acuerdos y trabajos sinérgicos con otras instituciones,</w:t>
      </w:r>
      <w:r w:rsidRPr="001E54E3">
        <w:rPr>
          <w:rFonts w:ascii="Times New Roman" w:eastAsia="Times New Roman" w:hAnsi="Times New Roman" w:cs="Times New Roman"/>
          <w:color w:val="000000" w:themeColor="text1"/>
          <w:sz w:val="24"/>
          <w:szCs w:val="24"/>
          <w:lang w:val="gn-PY" w:eastAsia="es-PY"/>
        </w:rPr>
        <w:t xml:space="preserve"> </w:t>
      </w:r>
      <w:r w:rsidRPr="001E54E3">
        <w:rPr>
          <w:rFonts w:ascii="Times New Roman" w:eastAsia="Times New Roman" w:hAnsi="Times New Roman" w:cs="Times New Roman"/>
          <w:color w:val="000000" w:themeColor="text1"/>
          <w:sz w:val="24"/>
          <w:szCs w:val="24"/>
          <w:lang w:val="es-PY" w:eastAsia="es-PY"/>
        </w:rPr>
        <w:t>para la defensa</w:t>
      </w:r>
      <w:r w:rsidRPr="001E54E3">
        <w:rPr>
          <w:rFonts w:ascii="Times New Roman" w:eastAsia="Times New Roman" w:hAnsi="Times New Roman" w:cs="Times New Roman"/>
          <w:color w:val="000000" w:themeColor="text1"/>
          <w:sz w:val="24"/>
          <w:szCs w:val="24"/>
          <w:lang w:val="gn-PY" w:eastAsia="es-PY"/>
        </w:rPr>
        <w:t>, cuidado y difusión</w:t>
      </w:r>
      <w:r w:rsidRPr="001E54E3">
        <w:rPr>
          <w:rFonts w:ascii="Times New Roman" w:eastAsia="Times New Roman" w:hAnsi="Times New Roman" w:cs="Times New Roman"/>
          <w:color w:val="000000" w:themeColor="text1"/>
          <w:sz w:val="24"/>
          <w:szCs w:val="24"/>
          <w:lang w:val="es-PY" w:eastAsia="es-PY"/>
        </w:rPr>
        <w:t xml:space="preserve"> de la diversidad cultural y lingüística</w:t>
      </w:r>
      <w:r w:rsidRPr="001E54E3">
        <w:rPr>
          <w:rFonts w:ascii="Times New Roman" w:eastAsia="Times New Roman" w:hAnsi="Times New Roman" w:cs="Times New Roman"/>
          <w:color w:val="000000" w:themeColor="text1"/>
          <w:sz w:val="24"/>
          <w:szCs w:val="24"/>
          <w:lang w:val="gn-PY" w:eastAsia="es-PY"/>
        </w:rPr>
        <w:t xml:space="preserve"> del país y la región.</w:t>
      </w:r>
    </w:p>
    <w:p w14:paraId="16FD87E8" w14:textId="5C26465F" w:rsidR="00FA6D70" w:rsidRPr="001E54E3" w:rsidRDefault="00981D96" w:rsidP="005E0A17">
      <w:pPr>
        <w:pStyle w:val="Prrafodelista"/>
        <w:numPr>
          <w:ilvl w:val="0"/>
          <w:numId w:val="16"/>
        </w:numPr>
        <w:spacing w:after="0" w:line="240" w:lineRule="auto"/>
        <w:ind w:left="426" w:hanging="426"/>
        <w:jc w:val="both"/>
        <w:rPr>
          <w:rFonts w:ascii="Times New Roman" w:eastAsia="Times New Roman" w:hAnsi="Times New Roman" w:cs="Times New Roman"/>
          <w:color w:val="000000" w:themeColor="text1"/>
          <w:sz w:val="24"/>
          <w:szCs w:val="24"/>
          <w:lang w:val="es-PY" w:eastAsia="es-PY"/>
        </w:rPr>
      </w:pPr>
      <w:r w:rsidRPr="001E54E3">
        <w:rPr>
          <w:rFonts w:ascii="Times New Roman" w:eastAsia="Times New Roman" w:hAnsi="Times New Roman" w:cs="Times New Roman"/>
          <w:color w:val="000000" w:themeColor="text1"/>
          <w:sz w:val="24"/>
          <w:szCs w:val="24"/>
          <w:lang w:val="gn-PY" w:eastAsia="es-PY"/>
        </w:rPr>
        <w:t xml:space="preserve">Desarrollar anualmente de dos o tres proyectos </w:t>
      </w:r>
      <w:r w:rsidR="005E0A17" w:rsidRPr="001E54E3">
        <w:rPr>
          <w:rFonts w:ascii="Times New Roman" w:eastAsia="Times New Roman" w:hAnsi="Times New Roman" w:cs="Times New Roman"/>
          <w:color w:val="000000" w:themeColor="text1"/>
          <w:sz w:val="24"/>
          <w:szCs w:val="24"/>
          <w:lang w:val="gn-PY" w:eastAsia="es-PY"/>
        </w:rPr>
        <w:t>a fin de gestionar la publicación de</w:t>
      </w:r>
      <w:r w:rsidRPr="001E54E3">
        <w:rPr>
          <w:rFonts w:ascii="Times New Roman" w:eastAsia="Times New Roman" w:hAnsi="Times New Roman" w:cs="Times New Roman"/>
          <w:color w:val="000000" w:themeColor="text1"/>
          <w:sz w:val="24"/>
          <w:szCs w:val="24"/>
          <w:lang w:val="gn-PY" w:eastAsia="es-PY"/>
        </w:rPr>
        <w:t xml:space="preserve"> </w:t>
      </w:r>
      <w:r w:rsidR="005E0A17" w:rsidRPr="001E54E3">
        <w:rPr>
          <w:rFonts w:ascii="Times New Roman" w:eastAsia="Times New Roman" w:hAnsi="Times New Roman" w:cs="Times New Roman"/>
          <w:color w:val="000000" w:themeColor="text1"/>
          <w:sz w:val="24"/>
          <w:szCs w:val="24"/>
          <w:lang w:val="gn-PY" w:eastAsia="es-PY"/>
        </w:rPr>
        <w:t>la Revista Ñe’ẽ de Investigación Lingüística y de trabajos de investigación de docentes y estudiantes, como la elaboración y publicación de materiales didácticos y sensibilización para</w:t>
      </w:r>
      <w:r w:rsidRPr="001E54E3">
        <w:rPr>
          <w:rFonts w:ascii="Times New Roman" w:eastAsia="Times New Roman" w:hAnsi="Times New Roman" w:cs="Times New Roman"/>
          <w:color w:val="000000" w:themeColor="text1"/>
          <w:sz w:val="24"/>
          <w:szCs w:val="24"/>
          <w:lang w:val="gn-PY" w:eastAsia="es-PY"/>
        </w:rPr>
        <w:t xml:space="preserve"> impulsar la difusión de conocimientos científicos </w:t>
      </w:r>
      <w:r w:rsidRPr="001E54E3">
        <w:rPr>
          <w:rFonts w:ascii="Times New Roman" w:hAnsi="Times New Roman"/>
          <w:bCs/>
          <w:color w:val="000000" w:themeColor="text1"/>
          <w:w w:val="110"/>
          <w:sz w:val="24"/>
          <w:szCs w:val="24"/>
          <w:lang w:val="es-PY"/>
        </w:rPr>
        <w:t>sobre las lenguas y las culturas</w:t>
      </w:r>
      <w:r w:rsidRPr="001E54E3">
        <w:rPr>
          <w:rFonts w:ascii="Times New Roman" w:hAnsi="Times New Roman"/>
          <w:bCs/>
          <w:color w:val="000000" w:themeColor="text1"/>
          <w:w w:val="110"/>
          <w:sz w:val="24"/>
          <w:szCs w:val="24"/>
          <w:lang w:val="gn-PY"/>
        </w:rPr>
        <w:t>.</w:t>
      </w:r>
    </w:p>
    <w:p w14:paraId="276B6B7E" w14:textId="5F078ED9" w:rsidR="003062CD" w:rsidRPr="001E54E3" w:rsidRDefault="003062CD" w:rsidP="009C3C16">
      <w:pPr>
        <w:pStyle w:val="Prrafodelista"/>
        <w:numPr>
          <w:ilvl w:val="0"/>
          <w:numId w:val="16"/>
        </w:numPr>
        <w:spacing w:after="0" w:line="240" w:lineRule="auto"/>
        <w:ind w:left="426" w:hanging="426"/>
        <w:jc w:val="both"/>
        <w:rPr>
          <w:rFonts w:ascii="Times New Roman" w:eastAsia="Times New Roman" w:hAnsi="Times New Roman" w:cs="Times New Roman"/>
          <w:color w:val="000000" w:themeColor="text1"/>
          <w:sz w:val="24"/>
          <w:szCs w:val="24"/>
          <w:lang w:val="es-PY" w:eastAsia="es-PY"/>
        </w:rPr>
      </w:pPr>
      <w:r w:rsidRPr="001E54E3">
        <w:rPr>
          <w:rFonts w:ascii="Times New Roman" w:eastAsia="Times New Roman" w:hAnsi="Times New Roman" w:cs="Times New Roman"/>
          <w:color w:val="000000" w:themeColor="text1"/>
          <w:sz w:val="24"/>
          <w:szCs w:val="24"/>
          <w:lang w:val="es-PY" w:eastAsia="es-PY"/>
        </w:rPr>
        <w:t>El 70% de la organización institucional mejorado hacia una gestión m</w:t>
      </w:r>
      <w:r w:rsidRPr="001E54E3">
        <w:rPr>
          <w:rFonts w:ascii="Times New Roman" w:eastAsia="Times New Roman" w:hAnsi="Times New Roman" w:cs="Times New Roman"/>
          <w:color w:val="000000" w:themeColor="text1"/>
          <w:sz w:val="24"/>
          <w:szCs w:val="24"/>
          <w:lang w:val="gn-PY" w:eastAsia="es-PY"/>
        </w:rPr>
        <w:t>á</w:t>
      </w:r>
      <w:r w:rsidRPr="001E54E3">
        <w:rPr>
          <w:rFonts w:ascii="Times New Roman" w:eastAsia="Times New Roman" w:hAnsi="Times New Roman" w:cs="Times New Roman"/>
          <w:color w:val="000000" w:themeColor="text1"/>
          <w:sz w:val="24"/>
          <w:szCs w:val="24"/>
          <w:lang w:val="es-PY" w:eastAsia="es-PY"/>
        </w:rPr>
        <w:t xml:space="preserve">s eficiente.  </w:t>
      </w:r>
    </w:p>
    <w:p w14:paraId="4089F25B" w14:textId="484D3351" w:rsidR="002506F8" w:rsidRPr="001E54E3" w:rsidRDefault="002506F8" w:rsidP="002506F8">
      <w:pPr>
        <w:pStyle w:val="Prrafodelista"/>
        <w:numPr>
          <w:ilvl w:val="0"/>
          <w:numId w:val="16"/>
        </w:numPr>
        <w:spacing w:after="0" w:line="240" w:lineRule="auto"/>
        <w:ind w:left="426" w:hanging="426"/>
        <w:jc w:val="both"/>
        <w:rPr>
          <w:rFonts w:ascii="Times New Roman" w:eastAsia="Times New Roman" w:hAnsi="Times New Roman" w:cs="Times New Roman"/>
          <w:color w:val="000000" w:themeColor="text1"/>
          <w:sz w:val="24"/>
          <w:szCs w:val="24"/>
          <w:lang w:val="es-PY" w:eastAsia="es-PY"/>
        </w:rPr>
      </w:pPr>
      <w:r w:rsidRPr="001E54E3">
        <w:rPr>
          <w:rFonts w:ascii="Times New Roman" w:eastAsia="Times New Roman" w:hAnsi="Times New Roman" w:cs="Times New Roman"/>
          <w:color w:val="000000" w:themeColor="text1"/>
          <w:sz w:val="24"/>
          <w:szCs w:val="24"/>
          <w:lang w:val="gn-PY" w:eastAsia="es-PY"/>
        </w:rPr>
        <w:t>70% de los funcionarios y docentes cuentan con competencia oral y escrita en la lenngua guaraní, además del castellano, e impul</w:t>
      </w:r>
      <w:r w:rsidR="004F6C1B" w:rsidRPr="001E54E3">
        <w:rPr>
          <w:rFonts w:ascii="Times New Roman" w:eastAsia="Times New Roman" w:hAnsi="Times New Roman" w:cs="Times New Roman"/>
          <w:color w:val="000000" w:themeColor="text1"/>
          <w:sz w:val="24"/>
          <w:szCs w:val="24"/>
          <w:lang w:val="gn-PY" w:eastAsia="es-PY"/>
        </w:rPr>
        <w:t>s</w:t>
      </w:r>
      <w:r w:rsidRPr="001E54E3">
        <w:rPr>
          <w:rFonts w:ascii="Times New Roman" w:eastAsia="Times New Roman" w:hAnsi="Times New Roman" w:cs="Times New Roman"/>
          <w:color w:val="000000" w:themeColor="text1"/>
          <w:sz w:val="24"/>
          <w:szCs w:val="24"/>
          <w:lang w:val="gn-PY" w:eastAsia="es-PY"/>
        </w:rPr>
        <w:t xml:space="preserve">an el uso normal de las dos lenguas oficiales del país en la vida institucional. </w:t>
      </w:r>
    </w:p>
    <w:p w14:paraId="4CF81D10" w14:textId="4257E828" w:rsidR="002506F8" w:rsidRPr="001E54E3" w:rsidRDefault="002506F8" w:rsidP="002506F8">
      <w:pPr>
        <w:pStyle w:val="Prrafodelista"/>
        <w:numPr>
          <w:ilvl w:val="0"/>
          <w:numId w:val="16"/>
        </w:numPr>
        <w:spacing w:after="0" w:line="240" w:lineRule="auto"/>
        <w:ind w:left="426" w:hanging="426"/>
        <w:jc w:val="both"/>
        <w:rPr>
          <w:rFonts w:ascii="Times New Roman" w:hAnsi="Times New Roman" w:cs="Times New Roman"/>
          <w:color w:val="000000" w:themeColor="text1"/>
          <w:sz w:val="24"/>
          <w:szCs w:val="24"/>
          <w:lang w:val="es-ES"/>
        </w:rPr>
      </w:pPr>
      <w:r w:rsidRPr="001E54E3">
        <w:rPr>
          <w:rFonts w:ascii="Times New Roman" w:eastAsia="Times New Roman" w:hAnsi="Times New Roman" w:cs="Times New Roman"/>
          <w:color w:val="000000" w:themeColor="text1"/>
          <w:sz w:val="24"/>
          <w:szCs w:val="24"/>
          <w:lang w:val="gn-PY" w:eastAsia="es-PY"/>
        </w:rPr>
        <w:t>Dos</w:t>
      </w:r>
      <w:r w:rsidRPr="001E54E3">
        <w:rPr>
          <w:rFonts w:ascii="Times New Roman" w:eastAsia="Times New Roman" w:hAnsi="Times New Roman" w:cs="Times New Roman"/>
          <w:color w:val="000000" w:themeColor="text1"/>
          <w:sz w:val="24"/>
          <w:szCs w:val="24"/>
          <w:lang w:val="es-PY" w:eastAsia="es-PY"/>
        </w:rPr>
        <w:t xml:space="preserve"> campañas, proyectos </w:t>
      </w:r>
      <w:r w:rsidRPr="001E54E3">
        <w:rPr>
          <w:rFonts w:ascii="Times New Roman" w:eastAsia="Times New Roman" w:hAnsi="Times New Roman" w:cs="Times New Roman"/>
          <w:color w:val="000000" w:themeColor="text1"/>
          <w:sz w:val="24"/>
          <w:szCs w:val="24"/>
          <w:lang w:val="gn-PY" w:eastAsia="es-PY"/>
        </w:rPr>
        <w:t>y</w:t>
      </w:r>
      <w:r w:rsidRPr="001E54E3">
        <w:rPr>
          <w:rFonts w:ascii="Times New Roman" w:eastAsia="Times New Roman" w:hAnsi="Times New Roman" w:cs="Times New Roman"/>
          <w:color w:val="000000" w:themeColor="text1"/>
          <w:sz w:val="24"/>
          <w:szCs w:val="24"/>
          <w:lang w:val="es-PY" w:eastAsia="es-PY"/>
        </w:rPr>
        <w:t xml:space="preserve"> acciones </w:t>
      </w:r>
      <w:r w:rsidRPr="001E54E3">
        <w:rPr>
          <w:rFonts w:ascii="Times New Roman" w:eastAsia="Times New Roman" w:hAnsi="Times New Roman" w:cs="Times New Roman"/>
          <w:color w:val="000000" w:themeColor="text1"/>
          <w:sz w:val="24"/>
          <w:szCs w:val="24"/>
          <w:lang w:val="gn-PY" w:eastAsia="es-PY"/>
        </w:rPr>
        <w:t xml:space="preserve">desarrollas en forma anual </w:t>
      </w:r>
      <w:r w:rsidRPr="001E54E3">
        <w:rPr>
          <w:rFonts w:ascii="Times New Roman" w:eastAsia="Times New Roman" w:hAnsi="Times New Roman" w:cs="Times New Roman"/>
          <w:color w:val="000000" w:themeColor="text1"/>
          <w:sz w:val="24"/>
          <w:szCs w:val="24"/>
          <w:lang w:val="es-PY" w:eastAsia="es-PY"/>
        </w:rPr>
        <w:t xml:space="preserve">para impulsar la </w:t>
      </w:r>
      <w:r w:rsidRPr="001E54E3">
        <w:rPr>
          <w:rFonts w:ascii="Times New Roman" w:hAnsi="Times New Roman" w:cs="Times New Roman"/>
          <w:color w:val="000000" w:themeColor="text1"/>
          <w:sz w:val="24"/>
          <w:szCs w:val="24"/>
          <w:lang w:val="es-ES"/>
        </w:rPr>
        <w:t xml:space="preserve">normalización del uso del guaraní en todos los ámbitos y funciones en la administración y la sociedad, como lengua oficial del país, junto con el castellano. </w:t>
      </w:r>
    </w:p>
    <w:p w14:paraId="7EDC7684" w14:textId="77777777" w:rsidR="00A836A6" w:rsidRPr="001E54E3" w:rsidRDefault="00A836A6" w:rsidP="00052D8E">
      <w:pPr>
        <w:spacing w:after="0" w:line="240" w:lineRule="auto"/>
        <w:jc w:val="both"/>
        <w:rPr>
          <w:rFonts w:ascii="Times New Roman" w:eastAsia="Times New Roman" w:hAnsi="Times New Roman" w:cs="Times New Roman"/>
          <w:b/>
          <w:color w:val="000000" w:themeColor="text1"/>
          <w:sz w:val="24"/>
          <w:szCs w:val="24"/>
          <w:lang w:val="es-PY" w:eastAsia="es-PY"/>
        </w:rPr>
      </w:pPr>
    </w:p>
    <w:p w14:paraId="04E7F79A" w14:textId="56818158" w:rsidR="00583B7E" w:rsidRPr="001E54E3" w:rsidRDefault="002D2325" w:rsidP="00052D8E">
      <w:pPr>
        <w:spacing w:after="0" w:line="240" w:lineRule="auto"/>
        <w:jc w:val="both"/>
        <w:rPr>
          <w:rFonts w:ascii="Times New Roman" w:eastAsia="Times New Roman" w:hAnsi="Times New Roman" w:cs="Times New Roman"/>
          <w:color w:val="000000" w:themeColor="text1"/>
          <w:sz w:val="24"/>
          <w:szCs w:val="24"/>
          <w:lang w:val="es-PY" w:eastAsia="es-PY"/>
        </w:rPr>
      </w:pPr>
      <w:r w:rsidRPr="001E54E3">
        <w:rPr>
          <w:rFonts w:ascii="Times New Roman" w:hAnsi="Times New Roman" w:cs="Times New Roman"/>
          <w:b/>
          <w:bCs/>
          <w:color w:val="000000" w:themeColor="text1"/>
          <w:sz w:val="24"/>
          <w:szCs w:val="24"/>
          <w:lang w:val="es-PY"/>
        </w:rPr>
        <w:t>2.4.</w:t>
      </w:r>
      <w:r>
        <w:rPr>
          <w:rFonts w:ascii="Times New Roman" w:hAnsi="Times New Roman" w:cs="Times New Roman"/>
          <w:b/>
          <w:bCs/>
          <w:color w:val="000000" w:themeColor="text1"/>
          <w:sz w:val="24"/>
          <w:szCs w:val="24"/>
          <w:lang w:val="gn-PY"/>
        </w:rPr>
        <w:t>2</w:t>
      </w:r>
      <w:r w:rsidRPr="001E54E3">
        <w:rPr>
          <w:rFonts w:ascii="Times New Roman" w:hAnsi="Times New Roman" w:cs="Times New Roman"/>
          <w:b/>
          <w:bCs/>
          <w:color w:val="000000" w:themeColor="text1"/>
          <w:sz w:val="24"/>
          <w:szCs w:val="24"/>
          <w:lang w:val="es-PY"/>
        </w:rPr>
        <w:t xml:space="preserve">. </w:t>
      </w:r>
      <w:r w:rsidR="008248E2" w:rsidRPr="001E54E3">
        <w:rPr>
          <w:rFonts w:ascii="Times New Roman" w:eastAsia="Times New Roman" w:hAnsi="Times New Roman" w:cs="Times New Roman"/>
          <w:b/>
          <w:color w:val="000000" w:themeColor="text1"/>
          <w:sz w:val="24"/>
          <w:szCs w:val="24"/>
          <w:lang w:val="es-PY" w:eastAsia="es-PY"/>
        </w:rPr>
        <w:t>Evaluación del Proyecto</w:t>
      </w:r>
    </w:p>
    <w:p w14:paraId="4F55D1A6" w14:textId="7049AF80" w:rsidR="00F878CA" w:rsidRPr="001E54E3" w:rsidRDefault="00583B7E" w:rsidP="00D71ADF">
      <w:pPr>
        <w:shd w:val="clear" w:color="auto" w:fill="FFFFFF"/>
        <w:spacing w:before="100" w:beforeAutospacing="1" w:after="0" w:line="241" w:lineRule="atLeast"/>
        <w:jc w:val="both"/>
        <w:rPr>
          <w:rFonts w:ascii="Times New Roman" w:eastAsia="Times New Roman" w:hAnsi="Times New Roman" w:cs="Times New Roman"/>
          <w:color w:val="000000" w:themeColor="text1"/>
          <w:sz w:val="24"/>
          <w:szCs w:val="24"/>
          <w:lang w:val="es-PY" w:eastAsia="es-PY"/>
        </w:rPr>
      </w:pPr>
      <w:r w:rsidRPr="001E54E3">
        <w:rPr>
          <w:rFonts w:ascii="Times New Roman" w:eastAsia="Times New Roman" w:hAnsi="Times New Roman" w:cs="Times New Roman"/>
          <w:color w:val="000000" w:themeColor="text1"/>
          <w:sz w:val="24"/>
          <w:szCs w:val="24"/>
          <w:lang w:val="es-PY" w:eastAsia="es-PY"/>
        </w:rPr>
        <w:t>El Proyecto Educativo Institucional es un instrumento y, a su vez, un proceso que debe estar sujeto a revisión de manera sistemática. En este sentido, es convenien</w:t>
      </w:r>
      <w:r w:rsidR="004146AD" w:rsidRPr="001E54E3">
        <w:rPr>
          <w:rFonts w:ascii="Times New Roman" w:eastAsia="Times New Roman" w:hAnsi="Times New Roman" w:cs="Times New Roman"/>
          <w:color w:val="000000" w:themeColor="text1"/>
          <w:sz w:val="24"/>
          <w:szCs w:val="24"/>
          <w:lang w:val="es-PY" w:eastAsia="es-PY"/>
        </w:rPr>
        <w:t>te preguntarse</w:t>
      </w:r>
      <w:r w:rsidRPr="001E54E3">
        <w:rPr>
          <w:rFonts w:ascii="Times New Roman" w:eastAsia="Times New Roman" w:hAnsi="Times New Roman" w:cs="Times New Roman"/>
          <w:color w:val="000000" w:themeColor="text1"/>
          <w:sz w:val="24"/>
          <w:szCs w:val="24"/>
          <w:lang w:val="es-PY" w:eastAsia="es-PY"/>
        </w:rPr>
        <w:t xml:space="preserve"> ¿qué evaluar? y ¿para qué ev</w:t>
      </w:r>
      <w:r w:rsidR="004146AD" w:rsidRPr="001E54E3">
        <w:rPr>
          <w:rFonts w:ascii="Times New Roman" w:eastAsia="Times New Roman" w:hAnsi="Times New Roman" w:cs="Times New Roman"/>
          <w:color w:val="000000" w:themeColor="text1"/>
          <w:sz w:val="24"/>
          <w:szCs w:val="24"/>
          <w:lang w:val="es-PY" w:eastAsia="es-PY"/>
        </w:rPr>
        <w:t>aluar? A</w:t>
      </w:r>
      <w:r w:rsidR="009901EE" w:rsidRPr="001E54E3">
        <w:rPr>
          <w:rFonts w:ascii="Times New Roman" w:eastAsia="Times New Roman" w:hAnsi="Times New Roman" w:cs="Times New Roman"/>
          <w:color w:val="000000" w:themeColor="text1"/>
          <w:sz w:val="24"/>
          <w:szCs w:val="24"/>
          <w:lang w:val="es-PY" w:eastAsia="es-PY"/>
        </w:rPr>
        <w:t>d</w:t>
      </w:r>
      <w:r w:rsidR="004146AD" w:rsidRPr="001E54E3">
        <w:rPr>
          <w:rFonts w:ascii="Times New Roman" w:eastAsia="Times New Roman" w:hAnsi="Times New Roman" w:cs="Times New Roman"/>
          <w:color w:val="000000" w:themeColor="text1"/>
          <w:sz w:val="24"/>
          <w:szCs w:val="24"/>
          <w:lang w:val="es-PY" w:eastAsia="es-PY"/>
        </w:rPr>
        <w:t>emás</w:t>
      </w:r>
      <w:r w:rsidR="009901EE" w:rsidRPr="001E54E3">
        <w:rPr>
          <w:rFonts w:ascii="Times New Roman" w:eastAsia="Times New Roman" w:hAnsi="Times New Roman" w:cs="Times New Roman"/>
          <w:color w:val="000000" w:themeColor="text1"/>
          <w:sz w:val="24"/>
          <w:szCs w:val="24"/>
          <w:lang w:val="es-PY" w:eastAsia="es-PY"/>
        </w:rPr>
        <w:t>,</w:t>
      </w:r>
      <w:r w:rsidR="004146AD" w:rsidRPr="001E54E3">
        <w:rPr>
          <w:rFonts w:ascii="Times New Roman" w:eastAsia="Times New Roman" w:hAnsi="Times New Roman" w:cs="Times New Roman"/>
          <w:color w:val="000000" w:themeColor="text1"/>
          <w:sz w:val="24"/>
          <w:szCs w:val="24"/>
          <w:lang w:val="es-PY" w:eastAsia="es-PY"/>
        </w:rPr>
        <w:t xml:space="preserve"> determinar </w:t>
      </w:r>
      <w:r w:rsidR="009901EE" w:rsidRPr="001E54E3">
        <w:rPr>
          <w:rFonts w:ascii="Times New Roman" w:eastAsia="Times New Roman" w:hAnsi="Times New Roman" w:cs="Times New Roman"/>
          <w:color w:val="000000" w:themeColor="text1"/>
          <w:sz w:val="24"/>
          <w:szCs w:val="24"/>
          <w:lang w:val="es-PY" w:eastAsia="es-PY"/>
        </w:rPr>
        <w:t>su</w:t>
      </w:r>
      <w:r w:rsidR="004146AD" w:rsidRPr="001E54E3">
        <w:rPr>
          <w:rFonts w:ascii="Times New Roman" w:eastAsia="Times New Roman" w:hAnsi="Times New Roman" w:cs="Times New Roman"/>
          <w:color w:val="000000" w:themeColor="text1"/>
          <w:sz w:val="24"/>
          <w:szCs w:val="24"/>
          <w:lang w:val="es-PY" w:eastAsia="es-PY"/>
        </w:rPr>
        <w:t xml:space="preserve"> alcance,</w:t>
      </w:r>
      <w:r w:rsidRPr="001E54E3">
        <w:rPr>
          <w:rFonts w:ascii="Times New Roman" w:eastAsia="Times New Roman" w:hAnsi="Times New Roman" w:cs="Times New Roman"/>
          <w:color w:val="000000" w:themeColor="text1"/>
          <w:sz w:val="24"/>
          <w:szCs w:val="24"/>
          <w:lang w:val="es-PY" w:eastAsia="es-PY"/>
        </w:rPr>
        <w:t xml:space="preserve"> los instrumentos </w:t>
      </w:r>
      <w:r w:rsidR="004146AD" w:rsidRPr="001E54E3">
        <w:rPr>
          <w:rFonts w:ascii="Times New Roman" w:eastAsia="Times New Roman" w:hAnsi="Times New Roman" w:cs="Times New Roman"/>
          <w:color w:val="000000" w:themeColor="text1"/>
          <w:sz w:val="24"/>
          <w:szCs w:val="24"/>
          <w:lang w:val="es-PY" w:eastAsia="es-PY"/>
        </w:rPr>
        <w:t>a ser empleados y los periodos.</w:t>
      </w:r>
      <w:r w:rsidR="00127193" w:rsidRPr="001E54E3">
        <w:rPr>
          <w:rFonts w:ascii="Times New Roman" w:eastAsia="Times New Roman" w:hAnsi="Times New Roman" w:cs="Times New Roman"/>
          <w:color w:val="000000" w:themeColor="text1"/>
          <w:sz w:val="24"/>
          <w:szCs w:val="24"/>
          <w:lang w:val="es-PY" w:eastAsia="es-PY"/>
        </w:rPr>
        <w:t xml:space="preserve"> </w:t>
      </w:r>
      <w:r w:rsidR="0038340B" w:rsidRPr="001E54E3">
        <w:rPr>
          <w:rFonts w:ascii="Times New Roman" w:eastAsia="Times New Roman" w:hAnsi="Times New Roman" w:cs="Times New Roman"/>
          <w:color w:val="000000" w:themeColor="text1"/>
          <w:sz w:val="24"/>
          <w:szCs w:val="24"/>
          <w:lang w:val="es-PY" w:eastAsia="es-PY"/>
        </w:rPr>
        <w:t xml:space="preserve">En ese contexto, se prevé </w:t>
      </w:r>
      <w:r w:rsidR="00F878CA" w:rsidRPr="001E54E3">
        <w:rPr>
          <w:rFonts w:ascii="Times New Roman" w:eastAsia="Times New Roman" w:hAnsi="Times New Roman" w:cs="Times New Roman"/>
          <w:color w:val="000000" w:themeColor="text1"/>
          <w:sz w:val="24"/>
          <w:szCs w:val="24"/>
          <w:lang w:val="es-PY" w:eastAsia="es-PY"/>
        </w:rPr>
        <w:t>tres tipos de evaluación posibles de aplicar:</w:t>
      </w:r>
    </w:p>
    <w:p w14:paraId="27F3F263" w14:textId="32D8EC3A" w:rsidR="00F878CA" w:rsidRPr="001E54E3" w:rsidRDefault="00F878CA" w:rsidP="00F878CA">
      <w:pPr>
        <w:shd w:val="clear" w:color="auto" w:fill="FFFFFF"/>
        <w:spacing w:before="100" w:beforeAutospacing="1" w:after="0" w:line="241" w:lineRule="atLeast"/>
        <w:jc w:val="both"/>
        <w:rPr>
          <w:rFonts w:ascii="Times New Roman" w:eastAsia="Times New Roman" w:hAnsi="Times New Roman" w:cs="Times New Roman"/>
          <w:color w:val="000000" w:themeColor="text1"/>
          <w:sz w:val="24"/>
          <w:szCs w:val="24"/>
          <w:lang w:val="es-PY" w:eastAsia="es-PY"/>
        </w:rPr>
      </w:pPr>
      <w:r w:rsidRPr="001E54E3">
        <w:rPr>
          <w:rFonts w:ascii="Times New Roman" w:eastAsia="Times New Roman" w:hAnsi="Times New Roman" w:cs="Times New Roman"/>
          <w:b/>
          <w:color w:val="000000" w:themeColor="text1"/>
          <w:sz w:val="24"/>
          <w:szCs w:val="24"/>
          <w:lang w:val="es-PY" w:eastAsia="es-PY"/>
        </w:rPr>
        <w:t>a. La evaluación permanente</w:t>
      </w:r>
      <w:r w:rsidRPr="001E54E3">
        <w:rPr>
          <w:rFonts w:ascii="Times New Roman" w:eastAsia="Times New Roman" w:hAnsi="Times New Roman" w:cs="Times New Roman"/>
          <w:color w:val="000000" w:themeColor="text1"/>
          <w:sz w:val="24"/>
          <w:szCs w:val="24"/>
          <w:lang w:val="es-PY" w:eastAsia="es-PY"/>
        </w:rPr>
        <w:t>, básicamente de seguimiento de la ejecución de las diversas actividades programadas observando la forma de su cumplimiento en sus aspectos de gestión, procesos, la progresividad de cumplimiento de las metas previstas, los nudos críticos que se pueden ir presentando para definir la forma cómo resolverlos.</w:t>
      </w:r>
      <w:r w:rsidR="00127193" w:rsidRPr="001E54E3">
        <w:rPr>
          <w:rFonts w:ascii="Times New Roman" w:eastAsia="Times New Roman" w:hAnsi="Times New Roman" w:cs="Times New Roman"/>
          <w:color w:val="000000" w:themeColor="text1"/>
          <w:sz w:val="24"/>
          <w:szCs w:val="24"/>
          <w:lang w:val="es-PY" w:eastAsia="es-PY"/>
        </w:rPr>
        <w:t xml:space="preserve"> </w:t>
      </w:r>
    </w:p>
    <w:p w14:paraId="16110964" w14:textId="51A519EF" w:rsidR="00F878CA" w:rsidRPr="001E54E3" w:rsidRDefault="00F878CA" w:rsidP="005162C5">
      <w:pPr>
        <w:shd w:val="clear" w:color="auto" w:fill="FFFFFF"/>
        <w:spacing w:before="100" w:beforeAutospacing="1" w:after="0" w:line="241" w:lineRule="atLeast"/>
        <w:jc w:val="both"/>
        <w:rPr>
          <w:rFonts w:ascii="Times New Roman" w:eastAsia="Times New Roman" w:hAnsi="Times New Roman" w:cs="Times New Roman"/>
          <w:color w:val="000000" w:themeColor="text1"/>
          <w:sz w:val="24"/>
          <w:szCs w:val="24"/>
          <w:lang w:val="es-PY" w:eastAsia="es-PY"/>
        </w:rPr>
      </w:pPr>
      <w:r w:rsidRPr="001E54E3">
        <w:rPr>
          <w:rFonts w:ascii="Times New Roman" w:eastAsia="Times New Roman" w:hAnsi="Times New Roman" w:cs="Times New Roman"/>
          <w:b/>
          <w:color w:val="000000" w:themeColor="text1"/>
          <w:sz w:val="24"/>
          <w:szCs w:val="24"/>
          <w:lang w:val="es-PY" w:eastAsia="es-PY"/>
        </w:rPr>
        <w:t>b. Las evaluaciones intermedias</w:t>
      </w:r>
      <w:r w:rsidRPr="001E54E3">
        <w:rPr>
          <w:rFonts w:ascii="Times New Roman" w:eastAsia="Times New Roman" w:hAnsi="Times New Roman" w:cs="Times New Roman"/>
          <w:color w:val="000000" w:themeColor="text1"/>
          <w:sz w:val="24"/>
          <w:szCs w:val="24"/>
          <w:lang w:val="es-PY" w:eastAsia="es-PY"/>
        </w:rPr>
        <w:t>. Su número dependerá del período que cubre la programación total de</w:t>
      </w:r>
      <w:r w:rsidR="00127193" w:rsidRPr="001E54E3">
        <w:rPr>
          <w:rFonts w:ascii="Times New Roman" w:eastAsia="Times New Roman" w:hAnsi="Times New Roman" w:cs="Times New Roman"/>
          <w:color w:val="000000" w:themeColor="text1"/>
          <w:sz w:val="24"/>
          <w:szCs w:val="24"/>
          <w:lang w:val="es-PY" w:eastAsia="es-PY"/>
        </w:rPr>
        <w:t xml:space="preserve">l proyecto. </w:t>
      </w:r>
      <w:r w:rsidR="00182704" w:rsidRPr="001E54E3">
        <w:rPr>
          <w:rFonts w:ascii="Times New Roman" w:eastAsia="Times New Roman" w:hAnsi="Times New Roman" w:cs="Times New Roman"/>
          <w:color w:val="000000" w:themeColor="text1"/>
          <w:sz w:val="24"/>
          <w:szCs w:val="24"/>
          <w:lang w:val="es-PY" w:eastAsia="es-PY"/>
        </w:rPr>
        <w:t>Ya que el proyecto se proyecta para c</w:t>
      </w:r>
      <w:r w:rsidR="00127193" w:rsidRPr="001E54E3">
        <w:rPr>
          <w:rFonts w:ascii="Times New Roman" w:eastAsia="Times New Roman" w:hAnsi="Times New Roman" w:cs="Times New Roman"/>
          <w:color w:val="000000" w:themeColor="text1"/>
          <w:sz w:val="24"/>
          <w:szCs w:val="24"/>
          <w:lang w:val="es-PY" w:eastAsia="es-PY"/>
        </w:rPr>
        <w:t>inco</w:t>
      </w:r>
      <w:r w:rsidRPr="001E54E3">
        <w:rPr>
          <w:rFonts w:ascii="Times New Roman" w:eastAsia="Times New Roman" w:hAnsi="Times New Roman" w:cs="Times New Roman"/>
          <w:color w:val="000000" w:themeColor="text1"/>
          <w:sz w:val="24"/>
          <w:szCs w:val="24"/>
          <w:lang w:val="es-PY" w:eastAsia="es-PY"/>
        </w:rPr>
        <w:t xml:space="preserve"> años, la evaluación parcial podría hacerse al inicio del 2do y del 3er año o a la mitad del período de ejecución (dos años y medio de iniciada la ejecución). La característica de esta evaluación es que no es integral; es decir, no requiere evaluarse la totalidad de las actividades que se incluyen en cada objetivo estratégico o indicadores</w:t>
      </w:r>
      <w:r w:rsidR="00182704" w:rsidRPr="001E54E3">
        <w:rPr>
          <w:rFonts w:ascii="Times New Roman" w:eastAsia="Times New Roman" w:hAnsi="Times New Roman" w:cs="Times New Roman"/>
          <w:color w:val="000000" w:themeColor="text1"/>
          <w:sz w:val="24"/>
          <w:szCs w:val="24"/>
          <w:lang w:val="es-PY" w:eastAsia="es-PY"/>
        </w:rPr>
        <w:t xml:space="preserve">; </w:t>
      </w:r>
      <w:r w:rsidRPr="001E54E3">
        <w:rPr>
          <w:rFonts w:ascii="Times New Roman" w:eastAsia="Times New Roman" w:hAnsi="Times New Roman" w:cs="Times New Roman"/>
          <w:color w:val="000000" w:themeColor="text1"/>
          <w:sz w:val="24"/>
          <w:szCs w:val="24"/>
          <w:lang w:val="es-PY" w:eastAsia="es-PY"/>
        </w:rPr>
        <w:t>se focaliza en las que se consideren las más relevantes para una evaluación intermedia.</w:t>
      </w:r>
    </w:p>
    <w:p w14:paraId="453785C4" w14:textId="26DEE70F" w:rsidR="00F878CA" w:rsidRPr="001E54E3" w:rsidRDefault="00F878CA" w:rsidP="00583B7E">
      <w:pPr>
        <w:shd w:val="clear" w:color="auto" w:fill="FFFFFF"/>
        <w:spacing w:before="100" w:beforeAutospacing="1" w:after="0" w:line="241" w:lineRule="atLeast"/>
        <w:jc w:val="both"/>
        <w:rPr>
          <w:rFonts w:ascii="Times New Roman" w:eastAsia="Times New Roman" w:hAnsi="Times New Roman" w:cs="Times New Roman"/>
          <w:color w:val="000000" w:themeColor="text1"/>
          <w:sz w:val="24"/>
          <w:szCs w:val="24"/>
          <w:lang w:val="es-PY" w:eastAsia="es-PY"/>
        </w:rPr>
      </w:pPr>
      <w:r w:rsidRPr="001E54E3">
        <w:rPr>
          <w:rFonts w:ascii="Times New Roman" w:eastAsia="Times New Roman" w:hAnsi="Times New Roman" w:cs="Times New Roman"/>
          <w:b/>
          <w:color w:val="000000" w:themeColor="text1"/>
          <w:sz w:val="24"/>
          <w:szCs w:val="24"/>
          <w:lang w:val="es-PY" w:eastAsia="es-PY"/>
        </w:rPr>
        <w:t>c. La evaluación final</w:t>
      </w:r>
      <w:r w:rsidRPr="001E54E3">
        <w:rPr>
          <w:rFonts w:ascii="Times New Roman" w:eastAsia="Times New Roman" w:hAnsi="Times New Roman" w:cs="Times New Roman"/>
          <w:color w:val="000000" w:themeColor="text1"/>
          <w:sz w:val="24"/>
          <w:szCs w:val="24"/>
          <w:lang w:val="es-PY" w:eastAsia="es-PY"/>
        </w:rPr>
        <w:t>, que es, como su nombre lo dice, al término del período de programación del proyecto educativo institucional. En es</w:t>
      </w:r>
      <w:r w:rsidR="00182704" w:rsidRPr="001E54E3">
        <w:rPr>
          <w:rFonts w:ascii="Times New Roman" w:eastAsia="Times New Roman" w:hAnsi="Times New Roman" w:cs="Times New Roman"/>
          <w:color w:val="000000" w:themeColor="text1"/>
          <w:sz w:val="24"/>
          <w:szCs w:val="24"/>
          <w:lang w:val="es-PY" w:eastAsia="es-PY"/>
        </w:rPr>
        <w:t>t</w:t>
      </w:r>
      <w:r w:rsidRPr="001E54E3">
        <w:rPr>
          <w:rFonts w:ascii="Times New Roman" w:eastAsia="Times New Roman" w:hAnsi="Times New Roman" w:cs="Times New Roman"/>
          <w:color w:val="000000" w:themeColor="text1"/>
          <w:sz w:val="24"/>
          <w:szCs w:val="24"/>
          <w:lang w:val="es-PY" w:eastAsia="es-PY"/>
        </w:rPr>
        <w:t>e caso</w:t>
      </w:r>
      <w:r w:rsidR="00182704" w:rsidRPr="001E54E3">
        <w:rPr>
          <w:rFonts w:ascii="Times New Roman" w:eastAsia="Times New Roman" w:hAnsi="Times New Roman" w:cs="Times New Roman"/>
          <w:color w:val="000000" w:themeColor="text1"/>
          <w:sz w:val="24"/>
          <w:szCs w:val="24"/>
          <w:lang w:val="es-PY" w:eastAsia="es-PY"/>
        </w:rPr>
        <w:t>, sí</w:t>
      </w:r>
      <w:r w:rsidRPr="001E54E3">
        <w:rPr>
          <w:rFonts w:ascii="Times New Roman" w:eastAsia="Times New Roman" w:hAnsi="Times New Roman" w:cs="Times New Roman"/>
          <w:color w:val="000000" w:themeColor="text1"/>
          <w:sz w:val="24"/>
          <w:szCs w:val="24"/>
          <w:lang w:val="es-PY" w:eastAsia="es-PY"/>
        </w:rPr>
        <w:t xml:space="preserve"> se debe </w:t>
      </w:r>
      <w:r w:rsidR="0038340B" w:rsidRPr="001E54E3">
        <w:rPr>
          <w:rFonts w:ascii="Times New Roman" w:eastAsia="Times New Roman" w:hAnsi="Times New Roman" w:cs="Times New Roman"/>
          <w:color w:val="000000" w:themeColor="text1"/>
          <w:sz w:val="24"/>
          <w:szCs w:val="24"/>
          <w:lang w:val="es-PY" w:eastAsia="es-PY"/>
        </w:rPr>
        <w:t>hacer una evaluación integral</w:t>
      </w:r>
      <w:r w:rsidRPr="001E54E3">
        <w:rPr>
          <w:rFonts w:ascii="Times New Roman" w:eastAsia="Times New Roman" w:hAnsi="Times New Roman" w:cs="Times New Roman"/>
          <w:color w:val="000000" w:themeColor="text1"/>
          <w:sz w:val="24"/>
          <w:szCs w:val="24"/>
          <w:lang w:val="es-PY" w:eastAsia="es-PY"/>
        </w:rPr>
        <w:t>, que considere el nivel de cumplimiento de los objetivos estratégicos y de los indicadores, así como la forma en que esos resultados se fueron alcanzando a lo largo del tiempo.</w:t>
      </w:r>
    </w:p>
    <w:p w14:paraId="347369EB" w14:textId="40910F4A" w:rsidR="00200980" w:rsidRPr="001E54E3" w:rsidRDefault="00182704" w:rsidP="00A51BAC">
      <w:pPr>
        <w:shd w:val="clear" w:color="auto" w:fill="FFFFFF"/>
        <w:spacing w:before="100" w:beforeAutospacing="1" w:after="0" w:line="241" w:lineRule="atLeast"/>
        <w:jc w:val="both"/>
        <w:rPr>
          <w:rFonts w:ascii="Times New Roman" w:hAnsi="Times New Roman" w:cs="Times New Roman"/>
          <w:color w:val="000000" w:themeColor="text1"/>
          <w:sz w:val="24"/>
          <w:szCs w:val="24"/>
          <w:lang w:val="es-PY"/>
        </w:rPr>
      </w:pPr>
      <w:r w:rsidRPr="001E54E3">
        <w:rPr>
          <w:rFonts w:ascii="Times New Roman" w:eastAsia="Times New Roman" w:hAnsi="Times New Roman" w:cs="Times New Roman"/>
          <w:color w:val="000000" w:themeColor="text1"/>
          <w:sz w:val="24"/>
          <w:szCs w:val="24"/>
          <w:lang w:val="es-PY" w:eastAsia="es-PY"/>
        </w:rPr>
        <w:lastRenderedPageBreak/>
        <w:t xml:space="preserve">Es importante mencionar que </w:t>
      </w:r>
      <w:r w:rsidR="00A51BAC" w:rsidRPr="001E54E3">
        <w:rPr>
          <w:rFonts w:ascii="Times New Roman" w:eastAsia="Times New Roman" w:hAnsi="Times New Roman" w:cs="Times New Roman"/>
          <w:color w:val="000000" w:themeColor="text1"/>
          <w:sz w:val="24"/>
          <w:szCs w:val="24"/>
          <w:lang w:val="es-PY" w:eastAsia="es-PY"/>
        </w:rPr>
        <w:t xml:space="preserve">el Instituto se inscribió </w:t>
      </w:r>
      <w:r w:rsidR="00A51BAC" w:rsidRPr="001E54E3">
        <w:rPr>
          <w:rFonts w:ascii="Times New Roman" w:hAnsi="Times New Roman" w:cs="Times New Roman"/>
          <w:color w:val="000000" w:themeColor="text1"/>
          <w:sz w:val="24"/>
          <w:szCs w:val="24"/>
          <w:lang w:val="es-PY"/>
        </w:rPr>
        <w:t>para someterse a la autoevaluación institucional, que lleva adelante la Dirección de Institutos Técnicos Superiores del Ministerio de Educación y Ciencias (MEC). Estas evaluaciones ofrecerán suficientes insumos para un proceso de evaluación constante y efectivo</w:t>
      </w:r>
      <w:r w:rsidRPr="001E54E3">
        <w:rPr>
          <w:rFonts w:ascii="Times New Roman" w:hAnsi="Times New Roman" w:cs="Times New Roman"/>
          <w:color w:val="000000" w:themeColor="text1"/>
          <w:sz w:val="24"/>
          <w:szCs w:val="24"/>
          <w:lang w:val="es-PY"/>
        </w:rPr>
        <w:t>.</w:t>
      </w:r>
    </w:p>
    <w:p w14:paraId="03454E6D" w14:textId="433543EA" w:rsidR="00F878CA" w:rsidRPr="001E54E3" w:rsidRDefault="002D2325" w:rsidP="00583B7E">
      <w:pPr>
        <w:shd w:val="clear" w:color="auto" w:fill="FFFFFF"/>
        <w:spacing w:before="100" w:beforeAutospacing="1" w:after="0" w:line="241" w:lineRule="atLeast"/>
        <w:jc w:val="both"/>
        <w:rPr>
          <w:rFonts w:ascii="Times New Roman" w:eastAsia="Times New Roman" w:hAnsi="Times New Roman" w:cs="Times New Roman"/>
          <w:b/>
          <w:color w:val="000000" w:themeColor="text1"/>
          <w:sz w:val="24"/>
          <w:szCs w:val="24"/>
          <w:lang w:val="es-PY" w:eastAsia="es-PY"/>
        </w:rPr>
      </w:pPr>
      <w:r w:rsidRPr="001E54E3">
        <w:rPr>
          <w:rFonts w:ascii="Times New Roman" w:hAnsi="Times New Roman" w:cs="Times New Roman"/>
          <w:b/>
          <w:bCs/>
          <w:color w:val="000000" w:themeColor="text1"/>
          <w:sz w:val="24"/>
          <w:szCs w:val="24"/>
          <w:lang w:val="es-PY"/>
        </w:rPr>
        <w:t>2.4.</w:t>
      </w:r>
      <w:r>
        <w:rPr>
          <w:rFonts w:ascii="Times New Roman" w:hAnsi="Times New Roman" w:cs="Times New Roman"/>
          <w:b/>
          <w:bCs/>
          <w:color w:val="000000" w:themeColor="text1"/>
          <w:sz w:val="24"/>
          <w:szCs w:val="24"/>
          <w:lang w:val="gn-PY"/>
        </w:rPr>
        <w:t>2.</w:t>
      </w:r>
      <w:r w:rsidRPr="001E54E3">
        <w:rPr>
          <w:rFonts w:ascii="Times New Roman" w:hAnsi="Times New Roman" w:cs="Times New Roman"/>
          <w:b/>
          <w:bCs/>
          <w:color w:val="000000" w:themeColor="text1"/>
          <w:sz w:val="24"/>
          <w:szCs w:val="24"/>
          <w:lang w:val="gn-PY"/>
        </w:rPr>
        <w:t>1</w:t>
      </w:r>
      <w:r w:rsidRPr="001E54E3">
        <w:rPr>
          <w:rFonts w:ascii="Times New Roman" w:hAnsi="Times New Roman" w:cs="Times New Roman"/>
          <w:b/>
          <w:bCs/>
          <w:color w:val="000000" w:themeColor="text1"/>
          <w:sz w:val="24"/>
          <w:szCs w:val="24"/>
          <w:lang w:val="es-PY"/>
        </w:rPr>
        <w:t xml:space="preserve">. </w:t>
      </w:r>
      <w:r w:rsidR="00F878CA" w:rsidRPr="001E54E3">
        <w:rPr>
          <w:rFonts w:ascii="Times New Roman" w:eastAsia="Times New Roman" w:hAnsi="Times New Roman" w:cs="Times New Roman"/>
          <w:b/>
          <w:color w:val="000000" w:themeColor="text1"/>
          <w:sz w:val="24"/>
          <w:szCs w:val="24"/>
          <w:lang w:val="es-PY" w:eastAsia="es-PY"/>
        </w:rPr>
        <w:t>Pautas de Evaluación</w:t>
      </w:r>
    </w:p>
    <w:p w14:paraId="6A99D8BD" w14:textId="77777777" w:rsidR="004146AD" w:rsidRPr="001E54E3" w:rsidRDefault="004146AD" w:rsidP="00583B7E">
      <w:pPr>
        <w:shd w:val="clear" w:color="auto" w:fill="FFFFFF"/>
        <w:spacing w:before="100" w:beforeAutospacing="1" w:after="0" w:line="241" w:lineRule="atLeast"/>
        <w:jc w:val="both"/>
        <w:rPr>
          <w:rFonts w:ascii="Times New Roman" w:eastAsia="Times New Roman" w:hAnsi="Times New Roman" w:cs="Times New Roman"/>
          <w:color w:val="000000" w:themeColor="text1"/>
          <w:sz w:val="24"/>
          <w:szCs w:val="24"/>
          <w:lang w:val="es-PY" w:eastAsia="es-PY"/>
        </w:rPr>
      </w:pPr>
    </w:p>
    <w:tbl>
      <w:tblPr>
        <w:tblStyle w:val="Tablaconcuadrcula"/>
        <w:tblW w:w="0" w:type="auto"/>
        <w:tblLook w:val="04A0" w:firstRow="1" w:lastRow="0" w:firstColumn="1" w:lastColumn="0" w:noHBand="0" w:noVBand="1"/>
      </w:tblPr>
      <w:tblGrid>
        <w:gridCol w:w="4106"/>
        <w:gridCol w:w="1418"/>
        <w:gridCol w:w="1750"/>
        <w:gridCol w:w="1276"/>
        <w:gridCol w:w="1496"/>
      </w:tblGrid>
      <w:tr w:rsidR="001E54E3" w:rsidRPr="001E54E3" w14:paraId="7C05AB62" w14:textId="77777777" w:rsidTr="004146AD">
        <w:tc>
          <w:tcPr>
            <w:tcW w:w="4106" w:type="dxa"/>
          </w:tcPr>
          <w:p w14:paraId="6BCC0C7A" w14:textId="6597FD66" w:rsidR="004146AD" w:rsidRPr="001E54E3" w:rsidRDefault="00127193" w:rsidP="00127193">
            <w:pPr>
              <w:spacing w:before="100" w:beforeAutospacing="1" w:line="241" w:lineRule="atLeast"/>
              <w:jc w:val="center"/>
              <w:rPr>
                <w:rFonts w:ascii="Times New Roman" w:eastAsia="Times New Roman" w:hAnsi="Times New Roman" w:cs="Times New Roman"/>
                <w:b/>
                <w:color w:val="000000" w:themeColor="text1"/>
                <w:sz w:val="24"/>
                <w:szCs w:val="24"/>
                <w:lang w:val="es-PY" w:eastAsia="es-PY"/>
              </w:rPr>
            </w:pPr>
            <w:r w:rsidRPr="001E54E3">
              <w:rPr>
                <w:rFonts w:ascii="Times New Roman" w:eastAsia="Times New Roman" w:hAnsi="Times New Roman" w:cs="Times New Roman"/>
                <w:b/>
                <w:color w:val="000000" w:themeColor="text1"/>
                <w:sz w:val="24"/>
                <w:szCs w:val="24"/>
                <w:lang w:val="es-PY" w:eastAsia="es-PY"/>
              </w:rPr>
              <w:t>I</w:t>
            </w:r>
            <w:r w:rsidR="004146AD" w:rsidRPr="001E54E3">
              <w:rPr>
                <w:rFonts w:ascii="Times New Roman" w:eastAsia="Times New Roman" w:hAnsi="Times New Roman" w:cs="Times New Roman"/>
                <w:b/>
                <w:color w:val="000000" w:themeColor="text1"/>
                <w:sz w:val="24"/>
                <w:szCs w:val="24"/>
                <w:lang w:val="es-PY" w:eastAsia="es-PY"/>
              </w:rPr>
              <w:t>ndicadores</w:t>
            </w:r>
          </w:p>
        </w:tc>
        <w:tc>
          <w:tcPr>
            <w:tcW w:w="1418" w:type="dxa"/>
          </w:tcPr>
          <w:p w14:paraId="0E078E92" w14:textId="61F2E969" w:rsidR="004146AD" w:rsidRPr="001E54E3" w:rsidRDefault="009B67D0" w:rsidP="00127193">
            <w:pPr>
              <w:spacing w:before="100" w:beforeAutospacing="1" w:line="241" w:lineRule="atLeast"/>
              <w:jc w:val="center"/>
              <w:rPr>
                <w:rFonts w:ascii="Times New Roman" w:eastAsia="Times New Roman" w:hAnsi="Times New Roman" w:cs="Times New Roman"/>
                <w:b/>
                <w:color w:val="000000" w:themeColor="text1"/>
                <w:sz w:val="24"/>
                <w:szCs w:val="24"/>
                <w:lang w:val="es-PY" w:eastAsia="es-PY"/>
              </w:rPr>
            </w:pPr>
            <w:r w:rsidRPr="001E54E3">
              <w:rPr>
                <w:rFonts w:ascii="Times New Roman" w:eastAsia="Times New Roman" w:hAnsi="Times New Roman" w:cs="Times New Roman"/>
                <w:b/>
                <w:color w:val="000000" w:themeColor="text1"/>
                <w:sz w:val="24"/>
                <w:szCs w:val="24"/>
                <w:lang w:val="es-PY" w:eastAsia="es-PY"/>
              </w:rPr>
              <w:t>L</w:t>
            </w:r>
            <w:r w:rsidR="004146AD" w:rsidRPr="001E54E3">
              <w:rPr>
                <w:rFonts w:ascii="Times New Roman" w:eastAsia="Times New Roman" w:hAnsi="Times New Roman" w:cs="Times New Roman"/>
                <w:b/>
                <w:color w:val="000000" w:themeColor="text1"/>
                <w:sz w:val="24"/>
                <w:szCs w:val="24"/>
                <w:lang w:val="es-PY" w:eastAsia="es-PY"/>
              </w:rPr>
              <w:t>ogrado</w:t>
            </w:r>
          </w:p>
        </w:tc>
        <w:tc>
          <w:tcPr>
            <w:tcW w:w="1275" w:type="dxa"/>
          </w:tcPr>
          <w:p w14:paraId="52F54065" w14:textId="002AE1A9" w:rsidR="004146AD" w:rsidRPr="001E54E3" w:rsidRDefault="009B67D0" w:rsidP="00127193">
            <w:pPr>
              <w:spacing w:before="100" w:beforeAutospacing="1" w:line="241" w:lineRule="atLeast"/>
              <w:jc w:val="center"/>
              <w:rPr>
                <w:rFonts w:ascii="Times New Roman" w:eastAsia="Times New Roman" w:hAnsi="Times New Roman" w:cs="Times New Roman"/>
                <w:b/>
                <w:color w:val="000000" w:themeColor="text1"/>
                <w:sz w:val="24"/>
                <w:szCs w:val="24"/>
                <w:lang w:val="es-PY" w:eastAsia="es-PY"/>
              </w:rPr>
            </w:pPr>
            <w:r w:rsidRPr="001E54E3">
              <w:rPr>
                <w:rFonts w:ascii="Times New Roman" w:eastAsia="Times New Roman" w:hAnsi="Times New Roman" w:cs="Times New Roman"/>
                <w:b/>
                <w:color w:val="000000" w:themeColor="text1"/>
                <w:sz w:val="24"/>
                <w:szCs w:val="24"/>
                <w:lang w:val="es-PY" w:eastAsia="es-PY"/>
              </w:rPr>
              <w:t>Medianamente Logrado</w:t>
            </w:r>
          </w:p>
        </w:tc>
        <w:tc>
          <w:tcPr>
            <w:tcW w:w="1276" w:type="dxa"/>
          </w:tcPr>
          <w:p w14:paraId="25B435DD" w14:textId="6A106750" w:rsidR="004146AD" w:rsidRPr="001E54E3" w:rsidRDefault="009B67D0" w:rsidP="00127193">
            <w:pPr>
              <w:spacing w:before="100" w:beforeAutospacing="1" w:line="241" w:lineRule="atLeast"/>
              <w:jc w:val="center"/>
              <w:rPr>
                <w:rFonts w:ascii="Times New Roman" w:eastAsia="Times New Roman" w:hAnsi="Times New Roman" w:cs="Times New Roman"/>
                <w:b/>
                <w:color w:val="000000" w:themeColor="text1"/>
                <w:sz w:val="24"/>
                <w:szCs w:val="24"/>
                <w:lang w:val="es-PY" w:eastAsia="es-PY"/>
              </w:rPr>
            </w:pPr>
            <w:r w:rsidRPr="001E54E3">
              <w:rPr>
                <w:rFonts w:ascii="Times New Roman" w:eastAsia="Times New Roman" w:hAnsi="Times New Roman" w:cs="Times New Roman"/>
                <w:b/>
                <w:color w:val="000000" w:themeColor="text1"/>
                <w:sz w:val="24"/>
                <w:szCs w:val="24"/>
                <w:lang w:val="es-PY" w:eastAsia="es-PY"/>
              </w:rPr>
              <w:t>No Logrado</w:t>
            </w:r>
          </w:p>
        </w:tc>
        <w:tc>
          <w:tcPr>
            <w:tcW w:w="1275" w:type="dxa"/>
          </w:tcPr>
          <w:p w14:paraId="0D832A97" w14:textId="7C137599" w:rsidR="004146AD" w:rsidRPr="001E54E3" w:rsidRDefault="009B67D0" w:rsidP="00127193">
            <w:pPr>
              <w:spacing w:before="100" w:beforeAutospacing="1" w:line="241" w:lineRule="atLeast"/>
              <w:jc w:val="center"/>
              <w:rPr>
                <w:rFonts w:ascii="Times New Roman" w:eastAsia="Times New Roman" w:hAnsi="Times New Roman" w:cs="Times New Roman"/>
                <w:b/>
                <w:color w:val="000000" w:themeColor="text1"/>
                <w:sz w:val="24"/>
                <w:szCs w:val="24"/>
                <w:lang w:val="es-PY" w:eastAsia="es-PY"/>
              </w:rPr>
            </w:pPr>
            <w:r w:rsidRPr="001E54E3">
              <w:rPr>
                <w:rFonts w:ascii="Times New Roman" w:eastAsia="Times New Roman" w:hAnsi="Times New Roman" w:cs="Times New Roman"/>
                <w:b/>
                <w:color w:val="000000" w:themeColor="text1"/>
                <w:sz w:val="24"/>
                <w:szCs w:val="24"/>
                <w:lang w:val="es-PY" w:eastAsia="es-PY"/>
              </w:rPr>
              <w:t>Sin Información</w:t>
            </w:r>
          </w:p>
        </w:tc>
      </w:tr>
      <w:tr w:rsidR="001E54E3" w:rsidRPr="003E1BCB" w14:paraId="6F76BD6F" w14:textId="77777777" w:rsidTr="004146AD">
        <w:tc>
          <w:tcPr>
            <w:tcW w:w="4106" w:type="dxa"/>
          </w:tcPr>
          <w:p w14:paraId="684D077F" w14:textId="673E21C6" w:rsidR="004146AD" w:rsidRPr="001E54E3" w:rsidRDefault="009B67D0" w:rsidP="009B67D0">
            <w:pPr>
              <w:spacing w:before="100" w:beforeAutospacing="1" w:line="241" w:lineRule="atLeast"/>
              <w:jc w:val="both"/>
              <w:rPr>
                <w:rFonts w:ascii="Times New Roman" w:eastAsia="Times New Roman" w:hAnsi="Times New Roman" w:cs="Times New Roman"/>
                <w:color w:val="000000" w:themeColor="text1"/>
                <w:sz w:val="24"/>
                <w:szCs w:val="24"/>
                <w:lang w:val="es-PY" w:eastAsia="es-PY"/>
              </w:rPr>
            </w:pPr>
            <w:r w:rsidRPr="001E54E3">
              <w:rPr>
                <w:rFonts w:ascii="Times New Roman" w:eastAsia="Times New Roman" w:hAnsi="Times New Roman" w:cs="Times New Roman"/>
                <w:color w:val="000000" w:themeColor="text1"/>
                <w:sz w:val="24"/>
                <w:szCs w:val="24"/>
                <w:lang w:val="es-PY" w:eastAsia="es-PY"/>
              </w:rPr>
              <w:t>1-Fue elaborado a partir de una evaluación de necesidades (FODA)</w:t>
            </w:r>
            <w:r w:rsidR="00A51BAC" w:rsidRPr="001E54E3">
              <w:rPr>
                <w:rFonts w:ascii="Times New Roman" w:eastAsia="Times New Roman" w:hAnsi="Times New Roman" w:cs="Times New Roman"/>
                <w:color w:val="000000" w:themeColor="text1"/>
                <w:sz w:val="24"/>
                <w:szCs w:val="24"/>
                <w:lang w:val="es-PY" w:eastAsia="es-PY"/>
              </w:rPr>
              <w:t>.</w:t>
            </w:r>
          </w:p>
        </w:tc>
        <w:tc>
          <w:tcPr>
            <w:tcW w:w="1418" w:type="dxa"/>
          </w:tcPr>
          <w:p w14:paraId="6E2576DD" w14:textId="77777777" w:rsidR="004146AD" w:rsidRPr="001E54E3" w:rsidRDefault="004146AD" w:rsidP="00583B7E">
            <w:pPr>
              <w:spacing w:before="100" w:beforeAutospacing="1" w:line="241" w:lineRule="atLeast"/>
              <w:jc w:val="both"/>
              <w:rPr>
                <w:rFonts w:ascii="Times New Roman" w:eastAsia="Times New Roman" w:hAnsi="Times New Roman" w:cs="Times New Roman"/>
                <w:color w:val="000000" w:themeColor="text1"/>
                <w:sz w:val="24"/>
                <w:szCs w:val="24"/>
                <w:lang w:val="es-PY" w:eastAsia="es-PY"/>
              </w:rPr>
            </w:pPr>
          </w:p>
        </w:tc>
        <w:tc>
          <w:tcPr>
            <w:tcW w:w="1275" w:type="dxa"/>
          </w:tcPr>
          <w:p w14:paraId="2E4DF36C" w14:textId="77777777" w:rsidR="004146AD" w:rsidRPr="001E54E3" w:rsidRDefault="004146AD" w:rsidP="00583B7E">
            <w:pPr>
              <w:spacing w:before="100" w:beforeAutospacing="1" w:line="241" w:lineRule="atLeast"/>
              <w:jc w:val="both"/>
              <w:rPr>
                <w:rFonts w:ascii="Times New Roman" w:eastAsia="Times New Roman" w:hAnsi="Times New Roman" w:cs="Times New Roman"/>
                <w:color w:val="000000" w:themeColor="text1"/>
                <w:sz w:val="24"/>
                <w:szCs w:val="24"/>
                <w:lang w:val="es-PY" w:eastAsia="es-PY"/>
              </w:rPr>
            </w:pPr>
          </w:p>
        </w:tc>
        <w:tc>
          <w:tcPr>
            <w:tcW w:w="1276" w:type="dxa"/>
          </w:tcPr>
          <w:p w14:paraId="7F8048E0" w14:textId="77777777" w:rsidR="004146AD" w:rsidRPr="001E54E3" w:rsidRDefault="004146AD" w:rsidP="00583B7E">
            <w:pPr>
              <w:spacing w:before="100" w:beforeAutospacing="1" w:line="241" w:lineRule="atLeast"/>
              <w:jc w:val="both"/>
              <w:rPr>
                <w:rFonts w:ascii="Times New Roman" w:eastAsia="Times New Roman" w:hAnsi="Times New Roman" w:cs="Times New Roman"/>
                <w:color w:val="000000" w:themeColor="text1"/>
                <w:sz w:val="24"/>
                <w:szCs w:val="24"/>
                <w:lang w:val="es-PY" w:eastAsia="es-PY"/>
              </w:rPr>
            </w:pPr>
          </w:p>
        </w:tc>
        <w:tc>
          <w:tcPr>
            <w:tcW w:w="1275" w:type="dxa"/>
          </w:tcPr>
          <w:p w14:paraId="7778C6FD" w14:textId="77777777" w:rsidR="004146AD" w:rsidRPr="001E54E3" w:rsidRDefault="004146AD" w:rsidP="00583B7E">
            <w:pPr>
              <w:spacing w:before="100" w:beforeAutospacing="1" w:line="241" w:lineRule="atLeast"/>
              <w:jc w:val="both"/>
              <w:rPr>
                <w:rFonts w:ascii="Times New Roman" w:eastAsia="Times New Roman" w:hAnsi="Times New Roman" w:cs="Times New Roman"/>
                <w:color w:val="000000" w:themeColor="text1"/>
                <w:sz w:val="24"/>
                <w:szCs w:val="24"/>
                <w:lang w:val="es-PY" w:eastAsia="es-PY"/>
              </w:rPr>
            </w:pPr>
          </w:p>
        </w:tc>
      </w:tr>
      <w:tr w:rsidR="001E54E3" w:rsidRPr="003E1BCB" w14:paraId="7FEC4E71" w14:textId="77777777" w:rsidTr="004146AD">
        <w:tc>
          <w:tcPr>
            <w:tcW w:w="4106" w:type="dxa"/>
          </w:tcPr>
          <w:p w14:paraId="2742965E" w14:textId="260D5082" w:rsidR="004146AD" w:rsidRPr="001E54E3" w:rsidRDefault="009B67D0" w:rsidP="00583B7E">
            <w:pPr>
              <w:spacing w:before="100" w:beforeAutospacing="1" w:line="241" w:lineRule="atLeast"/>
              <w:jc w:val="both"/>
              <w:rPr>
                <w:rFonts w:ascii="Times New Roman" w:eastAsia="Times New Roman" w:hAnsi="Times New Roman" w:cs="Times New Roman"/>
                <w:color w:val="000000" w:themeColor="text1"/>
                <w:sz w:val="24"/>
                <w:szCs w:val="24"/>
                <w:lang w:val="es-PY" w:eastAsia="es-PY"/>
              </w:rPr>
            </w:pPr>
            <w:r w:rsidRPr="001E54E3">
              <w:rPr>
                <w:rFonts w:ascii="Times New Roman" w:eastAsia="Times New Roman" w:hAnsi="Times New Roman" w:cs="Times New Roman"/>
                <w:color w:val="000000" w:themeColor="text1"/>
                <w:sz w:val="24"/>
                <w:szCs w:val="24"/>
                <w:lang w:val="es-PY" w:eastAsia="es-PY"/>
              </w:rPr>
              <w:t>2-Fue construido con la participación de los distintos estamentos institucional</w:t>
            </w:r>
            <w:r w:rsidR="00F878CA" w:rsidRPr="001E54E3">
              <w:rPr>
                <w:rFonts w:ascii="Times New Roman" w:eastAsia="Times New Roman" w:hAnsi="Times New Roman" w:cs="Times New Roman"/>
                <w:color w:val="000000" w:themeColor="text1"/>
                <w:sz w:val="24"/>
                <w:szCs w:val="24"/>
                <w:lang w:val="es-PY" w:eastAsia="es-PY"/>
              </w:rPr>
              <w:t>.</w:t>
            </w:r>
          </w:p>
        </w:tc>
        <w:tc>
          <w:tcPr>
            <w:tcW w:w="1418" w:type="dxa"/>
          </w:tcPr>
          <w:p w14:paraId="408F654C" w14:textId="77777777" w:rsidR="004146AD" w:rsidRPr="001E54E3" w:rsidRDefault="004146AD" w:rsidP="00583B7E">
            <w:pPr>
              <w:spacing w:before="100" w:beforeAutospacing="1" w:line="241" w:lineRule="atLeast"/>
              <w:jc w:val="both"/>
              <w:rPr>
                <w:rFonts w:ascii="Times New Roman" w:eastAsia="Times New Roman" w:hAnsi="Times New Roman" w:cs="Times New Roman"/>
                <w:color w:val="000000" w:themeColor="text1"/>
                <w:sz w:val="24"/>
                <w:szCs w:val="24"/>
                <w:lang w:val="es-PY" w:eastAsia="es-PY"/>
              </w:rPr>
            </w:pPr>
          </w:p>
        </w:tc>
        <w:tc>
          <w:tcPr>
            <w:tcW w:w="1275" w:type="dxa"/>
          </w:tcPr>
          <w:p w14:paraId="582DE395" w14:textId="77777777" w:rsidR="004146AD" w:rsidRPr="001E54E3" w:rsidRDefault="004146AD" w:rsidP="00583B7E">
            <w:pPr>
              <w:spacing w:before="100" w:beforeAutospacing="1" w:line="241" w:lineRule="atLeast"/>
              <w:jc w:val="both"/>
              <w:rPr>
                <w:rFonts w:ascii="Times New Roman" w:eastAsia="Times New Roman" w:hAnsi="Times New Roman" w:cs="Times New Roman"/>
                <w:color w:val="000000" w:themeColor="text1"/>
                <w:sz w:val="24"/>
                <w:szCs w:val="24"/>
                <w:lang w:val="es-PY" w:eastAsia="es-PY"/>
              </w:rPr>
            </w:pPr>
          </w:p>
        </w:tc>
        <w:tc>
          <w:tcPr>
            <w:tcW w:w="1276" w:type="dxa"/>
          </w:tcPr>
          <w:p w14:paraId="7380B633" w14:textId="77777777" w:rsidR="004146AD" w:rsidRPr="001E54E3" w:rsidRDefault="004146AD" w:rsidP="00583B7E">
            <w:pPr>
              <w:spacing w:before="100" w:beforeAutospacing="1" w:line="241" w:lineRule="atLeast"/>
              <w:jc w:val="both"/>
              <w:rPr>
                <w:rFonts w:ascii="Times New Roman" w:eastAsia="Times New Roman" w:hAnsi="Times New Roman" w:cs="Times New Roman"/>
                <w:color w:val="000000" w:themeColor="text1"/>
                <w:sz w:val="24"/>
                <w:szCs w:val="24"/>
                <w:lang w:val="es-PY" w:eastAsia="es-PY"/>
              </w:rPr>
            </w:pPr>
          </w:p>
        </w:tc>
        <w:tc>
          <w:tcPr>
            <w:tcW w:w="1275" w:type="dxa"/>
          </w:tcPr>
          <w:p w14:paraId="2BDAB206" w14:textId="77777777" w:rsidR="004146AD" w:rsidRPr="001E54E3" w:rsidRDefault="004146AD" w:rsidP="00583B7E">
            <w:pPr>
              <w:spacing w:before="100" w:beforeAutospacing="1" w:line="241" w:lineRule="atLeast"/>
              <w:jc w:val="both"/>
              <w:rPr>
                <w:rFonts w:ascii="Times New Roman" w:eastAsia="Times New Roman" w:hAnsi="Times New Roman" w:cs="Times New Roman"/>
                <w:color w:val="000000" w:themeColor="text1"/>
                <w:sz w:val="24"/>
                <w:szCs w:val="24"/>
                <w:lang w:val="es-PY" w:eastAsia="es-PY"/>
              </w:rPr>
            </w:pPr>
          </w:p>
        </w:tc>
      </w:tr>
      <w:tr w:rsidR="001E54E3" w:rsidRPr="003E1BCB" w14:paraId="56B4431D" w14:textId="77777777" w:rsidTr="004146AD">
        <w:tc>
          <w:tcPr>
            <w:tcW w:w="4106" w:type="dxa"/>
          </w:tcPr>
          <w:p w14:paraId="4CA0BC6A" w14:textId="26C06044" w:rsidR="004146AD" w:rsidRPr="001E54E3" w:rsidRDefault="009B67D0" w:rsidP="00583B7E">
            <w:pPr>
              <w:spacing w:before="100" w:beforeAutospacing="1" w:line="241" w:lineRule="atLeast"/>
              <w:jc w:val="both"/>
              <w:rPr>
                <w:rFonts w:ascii="Times New Roman" w:eastAsia="Times New Roman" w:hAnsi="Times New Roman" w:cs="Times New Roman"/>
                <w:color w:val="000000" w:themeColor="text1"/>
                <w:sz w:val="24"/>
                <w:szCs w:val="24"/>
                <w:lang w:val="es-PY" w:eastAsia="es-PY"/>
              </w:rPr>
            </w:pPr>
            <w:r w:rsidRPr="001E54E3">
              <w:rPr>
                <w:rFonts w:ascii="Times New Roman" w:eastAsia="Times New Roman" w:hAnsi="Times New Roman" w:cs="Times New Roman"/>
                <w:color w:val="000000" w:themeColor="text1"/>
                <w:sz w:val="24"/>
                <w:szCs w:val="24"/>
                <w:lang w:val="es-PY" w:eastAsia="es-PY"/>
              </w:rPr>
              <w:t>3- Cuenta con base filosófica definida</w:t>
            </w:r>
            <w:r w:rsidR="00A51BAC" w:rsidRPr="001E54E3">
              <w:rPr>
                <w:rFonts w:ascii="Times New Roman" w:eastAsia="Times New Roman" w:hAnsi="Times New Roman" w:cs="Times New Roman"/>
                <w:color w:val="000000" w:themeColor="text1"/>
                <w:sz w:val="24"/>
                <w:szCs w:val="24"/>
                <w:lang w:val="es-PY" w:eastAsia="es-PY"/>
              </w:rPr>
              <w:t xml:space="preserve"> </w:t>
            </w:r>
            <w:r w:rsidRPr="001E54E3">
              <w:rPr>
                <w:rFonts w:ascii="Times New Roman" w:eastAsia="Times New Roman" w:hAnsi="Times New Roman" w:cs="Times New Roman"/>
                <w:color w:val="000000" w:themeColor="text1"/>
                <w:sz w:val="24"/>
                <w:szCs w:val="24"/>
                <w:lang w:val="es-PY" w:eastAsia="es-PY"/>
              </w:rPr>
              <w:t>(Misión, Visión y Valores)</w:t>
            </w:r>
            <w:r w:rsidR="00A51BAC" w:rsidRPr="001E54E3">
              <w:rPr>
                <w:rFonts w:ascii="Times New Roman" w:eastAsia="Times New Roman" w:hAnsi="Times New Roman" w:cs="Times New Roman"/>
                <w:color w:val="000000" w:themeColor="text1"/>
                <w:sz w:val="24"/>
                <w:szCs w:val="24"/>
                <w:lang w:val="es-PY" w:eastAsia="es-PY"/>
              </w:rPr>
              <w:t>.</w:t>
            </w:r>
          </w:p>
        </w:tc>
        <w:tc>
          <w:tcPr>
            <w:tcW w:w="1418" w:type="dxa"/>
          </w:tcPr>
          <w:p w14:paraId="4D68FD55" w14:textId="77777777" w:rsidR="004146AD" w:rsidRPr="001E54E3" w:rsidRDefault="004146AD" w:rsidP="00583B7E">
            <w:pPr>
              <w:spacing w:before="100" w:beforeAutospacing="1" w:line="241" w:lineRule="atLeast"/>
              <w:jc w:val="both"/>
              <w:rPr>
                <w:rFonts w:ascii="Times New Roman" w:eastAsia="Times New Roman" w:hAnsi="Times New Roman" w:cs="Times New Roman"/>
                <w:color w:val="000000" w:themeColor="text1"/>
                <w:sz w:val="24"/>
                <w:szCs w:val="24"/>
                <w:lang w:val="es-PY" w:eastAsia="es-PY"/>
              </w:rPr>
            </w:pPr>
          </w:p>
        </w:tc>
        <w:tc>
          <w:tcPr>
            <w:tcW w:w="1275" w:type="dxa"/>
          </w:tcPr>
          <w:p w14:paraId="4FCB8304" w14:textId="77777777" w:rsidR="004146AD" w:rsidRPr="001E54E3" w:rsidRDefault="004146AD" w:rsidP="00583B7E">
            <w:pPr>
              <w:spacing w:before="100" w:beforeAutospacing="1" w:line="241" w:lineRule="atLeast"/>
              <w:jc w:val="both"/>
              <w:rPr>
                <w:rFonts w:ascii="Times New Roman" w:eastAsia="Times New Roman" w:hAnsi="Times New Roman" w:cs="Times New Roman"/>
                <w:color w:val="000000" w:themeColor="text1"/>
                <w:sz w:val="24"/>
                <w:szCs w:val="24"/>
                <w:lang w:val="es-PY" w:eastAsia="es-PY"/>
              </w:rPr>
            </w:pPr>
          </w:p>
        </w:tc>
        <w:tc>
          <w:tcPr>
            <w:tcW w:w="1276" w:type="dxa"/>
          </w:tcPr>
          <w:p w14:paraId="4D6E01D3" w14:textId="77777777" w:rsidR="004146AD" w:rsidRPr="001E54E3" w:rsidRDefault="004146AD" w:rsidP="00583B7E">
            <w:pPr>
              <w:spacing w:before="100" w:beforeAutospacing="1" w:line="241" w:lineRule="atLeast"/>
              <w:jc w:val="both"/>
              <w:rPr>
                <w:rFonts w:ascii="Times New Roman" w:eastAsia="Times New Roman" w:hAnsi="Times New Roman" w:cs="Times New Roman"/>
                <w:color w:val="000000" w:themeColor="text1"/>
                <w:sz w:val="24"/>
                <w:szCs w:val="24"/>
                <w:lang w:val="es-PY" w:eastAsia="es-PY"/>
              </w:rPr>
            </w:pPr>
          </w:p>
        </w:tc>
        <w:tc>
          <w:tcPr>
            <w:tcW w:w="1275" w:type="dxa"/>
          </w:tcPr>
          <w:p w14:paraId="1048DF89" w14:textId="77777777" w:rsidR="004146AD" w:rsidRPr="001E54E3" w:rsidRDefault="004146AD" w:rsidP="00583B7E">
            <w:pPr>
              <w:spacing w:before="100" w:beforeAutospacing="1" w:line="241" w:lineRule="atLeast"/>
              <w:jc w:val="both"/>
              <w:rPr>
                <w:rFonts w:ascii="Times New Roman" w:eastAsia="Times New Roman" w:hAnsi="Times New Roman" w:cs="Times New Roman"/>
                <w:color w:val="000000" w:themeColor="text1"/>
                <w:sz w:val="24"/>
                <w:szCs w:val="24"/>
                <w:lang w:val="es-PY" w:eastAsia="es-PY"/>
              </w:rPr>
            </w:pPr>
          </w:p>
        </w:tc>
      </w:tr>
      <w:tr w:rsidR="001E54E3" w:rsidRPr="001E54E3" w14:paraId="62B8B7FC" w14:textId="77777777" w:rsidTr="004146AD">
        <w:tc>
          <w:tcPr>
            <w:tcW w:w="4106" w:type="dxa"/>
          </w:tcPr>
          <w:p w14:paraId="61001683" w14:textId="3D39DB42" w:rsidR="004146AD" w:rsidRPr="001E54E3" w:rsidRDefault="00551937" w:rsidP="00583B7E">
            <w:pPr>
              <w:spacing w:before="100" w:beforeAutospacing="1" w:line="241" w:lineRule="atLeast"/>
              <w:jc w:val="both"/>
              <w:rPr>
                <w:rFonts w:ascii="Times New Roman" w:eastAsia="Times New Roman" w:hAnsi="Times New Roman" w:cs="Times New Roman"/>
                <w:color w:val="000000" w:themeColor="text1"/>
                <w:sz w:val="24"/>
                <w:szCs w:val="24"/>
                <w:lang w:val="es-PY" w:eastAsia="es-PY"/>
              </w:rPr>
            </w:pPr>
            <w:r w:rsidRPr="001E54E3">
              <w:rPr>
                <w:rFonts w:ascii="Times New Roman" w:eastAsia="Times New Roman" w:hAnsi="Times New Roman" w:cs="Times New Roman"/>
                <w:color w:val="000000" w:themeColor="text1"/>
                <w:sz w:val="24"/>
                <w:szCs w:val="24"/>
                <w:lang w:val="es-PY" w:eastAsia="es-PY"/>
              </w:rPr>
              <w:t>4-</w:t>
            </w:r>
            <w:r w:rsidR="009B67D0" w:rsidRPr="001E54E3">
              <w:rPr>
                <w:rFonts w:ascii="Times New Roman" w:eastAsia="Times New Roman" w:hAnsi="Times New Roman" w:cs="Times New Roman"/>
                <w:color w:val="000000" w:themeColor="text1"/>
                <w:sz w:val="24"/>
                <w:szCs w:val="24"/>
                <w:lang w:val="es-PY" w:eastAsia="es-PY"/>
              </w:rPr>
              <w:t>Expresa la identidad institucional</w:t>
            </w:r>
            <w:r w:rsidR="00A51BAC" w:rsidRPr="001E54E3">
              <w:rPr>
                <w:rFonts w:ascii="Times New Roman" w:eastAsia="Times New Roman" w:hAnsi="Times New Roman" w:cs="Times New Roman"/>
                <w:color w:val="000000" w:themeColor="text1"/>
                <w:sz w:val="24"/>
                <w:szCs w:val="24"/>
                <w:lang w:val="es-PY" w:eastAsia="es-PY"/>
              </w:rPr>
              <w:t>.</w:t>
            </w:r>
          </w:p>
        </w:tc>
        <w:tc>
          <w:tcPr>
            <w:tcW w:w="1418" w:type="dxa"/>
          </w:tcPr>
          <w:p w14:paraId="5B6C8172" w14:textId="77777777" w:rsidR="004146AD" w:rsidRPr="001E54E3" w:rsidRDefault="004146AD" w:rsidP="00583B7E">
            <w:pPr>
              <w:spacing w:before="100" w:beforeAutospacing="1" w:line="241" w:lineRule="atLeast"/>
              <w:jc w:val="both"/>
              <w:rPr>
                <w:rFonts w:ascii="Times New Roman" w:eastAsia="Times New Roman" w:hAnsi="Times New Roman" w:cs="Times New Roman"/>
                <w:color w:val="000000" w:themeColor="text1"/>
                <w:sz w:val="24"/>
                <w:szCs w:val="24"/>
                <w:lang w:val="es-PY" w:eastAsia="es-PY"/>
              </w:rPr>
            </w:pPr>
          </w:p>
        </w:tc>
        <w:tc>
          <w:tcPr>
            <w:tcW w:w="1275" w:type="dxa"/>
          </w:tcPr>
          <w:p w14:paraId="6CAED4CB" w14:textId="77777777" w:rsidR="004146AD" w:rsidRPr="001E54E3" w:rsidRDefault="004146AD" w:rsidP="00583B7E">
            <w:pPr>
              <w:spacing w:before="100" w:beforeAutospacing="1" w:line="241" w:lineRule="atLeast"/>
              <w:jc w:val="both"/>
              <w:rPr>
                <w:rFonts w:ascii="Times New Roman" w:eastAsia="Times New Roman" w:hAnsi="Times New Roman" w:cs="Times New Roman"/>
                <w:color w:val="000000" w:themeColor="text1"/>
                <w:sz w:val="24"/>
                <w:szCs w:val="24"/>
                <w:lang w:val="es-PY" w:eastAsia="es-PY"/>
              </w:rPr>
            </w:pPr>
          </w:p>
        </w:tc>
        <w:tc>
          <w:tcPr>
            <w:tcW w:w="1276" w:type="dxa"/>
          </w:tcPr>
          <w:p w14:paraId="0A265C8C" w14:textId="77777777" w:rsidR="004146AD" w:rsidRPr="001E54E3" w:rsidRDefault="004146AD" w:rsidP="00583B7E">
            <w:pPr>
              <w:spacing w:before="100" w:beforeAutospacing="1" w:line="241" w:lineRule="atLeast"/>
              <w:jc w:val="both"/>
              <w:rPr>
                <w:rFonts w:ascii="Times New Roman" w:eastAsia="Times New Roman" w:hAnsi="Times New Roman" w:cs="Times New Roman"/>
                <w:color w:val="000000" w:themeColor="text1"/>
                <w:sz w:val="24"/>
                <w:szCs w:val="24"/>
                <w:lang w:val="es-PY" w:eastAsia="es-PY"/>
              </w:rPr>
            </w:pPr>
          </w:p>
        </w:tc>
        <w:tc>
          <w:tcPr>
            <w:tcW w:w="1275" w:type="dxa"/>
          </w:tcPr>
          <w:p w14:paraId="7CB91071" w14:textId="77777777" w:rsidR="004146AD" w:rsidRPr="001E54E3" w:rsidRDefault="004146AD" w:rsidP="00583B7E">
            <w:pPr>
              <w:spacing w:before="100" w:beforeAutospacing="1" w:line="241" w:lineRule="atLeast"/>
              <w:jc w:val="both"/>
              <w:rPr>
                <w:rFonts w:ascii="Times New Roman" w:eastAsia="Times New Roman" w:hAnsi="Times New Roman" w:cs="Times New Roman"/>
                <w:color w:val="000000" w:themeColor="text1"/>
                <w:sz w:val="24"/>
                <w:szCs w:val="24"/>
                <w:lang w:val="es-PY" w:eastAsia="es-PY"/>
              </w:rPr>
            </w:pPr>
          </w:p>
        </w:tc>
      </w:tr>
      <w:tr w:rsidR="001E54E3" w:rsidRPr="003E1BCB" w14:paraId="3788DAC6" w14:textId="77777777" w:rsidTr="004146AD">
        <w:tc>
          <w:tcPr>
            <w:tcW w:w="4106" w:type="dxa"/>
          </w:tcPr>
          <w:p w14:paraId="4FC5D65B" w14:textId="238F60F7" w:rsidR="004146AD" w:rsidRPr="001E54E3" w:rsidRDefault="009B67D0" w:rsidP="00583B7E">
            <w:pPr>
              <w:spacing w:before="100" w:beforeAutospacing="1" w:line="241" w:lineRule="atLeast"/>
              <w:jc w:val="both"/>
              <w:rPr>
                <w:rFonts w:ascii="Times New Roman" w:eastAsia="Times New Roman" w:hAnsi="Times New Roman" w:cs="Times New Roman"/>
                <w:color w:val="000000" w:themeColor="text1"/>
                <w:sz w:val="24"/>
                <w:szCs w:val="24"/>
                <w:lang w:val="es-PY" w:eastAsia="es-PY"/>
              </w:rPr>
            </w:pPr>
            <w:r w:rsidRPr="001E54E3">
              <w:rPr>
                <w:rFonts w:ascii="Times New Roman" w:eastAsia="Times New Roman" w:hAnsi="Times New Roman" w:cs="Times New Roman"/>
                <w:color w:val="000000" w:themeColor="text1"/>
                <w:sz w:val="24"/>
                <w:szCs w:val="24"/>
                <w:lang w:val="es-PY" w:eastAsia="es-PY"/>
              </w:rPr>
              <w:t>5- Se formularon metas y objetivos estratégicos alcanzables.</w:t>
            </w:r>
          </w:p>
        </w:tc>
        <w:tc>
          <w:tcPr>
            <w:tcW w:w="1418" w:type="dxa"/>
          </w:tcPr>
          <w:p w14:paraId="73BD46BC" w14:textId="77777777" w:rsidR="004146AD" w:rsidRPr="001E54E3" w:rsidRDefault="004146AD" w:rsidP="00583B7E">
            <w:pPr>
              <w:spacing w:before="100" w:beforeAutospacing="1" w:line="241" w:lineRule="atLeast"/>
              <w:jc w:val="both"/>
              <w:rPr>
                <w:rFonts w:ascii="Times New Roman" w:eastAsia="Times New Roman" w:hAnsi="Times New Roman" w:cs="Times New Roman"/>
                <w:color w:val="000000" w:themeColor="text1"/>
                <w:sz w:val="24"/>
                <w:szCs w:val="24"/>
                <w:lang w:val="es-PY" w:eastAsia="es-PY"/>
              </w:rPr>
            </w:pPr>
          </w:p>
        </w:tc>
        <w:tc>
          <w:tcPr>
            <w:tcW w:w="1275" w:type="dxa"/>
          </w:tcPr>
          <w:p w14:paraId="3F4F86CB" w14:textId="77777777" w:rsidR="004146AD" w:rsidRPr="001E54E3" w:rsidRDefault="004146AD" w:rsidP="00583B7E">
            <w:pPr>
              <w:spacing w:before="100" w:beforeAutospacing="1" w:line="241" w:lineRule="atLeast"/>
              <w:jc w:val="both"/>
              <w:rPr>
                <w:rFonts w:ascii="Times New Roman" w:eastAsia="Times New Roman" w:hAnsi="Times New Roman" w:cs="Times New Roman"/>
                <w:color w:val="000000" w:themeColor="text1"/>
                <w:sz w:val="24"/>
                <w:szCs w:val="24"/>
                <w:lang w:val="es-PY" w:eastAsia="es-PY"/>
              </w:rPr>
            </w:pPr>
          </w:p>
        </w:tc>
        <w:tc>
          <w:tcPr>
            <w:tcW w:w="1276" w:type="dxa"/>
          </w:tcPr>
          <w:p w14:paraId="68F2F42F" w14:textId="77777777" w:rsidR="004146AD" w:rsidRPr="001E54E3" w:rsidRDefault="004146AD" w:rsidP="00583B7E">
            <w:pPr>
              <w:spacing w:before="100" w:beforeAutospacing="1" w:line="241" w:lineRule="atLeast"/>
              <w:jc w:val="both"/>
              <w:rPr>
                <w:rFonts w:ascii="Times New Roman" w:eastAsia="Times New Roman" w:hAnsi="Times New Roman" w:cs="Times New Roman"/>
                <w:color w:val="000000" w:themeColor="text1"/>
                <w:sz w:val="24"/>
                <w:szCs w:val="24"/>
                <w:lang w:val="es-PY" w:eastAsia="es-PY"/>
              </w:rPr>
            </w:pPr>
          </w:p>
        </w:tc>
        <w:tc>
          <w:tcPr>
            <w:tcW w:w="1275" w:type="dxa"/>
          </w:tcPr>
          <w:p w14:paraId="4B8E9221" w14:textId="77777777" w:rsidR="004146AD" w:rsidRPr="001E54E3" w:rsidRDefault="004146AD" w:rsidP="00583B7E">
            <w:pPr>
              <w:spacing w:before="100" w:beforeAutospacing="1" w:line="241" w:lineRule="atLeast"/>
              <w:jc w:val="both"/>
              <w:rPr>
                <w:rFonts w:ascii="Times New Roman" w:eastAsia="Times New Roman" w:hAnsi="Times New Roman" w:cs="Times New Roman"/>
                <w:color w:val="000000" w:themeColor="text1"/>
                <w:sz w:val="24"/>
                <w:szCs w:val="24"/>
                <w:lang w:val="es-PY" w:eastAsia="es-PY"/>
              </w:rPr>
            </w:pPr>
          </w:p>
        </w:tc>
      </w:tr>
      <w:tr w:rsidR="001E54E3" w:rsidRPr="003E1BCB" w14:paraId="374AADEF" w14:textId="77777777" w:rsidTr="004146AD">
        <w:tc>
          <w:tcPr>
            <w:tcW w:w="4106" w:type="dxa"/>
          </w:tcPr>
          <w:p w14:paraId="0869B426" w14:textId="6F9D428C" w:rsidR="004146AD" w:rsidRPr="001E54E3" w:rsidRDefault="0005277A" w:rsidP="00583B7E">
            <w:pPr>
              <w:spacing w:before="100" w:beforeAutospacing="1" w:line="241" w:lineRule="atLeast"/>
              <w:jc w:val="both"/>
              <w:rPr>
                <w:rFonts w:ascii="Times New Roman" w:eastAsia="Times New Roman" w:hAnsi="Times New Roman" w:cs="Times New Roman"/>
                <w:color w:val="000000" w:themeColor="text1"/>
                <w:sz w:val="24"/>
                <w:szCs w:val="24"/>
                <w:lang w:val="es-PY" w:eastAsia="es-PY"/>
              </w:rPr>
            </w:pPr>
            <w:r w:rsidRPr="001E54E3">
              <w:rPr>
                <w:rFonts w:ascii="Times New Roman" w:eastAsia="Times New Roman" w:hAnsi="Times New Roman" w:cs="Times New Roman"/>
                <w:color w:val="000000" w:themeColor="text1"/>
                <w:sz w:val="24"/>
                <w:szCs w:val="24"/>
                <w:lang w:val="es-PY" w:eastAsia="es-PY"/>
              </w:rPr>
              <w:t>6- Contiene un plan de acción</w:t>
            </w:r>
            <w:r w:rsidR="00A51BAC" w:rsidRPr="001E54E3">
              <w:rPr>
                <w:rFonts w:ascii="Times New Roman" w:eastAsia="Times New Roman" w:hAnsi="Times New Roman" w:cs="Times New Roman"/>
                <w:color w:val="000000" w:themeColor="text1"/>
                <w:sz w:val="24"/>
                <w:szCs w:val="24"/>
                <w:lang w:val="es-PY" w:eastAsia="es-PY"/>
              </w:rPr>
              <w:t>.</w:t>
            </w:r>
          </w:p>
        </w:tc>
        <w:tc>
          <w:tcPr>
            <w:tcW w:w="1418" w:type="dxa"/>
          </w:tcPr>
          <w:p w14:paraId="5A30B8B8" w14:textId="77777777" w:rsidR="004146AD" w:rsidRPr="001E54E3" w:rsidRDefault="004146AD" w:rsidP="00583B7E">
            <w:pPr>
              <w:spacing w:before="100" w:beforeAutospacing="1" w:line="241" w:lineRule="atLeast"/>
              <w:jc w:val="both"/>
              <w:rPr>
                <w:rFonts w:ascii="Times New Roman" w:eastAsia="Times New Roman" w:hAnsi="Times New Roman" w:cs="Times New Roman"/>
                <w:color w:val="000000" w:themeColor="text1"/>
                <w:sz w:val="24"/>
                <w:szCs w:val="24"/>
                <w:lang w:val="es-PY" w:eastAsia="es-PY"/>
              </w:rPr>
            </w:pPr>
          </w:p>
        </w:tc>
        <w:tc>
          <w:tcPr>
            <w:tcW w:w="1275" w:type="dxa"/>
          </w:tcPr>
          <w:p w14:paraId="1A2B5D69" w14:textId="77777777" w:rsidR="004146AD" w:rsidRPr="001E54E3" w:rsidRDefault="004146AD" w:rsidP="00583B7E">
            <w:pPr>
              <w:spacing w:before="100" w:beforeAutospacing="1" w:line="241" w:lineRule="atLeast"/>
              <w:jc w:val="both"/>
              <w:rPr>
                <w:rFonts w:ascii="Times New Roman" w:eastAsia="Times New Roman" w:hAnsi="Times New Roman" w:cs="Times New Roman"/>
                <w:color w:val="000000" w:themeColor="text1"/>
                <w:sz w:val="24"/>
                <w:szCs w:val="24"/>
                <w:lang w:val="es-PY" w:eastAsia="es-PY"/>
              </w:rPr>
            </w:pPr>
          </w:p>
        </w:tc>
        <w:tc>
          <w:tcPr>
            <w:tcW w:w="1276" w:type="dxa"/>
          </w:tcPr>
          <w:p w14:paraId="0CAB5492" w14:textId="77777777" w:rsidR="004146AD" w:rsidRPr="001E54E3" w:rsidRDefault="004146AD" w:rsidP="00583B7E">
            <w:pPr>
              <w:spacing w:before="100" w:beforeAutospacing="1" w:line="241" w:lineRule="atLeast"/>
              <w:jc w:val="both"/>
              <w:rPr>
                <w:rFonts w:ascii="Times New Roman" w:eastAsia="Times New Roman" w:hAnsi="Times New Roman" w:cs="Times New Roman"/>
                <w:color w:val="000000" w:themeColor="text1"/>
                <w:sz w:val="24"/>
                <w:szCs w:val="24"/>
                <w:lang w:val="es-PY" w:eastAsia="es-PY"/>
              </w:rPr>
            </w:pPr>
          </w:p>
        </w:tc>
        <w:tc>
          <w:tcPr>
            <w:tcW w:w="1275" w:type="dxa"/>
          </w:tcPr>
          <w:p w14:paraId="23D82D32" w14:textId="77777777" w:rsidR="004146AD" w:rsidRPr="001E54E3" w:rsidRDefault="004146AD" w:rsidP="00583B7E">
            <w:pPr>
              <w:spacing w:before="100" w:beforeAutospacing="1" w:line="241" w:lineRule="atLeast"/>
              <w:jc w:val="both"/>
              <w:rPr>
                <w:rFonts w:ascii="Times New Roman" w:eastAsia="Times New Roman" w:hAnsi="Times New Roman" w:cs="Times New Roman"/>
                <w:color w:val="000000" w:themeColor="text1"/>
                <w:sz w:val="24"/>
                <w:szCs w:val="24"/>
                <w:lang w:val="es-PY" w:eastAsia="es-PY"/>
              </w:rPr>
            </w:pPr>
          </w:p>
        </w:tc>
      </w:tr>
      <w:tr w:rsidR="001E54E3" w:rsidRPr="003E1BCB" w14:paraId="6BEC6C6C" w14:textId="77777777" w:rsidTr="004146AD">
        <w:tc>
          <w:tcPr>
            <w:tcW w:w="4106" w:type="dxa"/>
          </w:tcPr>
          <w:p w14:paraId="5615B4D3" w14:textId="08BCA8EA" w:rsidR="004146AD" w:rsidRPr="001E54E3" w:rsidRDefault="0005277A" w:rsidP="00583B7E">
            <w:pPr>
              <w:spacing w:before="100" w:beforeAutospacing="1" w:line="241" w:lineRule="atLeast"/>
              <w:jc w:val="both"/>
              <w:rPr>
                <w:rFonts w:ascii="Times New Roman" w:eastAsia="Times New Roman" w:hAnsi="Times New Roman" w:cs="Times New Roman"/>
                <w:color w:val="000000" w:themeColor="text1"/>
                <w:sz w:val="24"/>
                <w:szCs w:val="24"/>
                <w:lang w:val="es-PY" w:eastAsia="es-PY"/>
              </w:rPr>
            </w:pPr>
            <w:r w:rsidRPr="001E54E3">
              <w:rPr>
                <w:rFonts w:ascii="Times New Roman" w:eastAsia="Times New Roman" w:hAnsi="Times New Roman" w:cs="Times New Roman"/>
                <w:color w:val="000000" w:themeColor="text1"/>
                <w:sz w:val="24"/>
                <w:szCs w:val="24"/>
                <w:lang w:val="es-PY" w:eastAsia="es-PY"/>
              </w:rPr>
              <w:t>7- Está bien definido y especificado</w:t>
            </w:r>
          </w:p>
        </w:tc>
        <w:tc>
          <w:tcPr>
            <w:tcW w:w="1418" w:type="dxa"/>
          </w:tcPr>
          <w:p w14:paraId="19C6F119" w14:textId="77777777" w:rsidR="004146AD" w:rsidRPr="001E54E3" w:rsidRDefault="004146AD" w:rsidP="00583B7E">
            <w:pPr>
              <w:spacing w:before="100" w:beforeAutospacing="1" w:line="241" w:lineRule="atLeast"/>
              <w:jc w:val="both"/>
              <w:rPr>
                <w:rFonts w:ascii="Times New Roman" w:eastAsia="Times New Roman" w:hAnsi="Times New Roman" w:cs="Times New Roman"/>
                <w:color w:val="000000" w:themeColor="text1"/>
                <w:sz w:val="24"/>
                <w:szCs w:val="24"/>
                <w:lang w:val="es-PY" w:eastAsia="es-PY"/>
              </w:rPr>
            </w:pPr>
          </w:p>
        </w:tc>
        <w:tc>
          <w:tcPr>
            <w:tcW w:w="1275" w:type="dxa"/>
          </w:tcPr>
          <w:p w14:paraId="001C1BE3" w14:textId="77777777" w:rsidR="004146AD" w:rsidRPr="001E54E3" w:rsidRDefault="004146AD" w:rsidP="00583B7E">
            <w:pPr>
              <w:spacing w:before="100" w:beforeAutospacing="1" w:line="241" w:lineRule="atLeast"/>
              <w:jc w:val="both"/>
              <w:rPr>
                <w:rFonts w:ascii="Times New Roman" w:eastAsia="Times New Roman" w:hAnsi="Times New Roman" w:cs="Times New Roman"/>
                <w:color w:val="000000" w:themeColor="text1"/>
                <w:sz w:val="24"/>
                <w:szCs w:val="24"/>
                <w:lang w:val="es-PY" w:eastAsia="es-PY"/>
              </w:rPr>
            </w:pPr>
          </w:p>
        </w:tc>
        <w:tc>
          <w:tcPr>
            <w:tcW w:w="1276" w:type="dxa"/>
          </w:tcPr>
          <w:p w14:paraId="516671BC" w14:textId="77777777" w:rsidR="004146AD" w:rsidRPr="001E54E3" w:rsidRDefault="004146AD" w:rsidP="00583B7E">
            <w:pPr>
              <w:spacing w:before="100" w:beforeAutospacing="1" w:line="241" w:lineRule="atLeast"/>
              <w:jc w:val="both"/>
              <w:rPr>
                <w:rFonts w:ascii="Times New Roman" w:eastAsia="Times New Roman" w:hAnsi="Times New Roman" w:cs="Times New Roman"/>
                <w:color w:val="000000" w:themeColor="text1"/>
                <w:sz w:val="24"/>
                <w:szCs w:val="24"/>
                <w:lang w:val="es-PY" w:eastAsia="es-PY"/>
              </w:rPr>
            </w:pPr>
          </w:p>
        </w:tc>
        <w:tc>
          <w:tcPr>
            <w:tcW w:w="1275" w:type="dxa"/>
          </w:tcPr>
          <w:p w14:paraId="622621D2" w14:textId="77777777" w:rsidR="004146AD" w:rsidRPr="001E54E3" w:rsidRDefault="004146AD" w:rsidP="00583B7E">
            <w:pPr>
              <w:spacing w:before="100" w:beforeAutospacing="1" w:line="241" w:lineRule="atLeast"/>
              <w:jc w:val="both"/>
              <w:rPr>
                <w:rFonts w:ascii="Times New Roman" w:eastAsia="Times New Roman" w:hAnsi="Times New Roman" w:cs="Times New Roman"/>
                <w:color w:val="000000" w:themeColor="text1"/>
                <w:sz w:val="24"/>
                <w:szCs w:val="24"/>
                <w:lang w:val="es-PY" w:eastAsia="es-PY"/>
              </w:rPr>
            </w:pPr>
          </w:p>
        </w:tc>
      </w:tr>
      <w:tr w:rsidR="001E54E3" w:rsidRPr="003E1BCB" w14:paraId="364B5BEB" w14:textId="77777777" w:rsidTr="004146AD">
        <w:tc>
          <w:tcPr>
            <w:tcW w:w="4106" w:type="dxa"/>
          </w:tcPr>
          <w:p w14:paraId="4E234F50" w14:textId="46087458" w:rsidR="004146AD" w:rsidRPr="001E54E3" w:rsidRDefault="0005277A" w:rsidP="00583B7E">
            <w:pPr>
              <w:spacing w:before="100" w:beforeAutospacing="1" w:line="241" w:lineRule="atLeast"/>
              <w:jc w:val="both"/>
              <w:rPr>
                <w:rFonts w:ascii="Times New Roman" w:eastAsia="Times New Roman" w:hAnsi="Times New Roman" w:cs="Times New Roman"/>
                <w:color w:val="000000" w:themeColor="text1"/>
                <w:sz w:val="24"/>
                <w:szCs w:val="24"/>
                <w:lang w:val="es-PY" w:eastAsia="es-PY"/>
              </w:rPr>
            </w:pPr>
            <w:r w:rsidRPr="001E54E3">
              <w:rPr>
                <w:rFonts w:ascii="Times New Roman" w:eastAsia="Times New Roman" w:hAnsi="Times New Roman" w:cs="Times New Roman"/>
                <w:color w:val="000000" w:themeColor="text1"/>
                <w:sz w:val="24"/>
                <w:szCs w:val="24"/>
                <w:lang w:val="es-PY" w:eastAsia="es-PY"/>
              </w:rPr>
              <w:t>8- Se definieron áreas de trabajo a partir del diagnóstico.</w:t>
            </w:r>
          </w:p>
        </w:tc>
        <w:tc>
          <w:tcPr>
            <w:tcW w:w="1418" w:type="dxa"/>
          </w:tcPr>
          <w:p w14:paraId="3BA68CE6" w14:textId="77777777" w:rsidR="004146AD" w:rsidRPr="001E54E3" w:rsidRDefault="004146AD" w:rsidP="00583B7E">
            <w:pPr>
              <w:spacing w:before="100" w:beforeAutospacing="1" w:line="241" w:lineRule="atLeast"/>
              <w:jc w:val="both"/>
              <w:rPr>
                <w:rFonts w:ascii="Times New Roman" w:eastAsia="Times New Roman" w:hAnsi="Times New Roman" w:cs="Times New Roman"/>
                <w:color w:val="000000" w:themeColor="text1"/>
                <w:sz w:val="24"/>
                <w:szCs w:val="24"/>
                <w:lang w:val="es-PY" w:eastAsia="es-PY"/>
              </w:rPr>
            </w:pPr>
          </w:p>
        </w:tc>
        <w:tc>
          <w:tcPr>
            <w:tcW w:w="1275" w:type="dxa"/>
          </w:tcPr>
          <w:p w14:paraId="7F782F6A" w14:textId="77777777" w:rsidR="004146AD" w:rsidRPr="001E54E3" w:rsidRDefault="004146AD" w:rsidP="00583B7E">
            <w:pPr>
              <w:spacing w:before="100" w:beforeAutospacing="1" w:line="241" w:lineRule="atLeast"/>
              <w:jc w:val="both"/>
              <w:rPr>
                <w:rFonts w:ascii="Times New Roman" w:eastAsia="Times New Roman" w:hAnsi="Times New Roman" w:cs="Times New Roman"/>
                <w:color w:val="000000" w:themeColor="text1"/>
                <w:sz w:val="24"/>
                <w:szCs w:val="24"/>
                <w:lang w:val="es-PY" w:eastAsia="es-PY"/>
              </w:rPr>
            </w:pPr>
          </w:p>
        </w:tc>
        <w:tc>
          <w:tcPr>
            <w:tcW w:w="1276" w:type="dxa"/>
          </w:tcPr>
          <w:p w14:paraId="40BFE9DF" w14:textId="77777777" w:rsidR="004146AD" w:rsidRPr="001E54E3" w:rsidRDefault="004146AD" w:rsidP="00583B7E">
            <w:pPr>
              <w:spacing w:before="100" w:beforeAutospacing="1" w:line="241" w:lineRule="atLeast"/>
              <w:jc w:val="both"/>
              <w:rPr>
                <w:rFonts w:ascii="Times New Roman" w:eastAsia="Times New Roman" w:hAnsi="Times New Roman" w:cs="Times New Roman"/>
                <w:color w:val="000000" w:themeColor="text1"/>
                <w:sz w:val="24"/>
                <w:szCs w:val="24"/>
                <w:lang w:val="es-PY" w:eastAsia="es-PY"/>
              </w:rPr>
            </w:pPr>
          </w:p>
        </w:tc>
        <w:tc>
          <w:tcPr>
            <w:tcW w:w="1275" w:type="dxa"/>
          </w:tcPr>
          <w:p w14:paraId="1D7BED4D" w14:textId="77777777" w:rsidR="004146AD" w:rsidRPr="001E54E3" w:rsidRDefault="004146AD" w:rsidP="00583B7E">
            <w:pPr>
              <w:spacing w:before="100" w:beforeAutospacing="1" w:line="241" w:lineRule="atLeast"/>
              <w:jc w:val="both"/>
              <w:rPr>
                <w:rFonts w:ascii="Times New Roman" w:eastAsia="Times New Roman" w:hAnsi="Times New Roman" w:cs="Times New Roman"/>
                <w:color w:val="000000" w:themeColor="text1"/>
                <w:sz w:val="24"/>
                <w:szCs w:val="24"/>
                <w:lang w:val="es-PY" w:eastAsia="es-PY"/>
              </w:rPr>
            </w:pPr>
          </w:p>
        </w:tc>
      </w:tr>
      <w:tr w:rsidR="001E54E3" w:rsidRPr="003E1BCB" w14:paraId="3E4AFA1C" w14:textId="77777777" w:rsidTr="004146AD">
        <w:tc>
          <w:tcPr>
            <w:tcW w:w="4106" w:type="dxa"/>
          </w:tcPr>
          <w:p w14:paraId="744975C3" w14:textId="71BAEE77" w:rsidR="004146AD" w:rsidRPr="001E54E3" w:rsidRDefault="0005277A" w:rsidP="00583B7E">
            <w:pPr>
              <w:spacing w:before="100" w:beforeAutospacing="1" w:line="241" w:lineRule="atLeast"/>
              <w:jc w:val="both"/>
              <w:rPr>
                <w:rFonts w:ascii="Times New Roman" w:eastAsia="Times New Roman" w:hAnsi="Times New Roman" w:cs="Times New Roman"/>
                <w:color w:val="000000" w:themeColor="text1"/>
                <w:sz w:val="24"/>
                <w:szCs w:val="24"/>
                <w:lang w:val="es-PY" w:eastAsia="es-PY"/>
              </w:rPr>
            </w:pPr>
            <w:r w:rsidRPr="001E54E3">
              <w:rPr>
                <w:rFonts w:ascii="Times New Roman" w:eastAsia="Times New Roman" w:hAnsi="Times New Roman" w:cs="Times New Roman"/>
                <w:color w:val="000000" w:themeColor="text1"/>
                <w:sz w:val="24"/>
                <w:szCs w:val="24"/>
                <w:lang w:val="es-PY" w:eastAsia="es-PY"/>
              </w:rPr>
              <w:t>9- Está organizado por áreas o dimensiones.</w:t>
            </w:r>
          </w:p>
        </w:tc>
        <w:tc>
          <w:tcPr>
            <w:tcW w:w="1418" w:type="dxa"/>
          </w:tcPr>
          <w:p w14:paraId="4137A79C" w14:textId="77777777" w:rsidR="004146AD" w:rsidRPr="001E54E3" w:rsidRDefault="004146AD" w:rsidP="00583B7E">
            <w:pPr>
              <w:spacing w:before="100" w:beforeAutospacing="1" w:line="241" w:lineRule="atLeast"/>
              <w:jc w:val="both"/>
              <w:rPr>
                <w:rFonts w:ascii="Times New Roman" w:eastAsia="Times New Roman" w:hAnsi="Times New Roman" w:cs="Times New Roman"/>
                <w:color w:val="000000" w:themeColor="text1"/>
                <w:sz w:val="24"/>
                <w:szCs w:val="24"/>
                <w:lang w:val="es-PY" w:eastAsia="es-PY"/>
              </w:rPr>
            </w:pPr>
          </w:p>
        </w:tc>
        <w:tc>
          <w:tcPr>
            <w:tcW w:w="1275" w:type="dxa"/>
          </w:tcPr>
          <w:p w14:paraId="0F25E98F" w14:textId="77777777" w:rsidR="004146AD" w:rsidRPr="001E54E3" w:rsidRDefault="004146AD" w:rsidP="00583B7E">
            <w:pPr>
              <w:spacing w:before="100" w:beforeAutospacing="1" w:line="241" w:lineRule="atLeast"/>
              <w:jc w:val="both"/>
              <w:rPr>
                <w:rFonts w:ascii="Times New Roman" w:eastAsia="Times New Roman" w:hAnsi="Times New Roman" w:cs="Times New Roman"/>
                <w:color w:val="000000" w:themeColor="text1"/>
                <w:sz w:val="24"/>
                <w:szCs w:val="24"/>
                <w:lang w:val="es-PY" w:eastAsia="es-PY"/>
              </w:rPr>
            </w:pPr>
          </w:p>
        </w:tc>
        <w:tc>
          <w:tcPr>
            <w:tcW w:w="1276" w:type="dxa"/>
          </w:tcPr>
          <w:p w14:paraId="3C7DDD47" w14:textId="77777777" w:rsidR="004146AD" w:rsidRPr="001E54E3" w:rsidRDefault="004146AD" w:rsidP="00583B7E">
            <w:pPr>
              <w:spacing w:before="100" w:beforeAutospacing="1" w:line="241" w:lineRule="atLeast"/>
              <w:jc w:val="both"/>
              <w:rPr>
                <w:rFonts w:ascii="Times New Roman" w:eastAsia="Times New Roman" w:hAnsi="Times New Roman" w:cs="Times New Roman"/>
                <w:color w:val="000000" w:themeColor="text1"/>
                <w:sz w:val="24"/>
                <w:szCs w:val="24"/>
                <w:lang w:val="es-PY" w:eastAsia="es-PY"/>
              </w:rPr>
            </w:pPr>
          </w:p>
        </w:tc>
        <w:tc>
          <w:tcPr>
            <w:tcW w:w="1275" w:type="dxa"/>
          </w:tcPr>
          <w:p w14:paraId="439ECDD3" w14:textId="77777777" w:rsidR="004146AD" w:rsidRPr="001E54E3" w:rsidRDefault="004146AD" w:rsidP="00583B7E">
            <w:pPr>
              <w:spacing w:before="100" w:beforeAutospacing="1" w:line="241" w:lineRule="atLeast"/>
              <w:jc w:val="both"/>
              <w:rPr>
                <w:rFonts w:ascii="Times New Roman" w:eastAsia="Times New Roman" w:hAnsi="Times New Roman" w:cs="Times New Roman"/>
                <w:color w:val="000000" w:themeColor="text1"/>
                <w:sz w:val="24"/>
                <w:szCs w:val="24"/>
                <w:lang w:val="es-PY" w:eastAsia="es-PY"/>
              </w:rPr>
            </w:pPr>
          </w:p>
        </w:tc>
      </w:tr>
      <w:tr w:rsidR="001E54E3" w:rsidRPr="003E1BCB" w14:paraId="3EF56865" w14:textId="77777777" w:rsidTr="004146AD">
        <w:tc>
          <w:tcPr>
            <w:tcW w:w="4106" w:type="dxa"/>
          </w:tcPr>
          <w:p w14:paraId="4D215B16" w14:textId="40B37EB3" w:rsidR="004146AD" w:rsidRPr="001E54E3" w:rsidRDefault="0005277A" w:rsidP="00583B7E">
            <w:pPr>
              <w:spacing w:before="100" w:beforeAutospacing="1" w:line="241" w:lineRule="atLeast"/>
              <w:jc w:val="both"/>
              <w:rPr>
                <w:rFonts w:ascii="Times New Roman" w:eastAsia="Times New Roman" w:hAnsi="Times New Roman" w:cs="Times New Roman"/>
                <w:color w:val="000000" w:themeColor="text1"/>
                <w:sz w:val="24"/>
                <w:szCs w:val="24"/>
                <w:lang w:val="es-PY" w:eastAsia="es-PY"/>
              </w:rPr>
            </w:pPr>
            <w:r w:rsidRPr="001E54E3">
              <w:rPr>
                <w:rFonts w:ascii="Times New Roman" w:eastAsia="Times New Roman" w:hAnsi="Times New Roman" w:cs="Times New Roman"/>
                <w:color w:val="000000" w:themeColor="text1"/>
                <w:sz w:val="24"/>
                <w:szCs w:val="24"/>
                <w:lang w:val="es-PY" w:eastAsia="es-PY"/>
              </w:rPr>
              <w:t>10- Se constituyeron equipos de trabajos por dimensiones para la implementación.</w:t>
            </w:r>
          </w:p>
        </w:tc>
        <w:tc>
          <w:tcPr>
            <w:tcW w:w="1418" w:type="dxa"/>
          </w:tcPr>
          <w:p w14:paraId="13B02F84" w14:textId="77777777" w:rsidR="004146AD" w:rsidRPr="001E54E3" w:rsidRDefault="004146AD" w:rsidP="00583B7E">
            <w:pPr>
              <w:spacing w:before="100" w:beforeAutospacing="1" w:line="241" w:lineRule="atLeast"/>
              <w:jc w:val="both"/>
              <w:rPr>
                <w:rFonts w:ascii="Times New Roman" w:eastAsia="Times New Roman" w:hAnsi="Times New Roman" w:cs="Times New Roman"/>
                <w:color w:val="000000" w:themeColor="text1"/>
                <w:sz w:val="24"/>
                <w:szCs w:val="24"/>
                <w:lang w:val="es-PY" w:eastAsia="es-PY"/>
              </w:rPr>
            </w:pPr>
          </w:p>
        </w:tc>
        <w:tc>
          <w:tcPr>
            <w:tcW w:w="1275" w:type="dxa"/>
          </w:tcPr>
          <w:p w14:paraId="691B8A3B" w14:textId="77777777" w:rsidR="004146AD" w:rsidRPr="001E54E3" w:rsidRDefault="004146AD" w:rsidP="00583B7E">
            <w:pPr>
              <w:spacing w:before="100" w:beforeAutospacing="1" w:line="241" w:lineRule="atLeast"/>
              <w:jc w:val="both"/>
              <w:rPr>
                <w:rFonts w:ascii="Times New Roman" w:eastAsia="Times New Roman" w:hAnsi="Times New Roman" w:cs="Times New Roman"/>
                <w:color w:val="000000" w:themeColor="text1"/>
                <w:sz w:val="24"/>
                <w:szCs w:val="24"/>
                <w:lang w:val="es-PY" w:eastAsia="es-PY"/>
              </w:rPr>
            </w:pPr>
          </w:p>
        </w:tc>
        <w:tc>
          <w:tcPr>
            <w:tcW w:w="1276" w:type="dxa"/>
          </w:tcPr>
          <w:p w14:paraId="6092EAE0" w14:textId="77777777" w:rsidR="004146AD" w:rsidRPr="001E54E3" w:rsidRDefault="004146AD" w:rsidP="00583B7E">
            <w:pPr>
              <w:spacing w:before="100" w:beforeAutospacing="1" w:line="241" w:lineRule="atLeast"/>
              <w:jc w:val="both"/>
              <w:rPr>
                <w:rFonts w:ascii="Times New Roman" w:eastAsia="Times New Roman" w:hAnsi="Times New Roman" w:cs="Times New Roman"/>
                <w:color w:val="000000" w:themeColor="text1"/>
                <w:sz w:val="24"/>
                <w:szCs w:val="24"/>
                <w:lang w:val="es-PY" w:eastAsia="es-PY"/>
              </w:rPr>
            </w:pPr>
          </w:p>
        </w:tc>
        <w:tc>
          <w:tcPr>
            <w:tcW w:w="1275" w:type="dxa"/>
          </w:tcPr>
          <w:p w14:paraId="7F496D5C" w14:textId="77777777" w:rsidR="004146AD" w:rsidRPr="001E54E3" w:rsidRDefault="004146AD" w:rsidP="00583B7E">
            <w:pPr>
              <w:spacing w:before="100" w:beforeAutospacing="1" w:line="241" w:lineRule="atLeast"/>
              <w:jc w:val="both"/>
              <w:rPr>
                <w:rFonts w:ascii="Times New Roman" w:eastAsia="Times New Roman" w:hAnsi="Times New Roman" w:cs="Times New Roman"/>
                <w:color w:val="000000" w:themeColor="text1"/>
                <w:sz w:val="24"/>
                <w:szCs w:val="24"/>
                <w:lang w:val="es-PY" w:eastAsia="es-PY"/>
              </w:rPr>
            </w:pPr>
          </w:p>
        </w:tc>
      </w:tr>
      <w:tr w:rsidR="001E54E3" w:rsidRPr="003E1BCB" w14:paraId="1BD67F1B" w14:textId="77777777" w:rsidTr="004146AD">
        <w:tc>
          <w:tcPr>
            <w:tcW w:w="4106" w:type="dxa"/>
          </w:tcPr>
          <w:p w14:paraId="382EBDCB" w14:textId="13E2EAF8" w:rsidR="0005277A" w:rsidRPr="001E54E3" w:rsidRDefault="0005277A" w:rsidP="00583B7E">
            <w:pPr>
              <w:spacing w:before="100" w:beforeAutospacing="1" w:line="241" w:lineRule="atLeast"/>
              <w:jc w:val="both"/>
              <w:rPr>
                <w:rFonts w:ascii="Times New Roman" w:eastAsia="Times New Roman" w:hAnsi="Times New Roman" w:cs="Times New Roman"/>
                <w:color w:val="000000" w:themeColor="text1"/>
                <w:sz w:val="24"/>
                <w:szCs w:val="24"/>
                <w:lang w:val="es-PY" w:eastAsia="es-PY"/>
              </w:rPr>
            </w:pPr>
            <w:r w:rsidRPr="001E54E3">
              <w:rPr>
                <w:rFonts w:ascii="Times New Roman" w:eastAsia="Times New Roman" w:hAnsi="Times New Roman" w:cs="Times New Roman"/>
                <w:color w:val="000000" w:themeColor="text1"/>
                <w:sz w:val="24"/>
                <w:szCs w:val="24"/>
                <w:lang w:val="es-PY" w:eastAsia="es-PY"/>
              </w:rPr>
              <w:t xml:space="preserve">11-Se prevé recogida de datos </w:t>
            </w:r>
            <w:r w:rsidR="002041EE" w:rsidRPr="001E54E3">
              <w:rPr>
                <w:rFonts w:ascii="Times New Roman" w:eastAsia="Times New Roman" w:hAnsi="Times New Roman" w:cs="Times New Roman"/>
                <w:color w:val="000000" w:themeColor="text1"/>
                <w:sz w:val="24"/>
                <w:szCs w:val="24"/>
                <w:lang w:val="es-PY" w:eastAsia="es-PY"/>
              </w:rPr>
              <w:t>sobre el impacto de su nivel de implementación.</w:t>
            </w:r>
          </w:p>
        </w:tc>
        <w:tc>
          <w:tcPr>
            <w:tcW w:w="1418" w:type="dxa"/>
          </w:tcPr>
          <w:p w14:paraId="7433D39C" w14:textId="77777777" w:rsidR="0005277A" w:rsidRPr="001E54E3" w:rsidRDefault="0005277A" w:rsidP="00583B7E">
            <w:pPr>
              <w:spacing w:before="100" w:beforeAutospacing="1" w:line="241" w:lineRule="atLeast"/>
              <w:jc w:val="both"/>
              <w:rPr>
                <w:rFonts w:ascii="Times New Roman" w:eastAsia="Times New Roman" w:hAnsi="Times New Roman" w:cs="Times New Roman"/>
                <w:color w:val="000000" w:themeColor="text1"/>
                <w:sz w:val="24"/>
                <w:szCs w:val="24"/>
                <w:lang w:val="es-PY" w:eastAsia="es-PY"/>
              </w:rPr>
            </w:pPr>
          </w:p>
        </w:tc>
        <w:tc>
          <w:tcPr>
            <w:tcW w:w="1275" w:type="dxa"/>
          </w:tcPr>
          <w:p w14:paraId="0349F0BA" w14:textId="77777777" w:rsidR="0005277A" w:rsidRPr="001E54E3" w:rsidRDefault="0005277A" w:rsidP="00583B7E">
            <w:pPr>
              <w:spacing w:before="100" w:beforeAutospacing="1" w:line="241" w:lineRule="atLeast"/>
              <w:jc w:val="both"/>
              <w:rPr>
                <w:rFonts w:ascii="Times New Roman" w:eastAsia="Times New Roman" w:hAnsi="Times New Roman" w:cs="Times New Roman"/>
                <w:color w:val="000000" w:themeColor="text1"/>
                <w:sz w:val="24"/>
                <w:szCs w:val="24"/>
                <w:lang w:val="es-PY" w:eastAsia="es-PY"/>
              </w:rPr>
            </w:pPr>
          </w:p>
        </w:tc>
        <w:tc>
          <w:tcPr>
            <w:tcW w:w="1276" w:type="dxa"/>
          </w:tcPr>
          <w:p w14:paraId="46A4B629" w14:textId="77777777" w:rsidR="0005277A" w:rsidRPr="001E54E3" w:rsidRDefault="0005277A" w:rsidP="00583B7E">
            <w:pPr>
              <w:spacing w:before="100" w:beforeAutospacing="1" w:line="241" w:lineRule="atLeast"/>
              <w:jc w:val="both"/>
              <w:rPr>
                <w:rFonts w:ascii="Times New Roman" w:eastAsia="Times New Roman" w:hAnsi="Times New Roman" w:cs="Times New Roman"/>
                <w:color w:val="000000" w:themeColor="text1"/>
                <w:sz w:val="24"/>
                <w:szCs w:val="24"/>
                <w:lang w:val="es-PY" w:eastAsia="es-PY"/>
              </w:rPr>
            </w:pPr>
          </w:p>
        </w:tc>
        <w:tc>
          <w:tcPr>
            <w:tcW w:w="1275" w:type="dxa"/>
          </w:tcPr>
          <w:p w14:paraId="37ED0B47" w14:textId="77777777" w:rsidR="0005277A" w:rsidRPr="001E54E3" w:rsidRDefault="0005277A" w:rsidP="00583B7E">
            <w:pPr>
              <w:spacing w:before="100" w:beforeAutospacing="1" w:line="241" w:lineRule="atLeast"/>
              <w:jc w:val="both"/>
              <w:rPr>
                <w:rFonts w:ascii="Times New Roman" w:eastAsia="Times New Roman" w:hAnsi="Times New Roman" w:cs="Times New Roman"/>
                <w:color w:val="000000" w:themeColor="text1"/>
                <w:sz w:val="24"/>
                <w:szCs w:val="24"/>
                <w:lang w:val="es-PY" w:eastAsia="es-PY"/>
              </w:rPr>
            </w:pPr>
          </w:p>
        </w:tc>
      </w:tr>
      <w:tr w:rsidR="001E54E3" w:rsidRPr="003E1BCB" w14:paraId="3627581B" w14:textId="77777777" w:rsidTr="004146AD">
        <w:tc>
          <w:tcPr>
            <w:tcW w:w="4106" w:type="dxa"/>
          </w:tcPr>
          <w:p w14:paraId="5EDF9929" w14:textId="282DDA20" w:rsidR="0005277A" w:rsidRPr="001E54E3" w:rsidRDefault="002041EE" w:rsidP="00583B7E">
            <w:pPr>
              <w:spacing w:before="100" w:beforeAutospacing="1" w:line="241" w:lineRule="atLeast"/>
              <w:jc w:val="both"/>
              <w:rPr>
                <w:rFonts w:ascii="Times New Roman" w:eastAsia="Times New Roman" w:hAnsi="Times New Roman" w:cs="Times New Roman"/>
                <w:color w:val="000000" w:themeColor="text1"/>
                <w:sz w:val="24"/>
                <w:szCs w:val="24"/>
                <w:lang w:val="es-PY" w:eastAsia="es-PY"/>
              </w:rPr>
            </w:pPr>
            <w:r w:rsidRPr="001E54E3">
              <w:rPr>
                <w:rFonts w:ascii="Times New Roman" w:eastAsia="Times New Roman" w:hAnsi="Times New Roman" w:cs="Times New Roman"/>
                <w:color w:val="000000" w:themeColor="text1"/>
                <w:sz w:val="24"/>
                <w:szCs w:val="24"/>
                <w:lang w:val="es-PY" w:eastAsia="es-PY"/>
              </w:rPr>
              <w:t>12- Existe información acerca del potencial de aporte a la gestión del instituto.</w:t>
            </w:r>
          </w:p>
        </w:tc>
        <w:tc>
          <w:tcPr>
            <w:tcW w:w="1418" w:type="dxa"/>
          </w:tcPr>
          <w:p w14:paraId="4303AF28" w14:textId="77777777" w:rsidR="0005277A" w:rsidRPr="001E54E3" w:rsidRDefault="0005277A" w:rsidP="00583B7E">
            <w:pPr>
              <w:spacing w:before="100" w:beforeAutospacing="1" w:line="241" w:lineRule="atLeast"/>
              <w:jc w:val="both"/>
              <w:rPr>
                <w:rFonts w:ascii="Times New Roman" w:eastAsia="Times New Roman" w:hAnsi="Times New Roman" w:cs="Times New Roman"/>
                <w:color w:val="000000" w:themeColor="text1"/>
                <w:sz w:val="24"/>
                <w:szCs w:val="24"/>
                <w:lang w:val="es-PY" w:eastAsia="es-PY"/>
              </w:rPr>
            </w:pPr>
          </w:p>
        </w:tc>
        <w:tc>
          <w:tcPr>
            <w:tcW w:w="1275" w:type="dxa"/>
          </w:tcPr>
          <w:p w14:paraId="7F6375A2" w14:textId="77777777" w:rsidR="0005277A" w:rsidRPr="001E54E3" w:rsidRDefault="0005277A" w:rsidP="00583B7E">
            <w:pPr>
              <w:spacing w:before="100" w:beforeAutospacing="1" w:line="241" w:lineRule="atLeast"/>
              <w:jc w:val="both"/>
              <w:rPr>
                <w:rFonts w:ascii="Times New Roman" w:eastAsia="Times New Roman" w:hAnsi="Times New Roman" w:cs="Times New Roman"/>
                <w:color w:val="000000" w:themeColor="text1"/>
                <w:sz w:val="24"/>
                <w:szCs w:val="24"/>
                <w:lang w:val="es-PY" w:eastAsia="es-PY"/>
              </w:rPr>
            </w:pPr>
          </w:p>
        </w:tc>
        <w:tc>
          <w:tcPr>
            <w:tcW w:w="1276" w:type="dxa"/>
          </w:tcPr>
          <w:p w14:paraId="25A4BB78" w14:textId="77777777" w:rsidR="0005277A" w:rsidRPr="001E54E3" w:rsidRDefault="0005277A" w:rsidP="00583B7E">
            <w:pPr>
              <w:spacing w:before="100" w:beforeAutospacing="1" w:line="241" w:lineRule="atLeast"/>
              <w:jc w:val="both"/>
              <w:rPr>
                <w:rFonts w:ascii="Times New Roman" w:eastAsia="Times New Roman" w:hAnsi="Times New Roman" w:cs="Times New Roman"/>
                <w:color w:val="000000" w:themeColor="text1"/>
                <w:sz w:val="24"/>
                <w:szCs w:val="24"/>
                <w:lang w:val="es-PY" w:eastAsia="es-PY"/>
              </w:rPr>
            </w:pPr>
          </w:p>
        </w:tc>
        <w:tc>
          <w:tcPr>
            <w:tcW w:w="1275" w:type="dxa"/>
          </w:tcPr>
          <w:p w14:paraId="3BB8A88F" w14:textId="77777777" w:rsidR="0005277A" w:rsidRPr="001E54E3" w:rsidRDefault="0005277A" w:rsidP="00583B7E">
            <w:pPr>
              <w:spacing w:before="100" w:beforeAutospacing="1" w:line="241" w:lineRule="atLeast"/>
              <w:jc w:val="both"/>
              <w:rPr>
                <w:rFonts w:ascii="Times New Roman" w:eastAsia="Times New Roman" w:hAnsi="Times New Roman" w:cs="Times New Roman"/>
                <w:color w:val="000000" w:themeColor="text1"/>
                <w:sz w:val="24"/>
                <w:szCs w:val="24"/>
                <w:lang w:val="es-PY" w:eastAsia="es-PY"/>
              </w:rPr>
            </w:pPr>
          </w:p>
        </w:tc>
      </w:tr>
      <w:tr w:rsidR="001E54E3" w:rsidRPr="003E1BCB" w14:paraId="3FB92A50" w14:textId="77777777" w:rsidTr="004146AD">
        <w:tc>
          <w:tcPr>
            <w:tcW w:w="4106" w:type="dxa"/>
          </w:tcPr>
          <w:p w14:paraId="703DA650" w14:textId="75D9227F" w:rsidR="004146AD" w:rsidRPr="001E54E3" w:rsidRDefault="002041EE" w:rsidP="00583B7E">
            <w:pPr>
              <w:spacing w:before="100" w:beforeAutospacing="1" w:line="241" w:lineRule="atLeast"/>
              <w:jc w:val="both"/>
              <w:rPr>
                <w:rFonts w:ascii="Times New Roman" w:eastAsia="Times New Roman" w:hAnsi="Times New Roman" w:cs="Times New Roman"/>
                <w:color w:val="000000" w:themeColor="text1"/>
                <w:sz w:val="24"/>
                <w:szCs w:val="24"/>
                <w:lang w:val="es-PY" w:eastAsia="es-PY"/>
              </w:rPr>
            </w:pPr>
            <w:r w:rsidRPr="001E54E3">
              <w:rPr>
                <w:rFonts w:ascii="Times New Roman" w:eastAsia="Times New Roman" w:hAnsi="Times New Roman" w:cs="Times New Roman"/>
                <w:color w:val="000000" w:themeColor="text1"/>
                <w:sz w:val="24"/>
                <w:szCs w:val="24"/>
                <w:lang w:val="es-PY" w:eastAsia="es-PY"/>
              </w:rPr>
              <w:t>13- Contempla un diseño de evaluación y seguimiento</w:t>
            </w:r>
            <w:r w:rsidR="00F878CA" w:rsidRPr="001E54E3">
              <w:rPr>
                <w:rFonts w:ascii="Times New Roman" w:eastAsia="Times New Roman" w:hAnsi="Times New Roman" w:cs="Times New Roman"/>
                <w:color w:val="000000" w:themeColor="text1"/>
                <w:sz w:val="24"/>
                <w:szCs w:val="24"/>
                <w:lang w:val="es-PY" w:eastAsia="es-PY"/>
              </w:rPr>
              <w:t xml:space="preserve"> del Proyecto Educativo.</w:t>
            </w:r>
          </w:p>
        </w:tc>
        <w:tc>
          <w:tcPr>
            <w:tcW w:w="1418" w:type="dxa"/>
          </w:tcPr>
          <w:p w14:paraId="082237B6" w14:textId="77777777" w:rsidR="004146AD" w:rsidRPr="001E54E3" w:rsidRDefault="004146AD" w:rsidP="00583B7E">
            <w:pPr>
              <w:spacing w:before="100" w:beforeAutospacing="1" w:line="241" w:lineRule="atLeast"/>
              <w:jc w:val="both"/>
              <w:rPr>
                <w:rFonts w:ascii="Times New Roman" w:eastAsia="Times New Roman" w:hAnsi="Times New Roman" w:cs="Times New Roman"/>
                <w:color w:val="000000" w:themeColor="text1"/>
                <w:sz w:val="24"/>
                <w:szCs w:val="24"/>
                <w:lang w:val="es-PY" w:eastAsia="es-PY"/>
              </w:rPr>
            </w:pPr>
          </w:p>
        </w:tc>
        <w:tc>
          <w:tcPr>
            <w:tcW w:w="1275" w:type="dxa"/>
          </w:tcPr>
          <w:p w14:paraId="23C00348" w14:textId="77777777" w:rsidR="004146AD" w:rsidRPr="001E54E3" w:rsidRDefault="004146AD" w:rsidP="00583B7E">
            <w:pPr>
              <w:spacing w:before="100" w:beforeAutospacing="1" w:line="241" w:lineRule="atLeast"/>
              <w:jc w:val="both"/>
              <w:rPr>
                <w:rFonts w:ascii="Times New Roman" w:eastAsia="Times New Roman" w:hAnsi="Times New Roman" w:cs="Times New Roman"/>
                <w:color w:val="000000" w:themeColor="text1"/>
                <w:sz w:val="24"/>
                <w:szCs w:val="24"/>
                <w:lang w:val="es-PY" w:eastAsia="es-PY"/>
              </w:rPr>
            </w:pPr>
          </w:p>
        </w:tc>
        <w:tc>
          <w:tcPr>
            <w:tcW w:w="1276" w:type="dxa"/>
          </w:tcPr>
          <w:p w14:paraId="184AA38C" w14:textId="77777777" w:rsidR="004146AD" w:rsidRPr="001E54E3" w:rsidRDefault="004146AD" w:rsidP="00583B7E">
            <w:pPr>
              <w:spacing w:before="100" w:beforeAutospacing="1" w:line="241" w:lineRule="atLeast"/>
              <w:jc w:val="both"/>
              <w:rPr>
                <w:rFonts w:ascii="Times New Roman" w:eastAsia="Times New Roman" w:hAnsi="Times New Roman" w:cs="Times New Roman"/>
                <w:color w:val="000000" w:themeColor="text1"/>
                <w:sz w:val="24"/>
                <w:szCs w:val="24"/>
                <w:lang w:val="es-PY" w:eastAsia="es-PY"/>
              </w:rPr>
            </w:pPr>
          </w:p>
        </w:tc>
        <w:tc>
          <w:tcPr>
            <w:tcW w:w="1275" w:type="dxa"/>
          </w:tcPr>
          <w:p w14:paraId="0270E2CB" w14:textId="77777777" w:rsidR="004146AD" w:rsidRPr="001E54E3" w:rsidRDefault="004146AD" w:rsidP="00583B7E">
            <w:pPr>
              <w:spacing w:before="100" w:beforeAutospacing="1" w:line="241" w:lineRule="atLeast"/>
              <w:jc w:val="both"/>
              <w:rPr>
                <w:rFonts w:ascii="Times New Roman" w:eastAsia="Times New Roman" w:hAnsi="Times New Roman" w:cs="Times New Roman"/>
                <w:color w:val="000000" w:themeColor="text1"/>
                <w:sz w:val="24"/>
                <w:szCs w:val="24"/>
                <w:lang w:val="es-PY" w:eastAsia="es-PY"/>
              </w:rPr>
            </w:pPr>
          </w:p>
        </w:tc>
      </w:tr>
    </w:tbl>
    <w:p w14:paraId="40FFBC00" w14:textId="77777777" w:rsidR="009F559B" w:rsidRPr="001E54E3" w:rsidRDefault="009F559B" w:rsidP="009F559B">
      <w:pPr>
        <w:shd w:val="clear" w:color="auto" w:fill="FFFFFF"/>
        <w:spacing w:after="0" w:line="240" w:lineRule="auto"/>
        <w:jc w:val="both"/>
        <w:rPr>
          <w:rFonts w:ascii="Times New Roman" w:eastAsia="Times New Roman" w:hAnsi="Times New Roman" w:cs="Times New Roman"/>
          <w:b/>
          <w:bCs/>
          <w:color w:val="000000" w:themeColor="text1"/>
          <w:sz w:val="24"/>
          <w:szCs w:val="24"/>
          <w:lang w:val="gn-PY" w:eastAsia="es-PY"/>
        </w:rPr>
      </w:pPr>
    </w:p>
    <w:p w14:paraId="74678783" w14:textId="7808172B" w:rsidR="008F4714" w:rsidRPr="001E54E3" w:rsidRDefault="002D2325" w:rsidP="009F559B">
      <w:pPr>
        <w:shd w:val="clear" w:color="auto" w:fill="FFFFFF"/>
        <w:spacing w:after="0" w:line="240" w:lineRule="auto"/>
        <w:jc w:val="both"/>
        <w:rPr>
          <w:rFonts w:ascii="Times New Roman" w:eastAsia="Times New Roman" w:hAnsi="Times New Roman" w:cs="Times New Roman"/>
          <w:b/>
          <w:bCs/>
          <w:color w:val="000000" w:themeColor="text1"/>
          <w:sz w:val="24"/>
          <w:szCs w:val="24"/>
          <w:lang w:val="gn-PY" w:eastAsia="es-PY"/>
        </w:rPr>
      </w:pPr>
      <w:r>
        <w:rPr>
          <w:rFonts w:ascii="Times New Roman" w:eastAsia="Times New Roman" w:hAnsi="Times New Roman" w:cs="Times New Roman"/>
          <w:b/>
          <w:bCs/>
          <w:color w:val="000000" w:themeColor="text1"/>
          <w:sz w:val="24"/>
          <w:szCs w:val="24"/>
          <w:lang w:val="gn-PY" w:eastAsia="es-PY"/>
        </w:rPr>
        <w:t xml:space="preserve">2.5. </w:t>
      </w:r>
      <w:r w:rsidR="008F4714" w:rsidRPr="001E54E3">
        <w:rPr>
          <w:rFonts w:ascii="Times New Roman" w:eastAsia="Times New Roman" w:hAnsi="Times New Roman" w:cs="Times New Roman"/>
          <w:b/>
          <w:bCs/>
          <w:color w:val="000000" w:themeColor="text1"/>
          <w:sz w:val="24"/>
          <w:szCs w:val="24"/>
          <w:lang w:val="gn-PY" w:eastAsia="es-PY"/>
        </w:rPr>
        <w:t>Presupuesto</w:t>
      </w:r>
    </w:p>
    <w:p w14:paraId="1CD64C25" w14:textId="77777777" w:rsidR="00A51BAC" w:rsidRPr="001E54E3" w:rsidRDefault="00A51BAC" w:rsidP="009F559B">
      <w:pPr>
        <w:shd w:val="clear" w:color="auto" w:fill="FFFFFF"/>
        <w:spacing w:after="0" w:line="240" w:lineRule="auto"/>
        <w:jc w:val="both"/>
        <w:rPr>
          <w:rFonts w:ascii="Times New Roman" w:eastAsia="Times New Roman" w:hAnsi="Times New Roman" w:cs="Times New Roman"/>
          <w:color w:val="000000" w:themeColor="text1"/>
          <w:sz w:val="24"/>
          <w:szCs w:val="24"/>
          <w:lang w:val="gn-PY" w:eastAsia="es-PY"/>
        </w:rPr>
      </w:pPr>
    </w:p>
    <w:p w14:paraId="6A69D196" w14:textId="727875BB" w:rsidR="008248E2" w:rsidRPr="001E54E3" w:rsidRDefault="008F4714" w:rsidP="009F559B">
      <w:pPr>
        <w:spacing w:after="0" w:line="240" w:lineRule="auto"/>
        <w:ind w:firstLine="708"/>
        <w:jc w:val="both"/>
        <w:rPr>
          <w:rFonts w:ascii="Times New Roman" w:eastAsia="Times New Roman" w:hAnsi="Times New Roman" w:cs="Times New Roman"/>
          <w:color w:val="000000" w:themeColor="text1"/>
          <w:sz w:val="24"/>
          <w:szCs w:val="24"/>
          <w:lang w:val="gn-PY" w:eastAsia="es-PY"/>
        </w:rPr>
      </w:pPr>
      <w:r w:rsidRPr="001E54E3">
        <w:rPr>
          <w:rFonts w:ascii="Times New Roman" w:eastAsia="Times New Roman" w:hAnsi="Times New Roman" w:cs="Times New Roman"/>
          <w:color w:val="000000" w:themeColor="text1"/>
          <w:sz w:val="24"/>
          <w:szCs w:val="24"/>
          <w:lang w:val="gn-PY" w:eastAsia="es-PY"/>
        </w:rPr>
        <w:t>El Instituto Técnico Superior de Estudios Culturales y Lingüísticos Yvy Marãe’ỹ es de gestión privada, y se sostiene única y exclusivamente de l</w:t>
      </w:r>
      <w:r w:rsidR="006F52CC" w:rsidRPr="001E54E3">
        <w:rPr>
          <w:rFonts w:ascii="Times New Roman" w:eastAsia="Times New Roman" w:hAnsi="Times New Roman" w:cs="Times New Roman"/>
          <w:color w:val="000000" w:themeColor="text1"/>
          <w:sz w:val="24"/>
          <w:szCs w:val="24"/>
          <w:lang w:val="gn-PY" w:eastAsia="es-PY"/>
        </w:rPr>
        <w:t xml:space="preserve">os pagos realizados por los </w:t>
      </w:r>
      <w:r w:rsidRPr="001E54E3">
        <w:rPr>
          <w:rFonts w:ascii="Times New Roman" w:eastAsia="Times New Roman" w:hAnsi="Times New Roman" w:cs="Times New Roman"/>
          <w:color w:val="000000" w:themeColor="text1"/>
          <w:sz w:val="24"/>
          <w:szCs w:val="24"/>
          <w:lang w:val="gn-PY" w:eastAsia="es-PY"/>
        </w:rPr>
        <w:t xml:space="preserve">estudiantes. </w:t>
      </w:r>
      <w:r w:rsidR="007645F8" w:rsidRPr="001E54E3">
        <w:rPr>
          <w:rFonts w:ascii="Times New Roman" w:eastAsia="Times New Roman" w:hAnsi="Times New Roman" w:cs="Times New Roman"/>
          <w:color w:val="000000" w:themeColor="text1"/>
          <w:sz w:val="24"/>
          <w:szCs w:val="24"/>
          <w:lang w:val="gn-PY" w:eastAsia="es-PY"/>
        </w:rPr>
        <w:t xml:space="preserve">El ingreso mensual y anual percibido es </w:t>
      </w:r>
      <w:r w:rsidR="009F559B" w:rsidRPr="001E54E3">
        <w:rPr>
          <w:rFonts w:ascii="Times New Roman" w:eastAsia="Times New Roman" w:hAnsi="Times New Roman" w:cs="Times New Roman"/>
          <w:color w:val="000000" w:themeColor="text1"/>
          <w:sz w:val="24"/>
          <w:szCs w:val="24"/>
          <w:lang w:val="es-PY" w:eastAsia="es-PY"/>
        </w:rPr>
        <w:t xml:space="preserve">gracias </w:t>
      </w:r>
      <w:r w:rsidR="007645F8" w:rsidRPr="001E54E3">
        <w:rPr>
          <w:rFonts w:ascii="Times New Roman" w:eastAsia="Times New Roman" w:hAnsi="Times New Roman" w:cs="Times New Roman"/>
          <w:color w:val="000000" w:themeColor="text1"/>
          <w:sz w:val="24"/>
          <w:szCs w:val="24"/>
          <w:lang w:val="gn-PY" w:eastAsia="es-PY"/>
        </w:rPr>
        <w:t xml:space="preserve">las matrículas que </w:t>
      </w:r>
      <w:r w:rsidR="00751CDD">
        <w:rPr>
          <w:rFonts w:ascii="Times New Roman" w:eastAsia="Times New Roman" w:hAnsi="Times New Roman" w:cs="Times New Roman"/>
          <w:color w:val="000000" w:themeColor="text1"/>
          <w:sz w:val="24"/>
          <w:szCs w:val="24"/>
          <w:lang w:val="es-PY" w:eastAsia="es-PY"/>
        </w:rPr>
        <w:t>abona</w:t>
      </w:r>
      <w:r w:rsidR="007645F8" w:rsidRPr="001E54E3">
        <w:rPr>
          <w:rFonts w:ascii="Times New Roman" w:eastAsia="Times New Roman" w:hAnsi="Times New Roman" w:cs="Times New Roman"/>
          <w:color w:val="000000" w:themeColor="text1"/>
          <w:sz w:val="24"/>
          <w:szCs w:val="24"/>
          <w:lang w:val="gn-PY" w:eastAsia="es-PY"/>
        </w:rPr>
        <w:t xml:space="preserve">n los estudiantes de las carreras técnicas, como las cuotas mensuales que </w:t>
      </w:r>
      <w:r w:rsidR="00751CDD">
        <w:rPr>
          <w:rFonts w:ascii="Times New Roman" w:eastAsia="Times New Roman" w:hAnsi="Times New Roman" w:cs="Times New Roman"/>
          <w:color w:val="000000" w:themeColor="text1"/>
          <w:sz w:val="24"/>
          <w:szCs w:val="24"/>
          <w:lang w:val="es-PY" w:eastAsia="es-PY"/>
        </w:rPr>
        <w:t>costean</w:t>
      </w:r>
      <w:r w:rsidR="007645F8" w:rsidRPr="001E54E3">
        <w:rPr>
          <w:rFonts w:ascii="Times New Roman" w:eastAsia="Times New Roman" w:hAnsi="Times New Roman" w:cs="Times New Roman"/>
          <w:color w:val="000000" w:themeColor="text1"/>
          <w:sz w:val="24"/>
          <w:szCs w:val="24"/>
          <w:lang w:val="gn-PY" w:eastAsia="es-PY"/>
        </w:rPr>
        <w:t xml:space="preserve"> estos estudiantes y los</w:t>
      </w:r>
      <w:r w:rsidR="006F52CC" w:rsidRPr="001E54E3">
        <w:rPr>
          <w:rFonts w:ascii="Times New Roman" w:eastAsia="Times New Roman" w:hAnsi="Times New Roman" w:cs="Times New Roman"/>
          <w:color w:val="000000" w:themeColor="text1"/>
          <w:sz w:val="24"/>
          <w:szCs w:val="24"/>
          <w:lang w:val="gn-PY" w:eastAsia="es-PY"/>
        </w:rPr>
        <w:t xml:space="preserve"> </w:t>
      </w:r>
      <w:r w:rsidR="007645F8" w:rsidRPr="001E54E3">
        <w:rPr>
          <w:rFonts w:ascii="Times New Roman" w:eastAsia="Times New Roman" w:hAnsi="Times New Roman" w:cs="Times New Roman"/>
          <w:color w:val="000000" w:themeColor="text1"/>
          <w:sz w:val="24"/>
          <w:szCs w:val="24"/>
          <w:lang w:val="gn-PY" w:eastAsia="es-PY"/>
        </w:rPr>
        <w:t xml:space="preserve">de los cursos de actualización y cursos talleres; así también recibe ingresos por los pagos realizados por los certificados y títulos. </w:t>
      </w:r>
    </w:p>
    <w:p w14:paraId="4B1B3F9D" w14:textId="77777777" w:rsidR="00C5233D" w:rsidRDefault="00C5233D" w:rsidP="009F559B">
      <w:pPr>
        <w:spacing w:after="0" w:line="240" w:lineRule="auto"/>
        <w:ind w:firstLine="708"/>
        <w:jc w:val="both"/>
        <w:rPr>
          <w:rFonts w:ascii="Times New Roman" w:eastAsia="Times New Roman" w:hAnsi="Times New Roman" w:cs="Times New Roman"/>
          <w:color w:val="000000" w:themeColor="text1"/>
          <w:sz w:val="24"/>
          <w:szCs w:val="24"/>
          <w:lang w:val="gn-PY" w:eastAsia="es-PY"/>
        </w:rPr>
      </w:pPr>
    </w:p>
    <w:p w14:paraId="4A670295" w14:textId="5DCB96E6" w:rsidR="003E1BCB" w:rsidRPr="003E1BCB" w:rsidRDefault="003E1BCB" w:rsidP="009F559B">
      <w:pPr>
        <w:spacing w:after="0" w:line="240" w:lineRule="auto"/>
        <w:ind w:firstLine="708"/>
        <w:jc w:val="both"/>
        <w:rPr>
          <w:rFonts w:ascii="Times New Roman" w:eastAsia="Times New Roman" w:hAnsi="Times New Roman" w:cs="Times New Roman"/>
          <w:color w:val="000000" w:themeColor="text1"/>
          <w:sz w:val="24"/>
          <w:szCs w:val="24"/>
          <w:lang w:val="es-PY" w:eastAsia="es-PY"/>
        </w:rPr>
      </w:pPr>
      <w:r>
        <w:rPr>
          <w:rFonts w:ascii="Times New Roman" w:eastAsia="Times New Roman" w:hAnsi="Times New Roman" w:cs="Times New Roman"/>
          <w:color w:val="000000" w:themeColor="text1"/>
          <w:sz w:val="24"/>
          <w:szCs w:val="24"/>
          <w:lang w:val="es-PY" w:eastAsia="es-PY"/>
        </w:rPr>
        <w:t>A continuación, presentamos el presupuesto establecido en para el presente año, 2023</w:t>
      </w:r>
    </w:p>
    <w:p w14:paraId="641390B2" w14:textId="77777777" w:rsidR="00751CDD" w:rsidRPr="003E1BCB" w:rsidRDefault="00751CDD" w:rsidP="00751CDD">
      <w:pPr>
        <w:rPr>
          <w:lang w:val="es-PY"/>
        </w:rPr>
      </w:pPr>
    </w:p>
    <w:tbl>
      <w:tblPr>
        <w:tblW w:w="8484" w:type="dxa"/>
        <w:tblCellMar>
          <w:left w:w="70" w:type="dxa"/>
          <w:right w:w="70" w:type="dxa"/>
        </w:tblCellMar>
        <w:tblLook w:val="04A0" w:firstRow="1" w:lastRow="0" w:firstColumn="1" w:lastColumn="0" w:noHBand="0" w:noVBand="1"/>
      </w:tblPr>
      <w:tblGrid>
        <w:gridCol w:w="1155"/>
        <w:gridCol w:w="4043"/>
        <w:gridCol w:w="2163"/>
        <w:gridCol w:w="1579"/>
      </w:tblGrid>
      <w:tr w:rsidR="00751CDD" w14:paraId="7D2376A9" w14:textId="77777777" w:rsidTr="00751CDD">
        <w:trPr>
          <w:trHeight w:val="330"/>
        </w:trPr>
        <w:tc>
          <w:tcPr>
            <w:tcW w:w="699" w:type="dxa"/>
            <w:tcBorders>
              <w:top w:val="single" w:sz="8" w:space="0" w:color="auto"/>
              <w:left w:val="single" w:sz="8" w:space="0" w:color="auto"/>
              <w:bottom w:val="single" w:sz="8" w:space="0" w:color="auto"/>
              <w:right w:val="nil"/>
            </w:tcBorders>
            <w:shd w:val="clear" w:color="auto" w:fill="D6DCE4"/>
            <w:noWrap/>
            <w:vAlign w:val="bottom"/>
            <w:hideMark/>
          </w:tcPr>
          <w:p w14:paraId="5DA2FAEB" w14:textId="77777777" w:rsidR="00751CDD" w:rsidRPr="003E1BCB" w:rsidRDefault="00751CDD">
            <w:pPr>
              <w:spacing w:after="0" w:line="240" w:lineRule="auto"/>
              <w:ind w:firstLineChars="400" w:firstLine="960"/>
              <w:rPr>
                <w:rFonts w:ascii="Calibri" w:eastAsia="Times New Roman" w:hAnsi="Calibri" w:cs="Calibri"/>
                <w:color w:val="000000"/>
                <w:sz w:val="24"/>
                <w:szCs w:val="24"/>
                <w:lang w:val="es-PY" w:eastAsia="es-ES"/>
              </w:rPr>
            </w:pPr>
            <w:r w:rsidRPr="003E1BCB">
              <w:rPr>
                <w:rFonts w:ascii="Calibri" w:eastAsia="Times New Roman" w:hAnsi="Calibri" w:cs="Calibri"/>
                <w:color w:val="000000"/>
                <w:sz w:val="24"/>
                <w:szCs w:val="24"/>
                <w:lang w:val="es-PY" w:eastAsia="es-ES"/>
              </w:rPr>
              <w:t> </w:t>
            </w:r>
          </w:p>
        </w:tc>
        <w:tc>
          <w:tcPr>
            <w:tcW w:w="6206" w:type="dxa"/>
            <w:gridSpan w:val="2"/>
            <w:tcBorders>
              <w:top w:val="single" w:sz="8" w:space="0" w:color="auto"/>
              <w:left w:val="nil"/>
              <w:bottom w:val="single" w:sz="8" w:space="0" w:color="auto"/>
              <w:right w:val="nil"/>
            </w:tcBorders>
            <w:shd w:val="clear" w:color="auto" w:fill="D6DCE4"/>
            <w:noWrap/>
            <w:vAlign w:val="bottom"/>
            <w:hideMark/>
          </w:tcPr>
          <w:p w14:paraId="5080E5AF" w14:textId="77777777" w:rsidR="00751CDD" w:rsidRDefault="00751CDD">
            <w:pPr>
              <w:spacing w:after="0" w:line="240" w:lineRule="auto"/>
              <w:ind w:firstLineChars="1600" w:firstLine="3200"/>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 xml:space="preserve">PRESUPUESTO </w:t>
            </w:r>
          </w:p>
        </w:tc>
        <w:tc>
          <w:tcPr>
            <w:tcW w:w="1579" w:type="dxa"/>
            <w:tcBorders>
              <w:top w:val="single" w:sz="8" w:space="0" w:color="auto"/>
              <w:left w:val="nil"/>
              <w:bottom w:val="single" w:sz="8" w:space="0" w:color="auto"/>
              <w:right w:val="single" w:sz="8" w:space="0" w:color="auto"/>
            </w:tcBorders>
            <w:shd w:val="clear" w:color="auto" w:fill="D6DCE4"/>
            <w:noWrap/>
            <w:vAlign w:val="bottom"/>
            <w:hideMark/>
          </w:tcPr>
          <w:p w14:paraId="7BF83C05" w14:textId="77777777" w:rsidR="00751CDD" w:rsidRDefault="00751CDD">
            <w:pPr>
              <w:spacing w:after="0" w:line="240" w:lineRule="auto"/>
              <w:ind w:firstLineChars="400" w:firstLine="960"/>
              <w:rPr>
                <w:rFonts w:ascii="Calibri" w:eastAsia="Times New Roman" w:hAnsi="Calibri" w:cs="Calibri"/>
                <w:color w:val="000000"/>
                <w:sz w:val="24"/>
                <w:szCs w:val="24"/>
                <w:lang w:eastAsia="es-ES"/>
              </w:rPr>
            </w:pPr>
            <w:r>
              <w:rPr>
                <w:rFonts w:ascii="Calibri" w:eastAsia="Times New Roman" w:hAnsi="Calibri" w:cs="Calibri"/>
                <w:color w:val="000000"/>
                <w:sz w:val="24"/>
                <w:szCs w:val="24"/>
                <w:lang w:eastAsia="es-ES"/>
              </w:rPr>
              <w:t> </w:t>
            </w:r>
          </w:p>
        </w:tc>
      </w:tr>
      <w:tr w:rsidR="00751CDD" w14:paraId="3933C43D" w14:textId="77777777" w:rsidTr="00751CDD">
        <w:trPr>
          <w:trHeight w:val="300"/>
        </w:trPr>
        <w:tc>
          <w:tcPr>
            <w:tcW w:w="699" w:type="dxa"/>
            <w:tcBorders>
              <w:top w:val="nil"/>
              <w:left w:val="single" w:sz="8" w:space="0" w:color="auto"/>
              <w:bottom w:val="single" w:sz="4" w:space="0" w:color="auto"/>
              <w:right w:val="single" w:sz="4" w:space="0" w:color="auto"/>
            </w:tcBorders>
            <w:noWrap/>
            <w:vAlign w:val="bottom"/>
            <w:hideMark/>
          </w:tcPr>
          <w:p w14:paraId="548C327F" w14:textId="77777777" w:rsidR="00751CDD" w:rsidRDefault="00751CDD">
            <w:pPr>
              <w:spacing w:after="0" w:line="240" w:lineRule="auto"/>
              <w:jc w:val="center"/>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NRO.</w:t>
            </w:r>
          </w:p>
        </w:tc>
        <w:tc>
          <w:tcPr>
            <w:tcW w:w="4043" w:type="dxa"/>
            <w:tcBorders>
              <w:top w:val="nil"/>
              <w:left w:val="nil"/>
              <w:bottom w:val="single" w:sz="4" w:space="0" w:color="auto"/>
              <w:right w:val="single" w:sz="4" w:space="0" w:color="auto"/>
            </w:tcBorders>
            <w:noWrap/>
            <w:vAlign w:val="bottom"/>
            <w:hideMark/>
          </w:tcPr>
          <w:p w14:paraId="217A0AC7" w14:textId="77777777" w:rsidR="00751CDD" w:rsidRDefault="00751CDD">
            <w:pPr>
              <w:spacing w:after="0" w:line="240" w:lineRule="auto"/>
              <w:jc w:val="center"/>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 xml:space="preserve">DESCRIPCION </w:t>
            </w:r>
          </w:p>
        </w:tc>
        <w:tc>
          <w:tcPr>
            <w:tcW w:w="2163" w:type="dxa"/>
            <w:tcBorders>
              <w:top w:val="nil"/>
              <w:left w:val="nil"/>
              <w:bottom w:val="single" w:sz="4" w:space="0" w:color="auto"/>
              <w:right w:val="single" w:sz="4" w:space="0" w:color="auto"/>
            </w:tcBorders>
            <w:vAlign w:val="bottom"/>
            <w:hideMark/>
          </w:tcPr>
          <w:p w14:paraId="61FC498F" w14:textId="77777777" w:rsidR="00751CDD" w:rsidRDefault="00751CDD">
            <w:pPr>
              <w:spacing w:after="0" w:line="240" w:lineRule="auto"/>
              <w:jc w:val="center"/>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 xml:space="preserve">INGRESO </w:t>
            </w:r>
          </w:p>
        </w:tc>
        <w:tc>
          <w:tcPr>
            <w:tcW w:w="1579" w:type="dxa"/>
            <w:tcBorders>
              <w:top w:val="nil"/>
              <w:left w:val="nil"/>
              <w:bottom w:val="single" w:sz="4" w:space="0" w:color="auto"/>
              <w:right w:val="single" w:sz="8" w:space="0" w:color="auto"/>
            </w:tcBorders>
            <w:vAlign w:val="bottom"/>
            <w:hideMark/>
          </w:tcPr>
          <w:p w14:paraId="269EE7EA" w14:textId="77777777" w:rsidR="00751CDD" w:rsidRDefault="00751CDD">
            <w:pPr>
              <w:spacing w:after="0" w:line="240" w:lineRule="auto"/>
              <w:jc w:val="center"/>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 xml:space="preserve">EGRESO </w:t>
            </w:r>
          </w:p>
        </w:tc>
      </w:tr>
      <w:tr w:rsidR="00751CDD" w14:paraId="6002DFE2" w14:textId="77777777" w:rsidTr="00751CDD">
        <w:trPr>
          <w:trHeight w:val="525"/>
        </w:trPr>
        <w:tc>
          <w:tcPr>
            <w:tcW w:w="699" w:type="dxa"/>
            <w:tcBorders>
              <w:top w:val="nil"/>
              <w:left w:val="single" w:sz="8" w:space="0" w:color="auto"/>
              <w:bottom w:val="single" w:sz="4" w:space="0" w:color="auto"/>
              <w:right w:val="single" w:sz="4" w:space="0" w:color="auto"/>
            </w:tcBorders>
            <w:noWrap/>
            <w:vAlign w:val="bottom"/>
            <w:hideMark/>
          </w:tcPr>
          <w:p w14:paraId="11FC35E6" w14:textId="77777777" w:rsidR="00751CDD" w:rsidRDefault="00751CDD">
            <w:pPr>
              <w:spacing w:after="0" w:line="240" w:lineRule="auto"/>
              <w:jc w:val="right"/>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1</w:t>
            </w:r>
          </w:p>
        </w:tc>
        <w:tc>
          <w:tcPr>
            <w:tcW w:w="4043" w:type="dxa"/>
            <w:tcBorders>
              <w:top w:val="nil"/>
              <w:left w:val="nil"/>
              <w:bottom w:val="single" w:sz="4" w:space="0" w:color="auto"/>
              <w:right w:val="single" w:sz="4" w:space="0" w:color="auto"/>
            </w:tcBorders>
            <w:vAlign w:val="bottom"/>
            <w:hideMark/>
          </w:tcPr>
          <w:p w14:paraId="13AC74F3" w14:textId="77777777" w:rsidR="00751CDD" w:rsidRPr="00751CDD" w:rsidRDefault="00751CDD">
            <w:pPr>
              <w:spacing w:after="0" w:line="240" w:lineRule="auto"/>
              <w:rPr>
                <w:rFonts w:ascii="Times New Roman" w:eastAsia="Times New Roman" w:hAnsi="Times New Roman" w:cs="Times New Roman"/>
                <w:color w:val="000000"/>
                <w:sz w:val="20"/>
                <w:szCs w:val="20"/>
                <w:lang w:val="es-PY" w:eastAsia="es-ES"/>
              </w:rPr>
            </w:pPr>
            <w:r w:rsidRPr="00751CDD">
              <w:rPr>
                <w:rFonts w:ascii="Times New Roman" w:eastAsia="Times New Roman" w:hAnsi="Times New Roman" w:cs="Times New Roman"/>
                <w:color w:val="000000"/>
                <w:sz w:val="20"/>
                <w:szCs w:val="20"/>
                <w:lang w:val="es-PY" w:eastAsia="es-ES"/>
              </w:rPr>
              <w:t xml:space="preserve">MATRICULA DE ESTUDIANTES DE TECNICATURAS </w:t>
            </w:r>
          </w:p>
        </w:tc>
        <w:tc>
          <w:tcPr>
            <w:tcW w:w="2163" w:type="dxa"/>
            <w:tcBorders>
              <w:top w:val="nil"/>
              <w:left w:val="nil"/>
              <w:bottom w:val="single" w:sz="4" w:space="0" w:color="auto"/>
              <w:right w:val="single" w:sz="4" w:space="0" w:color="auto"/>
            </w:tcBorders>
            <w:noWrap/>
            <w:vAlign w:val="bottom"/>
            <w:hideMark/>
          </w:tcPr>
          <w:p w14:paraId="5A0F5130" w14:textId="77777777" w:rsidR="00751CDD" w:rsidRDefault="00751CDD">
            <w:pPr>
              <w:spacing w:after="0" w:line="240" w:lineRule="auto"/>
              <w:rPr>
                <w:rFonts w:ascii="Times New Roman" w:eastAsia="Times New Roman" w:hAnsi="Times New Roman" w:cs="Times New Roman"/>
                <w:color w:val="000000"/>
                <w:sz w:val="20"/>
                <w:szCs w:val="20"/>
                <w:lang w:eastAsia="es-ES"/>
              </w:rPr>
            </w:pPr>
            <w:r w:rsidRPr="00751CDD">
              <w:rPr>
                <w:rFonts w:ascii="Times New Roman" w:eastAsia="Times New Roman" w:hAnsi="Times New Roman" w:cs="Times New Roman"/>
                <w:color w:val="000000"/>
                <w:sz w:val="20"/>
                <w:szCs w:val="20"/>
                <w:lang w:val="es-PY" w:eastAsia="es-ES"/>
              </w:rPr>
              <w:t xml:space="preserve">                           </w:t>
            </w:r>
            <w:r>
              <w:rPr>
                <w:rFonts w:ascii="Times New Roman" w:eastAsia="Times New Roman" w:hAnsi="Times New Roman" w:cs="Times New Roman"/>
                <w:color w:val="000000"/>
                <w:sz w:val="20"/>
                <w:szCs w:val="20"/>
                <w:lang w:eastAsia="es-ES"/>
              </w:rPr>
              <w:t xml:space="preserve">17.000.000 </w:t>
            </w:r>
          </w:p>
        </w:tc>
        <w:tc>
          <w:tcPr>
            <w:tcW w:w="1579" w:type="dxa"/>
            <w:tcBorders>
              <w:top w:val="nil"/>
              <w:left w:val="nil"/>
              <w:bottom w:val="single" w:sz="4" w:space="0" w:color="auto"/>
              <w:right w:val="single" w:sz="8" w:space="0" w:color="auto"/>
            </w:tcBorders>
            <w:noWrap/>
            <w:vAlign w:val="bottom"/>
            <w:hideMark/>
          </w:tcPr>
          <w:p w14:paraId="18AA8026" w14:textId="77777777" w:rsidR="00751CDD" w:rsidRDefault="00751CDD">
            <w:pPr>
              <w:spacing w:after="0" w:line="240" w:lineRule="auto"/>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 </w:t>
            </w:r>
          </w:p>
        </w:tc>
      </w:tr>
      <w:tr w:rsidR="00751CDD" w14:paraId="22984766" w14:textId="77777777" w:rsidTr="00751CDD">
        <w:trPr>
          <w:trHeight w:val="525"/>
        </w:trPr>
        <w:tc>
          <w:tcPr>
            <w:tcW w:w="699" w:type="dxa"/>
            <w:tcBorders>
              <w:top w:val="nil"/>
              <w:left w:val="single" w:sz="8" w:space="0" w:color="auto"/>
              <w:bottom w:val="single" w:sz="4" w:space="0" w:color="auto"/>
              <w:right w:val="single" w:sz="4" w:space="0" w:color="auto"/>
            </w:tcBorders>
            <w:noWrap/>
            <w:vAlign w:val="bottom"/>
            <w:hideMark/>
          </w:tcPr>
          <w:p w14:paraId="6953D623" w14:textId="77777777" w:rsidR="00751CDD" w:rsidRDefault="00751CDD">
            <w:pPr>
              <w:spacing w:after="0" w:line="240" w:lineRule="auto"/>
              <w:jc w:val="right"/>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2</w:t>
            </w:r>
          </w:p>
        </w:tc>
        <w:tc>
          <w:tcPr>
            <w:tcW w:w="4043" w:type="dxa"/>
            <w:tcBorders>
              <w:top w:val="nil"/>
              <w:left w:val="nil"/>
              <w:bottom w:val="single" w:sz="4" w:space="0" w:color="auto"/>
              <w:right w:val="single" w:sz="4" w:space="0" w:color="auto"/>
            </w:tcBorders>
            <w:vAlign w:val="bottom"/>
            <w:hideMark/>
          </w:tcPr>
          <w:p w14:paraId="504AF247" w14:textId="77777777" w:rsidR="00751CDD" w:rsidRPr="00751CDD" w:rsidRDefault="00751CDD">
            <w:pPr>
              <w:spacing w:after="0" w:line="240" w:lineRule="auto"/>
              <w:rPr>
                <w:rFonts w:ascii="Times New Roman" w:eastAsia="Times New Roman" w:hAnsi="Times New Roman" w:cs="Times New Roman"/>
                <w:color w:val="000000"/>
                <w:sz w:val="20"/>
                <w:szCs w:val="20"/>
                <w:lang w:val="es-PY" w:eastAsia="es-ES"/>
              </w:rPr>
            </w:pPr>
            <w:r w:rsidRPr="00751CDD">
              <w:rPr>
                <w:rFonts w:ascii="Times New Roman" w:eastAsia="Times New Roman" w:hAnsi="Times New Roman" w:cs="Times New Roman"/>
                <w:color w:val="000000"/>
                <w:sz w:val="20"/>
                <w:szCs w:val="20"/>
                <w:lang w:val="es-PY" w:eastAsia="es-ES"/>
              </w:rPr>
              <w:t xml:space="preserve">CUOTAS DE ESTUDIANTES DE TECNICATURAS </w:t>
            </w:r>
          </w:p>
        </w:tc>
        <w:tc>
          <w:tcPr>
            <w:tcW w:w="2163" w:type="dxa"/>
            <w:tcBorders>
              <w:top w:val="nil"/>
              <w:left w:val="nil"/>
              <w:bottom w:val="single" w:sz="4" w:space="0" w:color="auto"/>
              <w:right w:val="single" w:sz="4" w:space="0" w:color="auto"/>
            </w:tcBorders>
            <w:noWrap/>
            <w:vAlign w:val="bottom"/>
            <w:hideMark/>
          </w:tcPr>
          <w:p w14:paraId="663D6768" w14:textId="77777777" w:rsidR="00751CDD" w:rsidRDefault="00751CDD">
            <w:pPr>
              <w:spacing w:after="0" w:line="240" w:lineRule="auto"/>
              <w:rPr>
                <w:rFonts w:ascii="Times New Roman" w:eastAsia="Times New Roman" w:hAnsi="Times New Roman" w:cs="Times New Roman"/>
                <w:color w:val="000000"/>
                <w:sz w:val="20"/>
                <w:szCs w:val="20"/>
                <w:lang w:eastAsia="es-ES"/>
              </w:rPr>
            </w:pPr>
            <w:r w:rsidRPr="00751CDD">
              <w:rPr>
                <w:rFonts w:ascii="Times New Roman" w:eastAsia="Times New Roman" w:hAnsi="Times New Roman" w:cs="Times New Roman"/>
                <w:color w:val="000000"/>
                <w:sz w:val="20"/>
                <w:szCs w:val="20"/>
                <w:lang w:val="es-PY" w:eastAsia="es-ES"/>
              </w:rPr>
              <w:t xml:space="preserve">                           </w:t>
            </w:r>
            <w:r>
              <w:rPr>
                <w:rFonts w:ascii="Times New Roman" w:eastAsia="Times New Roman" w:hAnsi="Times New Roman" w:cs="Times New Roman"/>
                <w:color w:val="000000"/>
                <w:sz w:val="20"/>
                <w:szCs w:val="20"/>
                <w:lang w:eastAsia="es-ES"/>
              </w:rPr>
              <w:t xml:space="preserve">45.000.000 </w:t>
            </w:r>
          </w:p>
        </w:tc>
        <w:tc>
          <w:tcPr>
            <w:tcW w:w="1579" w:type="dxa"/>
            <w:tcBorders>
              <w:top w:val="nil"/>
              <w:left w:val="nil"/>
              <w:bottom w:val="single" w:sz="4" w:space="0" w:color="auto"/>
              <w:right w:val="single" w:sz="8" w:space="0" w:color="auto"/>
            </w:tcBorders>
            <w:noWrap/>
            <w:vAlign w:val="bottom"/>
            <w:hideMark/>
          </w:tcPr>
          <w:p w14:paraId="5CB4E3E9" w14:textId="77777777" w:rsidR="00751CDD" w:rsidRDefault="00751CDD">
            <w:pPr>
              <w:spacing w:after="0" w:line="240" w:lineRule="auto"/>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 </w:t>
            </w:r>
          </w:p>
        </w:tc>
      </w:tr>
      <w:tr w:rsidR="00751CDD" w14:paraId="11C5A4EE" w14:textId="77777777" w:rsidTr="00751CDD">
        <w:trPr>
          <w:trHeight w:val="525"/>
        </w:trPr>
        <w:tc>
          <w:tcPr>
            <w:tcW w:w="699" w:type="dxa"/>
            <w:tcBorders>
              <w:top w:val="nil"/>
              <w:left w:val="single" w:sz="8" w:space="0" w:color="auto"/>
              <w:bottom w:val="single" w:sz="4" w:space="0" w:color="auto"/>
              <w:right w:val="single" w:sz="4" w:space="0" w:color="auto"/>
            </w:tcBorders>
            <w:noWrap/>
            <w:vAlign w:val="bottom"/>
            <w:hideMark/>
          </w:tcPr>
          <w:p w14:paraId="46F7E128" w14:textId="77777777" w:rsidR="00751CDD" w:rsidRDefault="00751CDD">
            <w:pPr>
              <w:spacing w:after="0" w:line="240" w:lineRule="auto"/>
              <w:jc w:val="right"/>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3</w:t>
            </w:r>
          </w:p>
        </w:tc>
        <w:tc>
          <w:tcPr>
            <w:tcW w:w="4043" w:type="dxa"/>
            <w:tcBorders>
              <w:top w:val="nil"/>
              <w:left w:val="nil"/>
              <w:bottom w:val="single" w:sz="4" w:space="0" w:color="auto"/>
              <w:right w:val="single" w:sz="4" w:space="0" w:color="auto"/>
            </w:tcBorders>
            <w:vAlign w:val="bottom"/>
            <w:hideMark/>
          </w:tcPr>
          <w:p w14:paraId="2E8591DA" w14:textId="77777777" w:rsidR="00751CDD" w:rsidRPr="00751CDD" w:rsidRDefault="00751CDD">
            <w:pPr>
              <w:spacing w:after="0" w:line="240" w:lineRule="auto"/>
              <w:rPr>
                <w:rFonts w:ascii="Times New Roman" w:eastAsia="Times New Roman" w:hAnsi="Times New Roman" w:cs="Times New Roman"/>
                <w:color w:val="000000"/>
                <w:sz w:val="20"/>
                <w:szCs w:val="20"/>
                <w:lang w:val="es-PY" w:eastAsia="es-ES"/>
              </w:rPr>
            </w:pPr>
            <w:r w:rsidRPr="00751CDD">
              <w:rPr>
                <w:rFonts w:ascii="Times New Roman" w:eastAsia="Times New Roman" w:hAnsi="Times New Roman" w:cs="Times New Roman"/>
                <w:color w:val="000000"/>
                <w:sz w:val="20"/>
                <w:szCs w:val="20"/>
                <w:lang w:val="es-PY" w:eastAsia="es-ES"/>
              </w:rPr>
              <w:t>CUOTAS DE ESTUDIANTES DE CURSOS TALLERES</w:t>
            </w:r>
          </w:p>
        </w:tc>
        <w:tc>
          <w:tcPr>
            <w:tcW w:w="2163" w:type="dxa"/>
            <w:tcBorders>
              <w:top w:val="nil"/>
              <w:left w:val="nil"/>
              <w:bottom w:val="single" w:sz="4" w:space="0" w:color="auto"/>
              <w:right w:val="single" w:sz="4" w:space="0" w:color="auto"/>
            </w:tcBorders>
            <w:noWrap/>
            <w:vAlign w:val="bottom"/>
            <w:hideMark/>
          </w:tcPr>
          <w:p w14:paraId="55391543" w14:textId="77777777" w:rsidR="00751CDD" w:rsidRDefault="00751CDD">
            <w:pPr>
              <w:spacing w:after="0" w:line="240" w:lineRule="auto"/>
              <w:rPr>
                <w:rFonts w:ascii="Times New Roman" w:eastAsia="Times New Roman" w:hAnsi="Times New Roman" w:cs="Times New Roman"/>
                <w:color w:val="000000"/>
                <w:sz w:val="20"/>
                <w:szCs w:val="20"/>
                <w:lang w:eastAsia="es-ES"/>
              </w:rPr>
            </w:pPr>
            <w:r w:rsidRPr="00751CDD">
              <w:rPr>
                <w:rFonts w:ascii="Times New Roman" w:eastAsia="Times New Roman" w:hAnsi="Times New Roman" w:cs="Times New Roman"/>
                <w:color w:val="000000"/>
                <w:sz w:val="20"/>
                <w:szCs w:val="20"/>
                <w:lang w:val="es-PY" w:eastAsia="es-ES"/>
              </w:rPr>
              <w:t xml:space="preserve">                         </w:t>
            </w:r>
            <w:r>
              <w:rPr>
                <w:rFonts w:ascii="Times New Roman" w:eastAsia="Times New Roman" w:hAnsi="Times New Roman" w:cs="Times New Roman"/>
                <w:color w:val="000000"/>
                <w:sz w:val="20"/>
                <w:szCs w:val="20"/>
                <w:lang w:eastAsia="es-ES"/>
              </w:rPr>
              <w:t xml:space="preserve">195.000.000 </w:t>
            </w:r>
          </w:p>
        </w:tc>
        <w:tc>
          <w:tcPr>
            <w:tcW w:w="1579" w:type="dxa"/>
            <w:tcBorders>
              <w:top w:val="nil"/>
              <w:left w:val="nil"/>
              <w:bottom w:val="single" w:sz="4" w:space="0" w:color="auto"/>
              <w:right w:val="single" w:sz="8" w:space="0" w:color="auto"/>
            </w:tcBorders>
            <w:noWrap/>
            <w:vAlign w:val="bottom"/>
            <w:hideMark/>
          </w:tcPr>
          <w:p w14:paraId="09F1869B" w14:textId="77777777" w:rsidR="00751CDD" w:rsidRDefault="00751CDD">
            <w:pPr>
              <w:spacing w:after="0" w:line="240" w:lineRule="auto"/>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 </w:t>
            </w:r>
          </w:p>
        </w:tc>
      </w:tr>
      <w:tr w:rsidR="00751CDD" w14:paraId="5C0EACBF" w14:textId="77777777" w:rsidTr="00751CDD">
        <w:trPr>
          <w:trHeight w:val="525"/>
        </w:trPr>
        <w:tc>
          <w:tcPr>
            <w:tcW w:w="699" w:type="dxa"/>
            <w:tcBorders>
              <w:top w:val="nil"/>
              <w:left w:val="single" w:sz="8" w:space="0" w:color="auto"/>
              <w:bottom w:val="single" w:sz="4" w:space="0" w:color="auto"/>
              <w:right w:val="single" w:sz="4" w:space="0" w:color="auto"/>
            </w:tcBorders>
            <w:noWrap/>
            <w:vAlign w:val="bottom"/>
            <w:hideMark/>
          </w:tcPr>
          <w:p w14:paraId="6654EFE9" w14:textId="77777777" w:rsidR="00751CDD" w:rsidRDefault="00751CDD">
            <w:pPr>
              <w:spacing w:after="0" w:line="240" w:lineRule="auto"/>
              <w:jc w:val="right"/>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4</w:t>
            </w:r>
          </w:p>
        </w:tc>
        <w:tc>
          <w:tcPr>
            <w:tcW w:w="4043" w:type="dxa"/>
            <w:tcBorders>
              <w:top w:val="nil"/>
              <w:left w:val="nil"/>
              <w:bottom w:val="single" w:sz="4" w:space="0" w:color="auto"/>
              <w:right w:val="single" w:sz="4" w:space="0" w:color="auto"/>
            </w:tcBorders>
            <w:vAlign w:val="bottom"/>
            <w:hideMark/>
          </w:tcPr>
          <w:p w14:paraId="6384B959" w14:textId="77777777" w:rsidR="00751CDD" w:rsidRDefault="00751CDD">
            <w:pPr>
              <w:spacing w:after="0" w:line="240" w:lineRule="auto"/>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CERTIFICADOS DE CURSOS TALLERES</w:t>
            </w:r>
          </w:p>
        </w:tc>
        <w:tc>
          <w:tcPr>
            <w:tcW w:w="2163" w:type="dxa"/>
            <w:tcBorders>
              <w:top w:val="nil"/>
              <w:left w:val="nil"/>
              <w:bottom w:val="single" w:sz="4" w:space="0" w:color="auto"/>
              <w:right w:val="single" w:sz="4" w:space="0" w:color="auto"/>
            </w:tcBorders>
            <w:noWrap/>
            <w:vAlign w:val="bottom"/>
            <w:hideMark/>
          </w:tcPr>
          <w:p w14:paraId="75C78743" w14:textId="77777777" w:rsidR="00751CDD" w:rsidRDefault="00751CDD">
            <w:pPr>
              <w:spacing w:after="0" w:line="240" w:lineRule="auto"/>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 xml:space="preserve">                           30.000.000 </w:t>
            </w:r>
          </w:p>
        </w:tc>
        <w:tc>
          <w:tcPr>
            <w:tcW w:w="1579" w:type="dxa"/>
            <w:tcBorders>
              <w:top w:val="nil"/>
              <w:left w:val="nil"/>
              <w:bottom w:val="single" w:sz="4" w:space="0" w:color="auto"/>
              <w:right w:val="single" w:sz="8" w:space="0" w:color="auto"/>
            </w:tcBorders>
            <w:noWrap/>
            <w:vAlign w:val="bottom"/>
            <w:hideMark/>
          </w:tcPr>
          <w:p w14:paraId="029CFFD1" w14:textId="77777777" w:rsidR="00751CDD" w:rsidRDefault="00751CDD">
            <w:pPr>
              <w:spacing w:after="0" w:line="240" w:lineRule="auto"/>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 </w:t>
            </w:r>
          </w:p>
        </w:tc>
      </w:tr>
      <w:tr w:rsidR="00751CDD" w14:paraId="534AD72F" w14:textId="77777777" w:rsidTr="00751CDD">
        <w:trPr>
          <w:trHeight w:val="300"/>
        </w:trPr>
        <w:tc>
          <w:tcPr>
            <w:tcW w:w="699" w:type="dxa"/>
            <w:tcBorders>
              <w:top w:val="nil"/>
              <w:left w:val="single" w:sz="8" w:space="0" w:color="auto"/>
              <w:bottom w:val="single" w:sz="4" w:space="0" w:color="auto"/>
              <w:right w:val="single" w:sz="4" w:space="0" w:color="auto"/>
            </w:tcBorders>
            <w:noWrap/>
            <w:vAlign w:val="bottom"/>
            <w:hideMark/>
          </w:tcPr>
          <w:p w14:paraId="3A060198" w14:textId="77777777" w:rsidR="00751CDD" w:rsidRDefault="00751CDD">
            <w:pPr>
              <w:spacing w:after="0" w:line="240" w:lineRule="auto"/>
              <w:jc w:val="right"/>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5</w:t>
            </w:r>
          </w:p>
        </w:tc>
        <w:tc>
          <w:tcPr>
            <w:tcW w:w="4043" w:type="dxa"/>
            <w:tcBorders>
              <w:top w:val="nil"/>
              <w:left w:val="nil"/>
              <w:bottom w:val="single" w:sz="4" w:space="0" w:color="auto"/>
              <w:right w:val="single" w:sz="4" w:space="0" w:color="auto"/>
            </w:tcBorders>
            <w:vAlign w:val="bottom"/>
            <w:hideMark/>
          </w:tcPr>
          <w:p w14:paraId="1377E569" w14:textId="77777777" w:rsidR="00751CDD" w:rsidRDefault="00751CDD">
            <w:pPr>
              <w:spacing w:after="0" w:line="240" w:lineRule="auto"/>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 xml:space="preserve">TITULOS DE TECNICATURAS </w:t>
            </w:r>
          </w:p>
        </w:tc>
        <w:tc>
          <w:tcPr>
            <w:tcW w:w="2163" w:type="dxa"/>
            <w:tcBorders>
              <w:top w:val="nil"/>
              <w:left w:val="nil"/>
              <w:bottom w:val="single" w:sz="4" w:space="0" w:color="auto"/>
              <w:right w:val="single" w:sz="4" w:space="0" w:color="auto"/>
            </w:tcBorders>
            <w:noWrap/>
            <w:vAlign w:val="bottom"/>
            <w:hideMark/>
          </w:tcPr>
          <w:p w14:paraId="79A8A1AB" w14:textId="77777777" w:rsidR="00751CDD" w:rsidRDefault="00751CDD">
            <w:pPr>
              <w:spacing w:after="0" w:line="240" w:lineRule="auto"/>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 xml:space="preserve">                             6.400.000 </w:t>
            </w:r>
          </w:p>
        </w:tc>
        <w:tc>
          <w:tcPr>
            <w:tcW w:w="1579" w:type="dxa"/>
            <w:tcBorders>
              <w:top w:val="nil"/>
              <w:left w:val="nil"/>
              <w:bottom w:val="single" w:sz="4" w:space="0" w:color="auto"/>
              <w:right w:val="single" w:sz="8" w:space="0" w:color="auto"/>
            </w:tcBorders>
            <w:noWrap/>
            <w:vAlign w:val="bottom"/>
            <w:hideMark/>
          </w:tcPr>
          <w:p w14:paraId="554F039F" w14:textId="77777777" w:rsidR="00751CDD" w:rsidRDefault="00751CDD">
            <w:pPr>
              <w:spacing w:after="0" w:line="240" w:lineRule="auto"/>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 </w:t>
            </w:r>
          </w:p>
        </w:tc>
      </w:tr>
      <w:tr w:rsidR="00751CDD" w14:paraId="2DFB2A23" w14:textId="77777777" w:rsidTr="00751CDD">
        <w:trPr>
          <w:trHeight w:val="525"/>
        </w:trPr>
        <w:tc>
          <w:tcPr>
            <w:tcW w:w="699" w:type="dxa"/>
            <w:tcBorders>
              <w:top w:val="nil"/>
              <w:left w:val="single" w:sz="8" w:space="0" w:color="auto"/>
              <w:bottom w:val="single" w:sz="4" w:space="0" w:color="auto"/>
              <w:right w:val="single" w:sz="4" w:space="0" w:color="auto"/>
            </w:tcBorders>
            <w:noWrap/>
            <w:vAlign w:val="bottom"/>
            <w:hideMark/>
          </w:tcPr>
          <w:p w14:paraId="792DF98B" w14:textId="77777777" w:rsidR="00751CDD" w:rsidRDefault="00751CDD">
            <w:pPr>
              <w:spacing w:after="0" w:line="240" w:lineRule="auto"/>
              <w:jc w:val="right"/>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lastRenderedPageBreak/>
              <w:t>6</w:t>
            </w:r>
          </w:p>
        </w:tc>
        <w:tc>
          <w:tcPr>
            <w:tcW w:w="4043" w:type="dxa"/>
            <w:tcBorders>
              <w:top w:val="nil"/>
              <w:left w:val="nil"/>
              <w:bottom w:val="single" w:sz="4" w:space="0" w:color="auto"/>
              <w:right w:val="single" w:sz="4" w:space="0" w:color="auto"/>
            </w:tcBorders>
            <w:vAlign w:val="bottom"/>
            <w:hideMark/>
          </w:tcPr>
          <w:p w14:paraId="73CB30AB" w14:textId="77777777" w:rsidR="00751CDD" w:rsidRPr="00751CDD" w:rsidRDefault="00751CDD">
            <w:pPr>
              <w:spacing w:after="0" w:line="240" w:lineRule="auto"/>
              <w:rPr>
                <w:rFonts w:ascii="Times New Roman" w:eastAsia="Times New Roman" w:hAnsi="Times New Roman" w:cs="Times New Roman"/>
                <w:color w:val="000000"/>
                <w:sz w:val="20"/>
                <w:szCs w:val="20"/>
                <w:lang w:val="es-PY" w:eastAsia="es-ES"/>
              </w:rPr>
            </w:pPr>
            <w:r w:rsidRPr="00751CDD">
              <w:rPr>
                <w:rFonts w:ascii="Times New Roman" w:eastAsia="Times New Roman" w:hAnsi="Times New Roman" w:cs="Times New Roman"/>
                <w:color w:val="000000"/>
                <w:sz w:val="20"/>
                <w:szCs w:val="20"/>
                <w:lang w:val="es-PY" w:eastAsia="es-ES"/>
              </w:rPr>
              <w:t xml:space="preserve">CUOTAS POR CURSO DE ACTUALIZACION </w:t>
            </w:r>
          </w:p>
        </w:tc>
        <w:tc>
          <w:tcPr>
            <w:tcW w:w="2163" w:type="dxa"/>
            <w:tcBorders>
              <w:top w:val="nil"/>
              <w:left w:val="nil"/>
              <w:bottom w:val="single" w:sz="4" w:space="0" w:color="auto"/>
              <w:right w:val="single" w:sz="4" w:space="0" w:color="auto"/>
            </w:tcBorders>
            <w:noWrap/>
            <w:vAlign w:val="bottom"/>
            <w:hideMark/>
          </w:tcPr>
          <w:p w14:paraId="551714F8" w14:textId="77777777" w:rsidR="00751CDD" w:rsidRDefault="00751CDD">
            <w:pPr>
              <w:spacing w:after="0" w:line="240" w:lineRule="auto"/>
              <w:rPr>
                <w:rFonts w:ascii="Times New Roman" w:eastAsia="Times New Roman" w:hAnsi="Times New Roman" w:cs="Times New Roman"/>
                <w:color w:val="000000"/>
                <w:sz w:val="20"/>
                <w:szCs w:val="20"/>
                <w:lang w:eastAsia="es-ES"/>
              </w:rPr>
            </w:pPr>
            <w:r w:rsidRPr="00751CDD">
              <w:rPr>
                <w:rFonts w:ascii="Times New Roman" w:eastAsia="Times New Roman" w:hAnsi="Times New Roman" w:cs="Times New Roman"/>
                <w:color w:val="000000"/>
                <w:sz w:val="20"/>
                <w:szCs w:val="20"/>
                <w:lang w:val="es-PY" w:eastAsia="es-ES"/>
              </w:rPr>
              <w:t xml:space="preserve">                           </w:t>
            </w:r>
            <w:r>
              <w:rPr>
                <w:rFonts w:ascii="Times New Roman" w:eastAsia="Times New Roman" w:hAnsi="Times New Roman" w:cs="Times New Roman"/>
                <w:color w:val="000000"/>
                <w:sz w:val="20"/>
                <w:szCs w:val="20"/>
                <w:lang w:eastAsia="es-ES"/>
              </w:rPr>
              <w:t xml:space="preserve">55.000.000 </w:t>
            </w:r>
          </w:p>
        </w:tc>
        <w:tc>
          <w:tcPr>
            <w:tcW w:w="1579" w:type="dxa"/>
            <w:tcBorders>
              <w:top w:val="nil"/>
              <w:left w:val="nil"/>
              <w:bottom w:val="single" w:sz="4" w:space="0" w:color="auto"/>
              <w:right w:val="single" w:sz="8" w:space="0" w:color="auto"/>
            </w:tcBorders>
            <w:noWrap/>
            <w:vAlign w:val="bottom"/>
            <w:hideMark/>
          </w:tcPr>
          <w:p w14:paraId="718C49E1" w14:textId="77777777" w:rsidR="00751CDD" w:rsidRDefault="00751CDD">
            <w:pPr>
              <w:spacing w:after="0" w:line="240" w:lineRule="auto"/>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 </w:t>
            </w:r>
          </w:p>
        </w:tc>
      </w:tr>
      <w:tr w:rsidR="00751CDD" w14:paraId="1041A27A" w14:textId="77777777" w:rsidTr="00751CDD">
        <w:trPr>
          <w:trHeight w:val="300"/>
        </w:trPr>
        <w:tc>
          <w:tcPr>
            <w:tcW w:w="699" w:type="dxa"/>
            <w:tcBorders>
              <w:top w:val="nil"/>
              <w:left w:val="single" w:sz="8" w:space="0" w:color="auto"/>
              <w:bottom w:val="single" w:sz="4" w:space="0" w:color="auto"/>
              <w:right w:val="single" w:sz="4" w:space="0" w:color="auto"/>
            </w:tcBorders>
            <w:noWrap/>
            <w:vAlign w:val="bottom"/>
            <w:hideMark/>
          </w:tcPr>
          <w:p w14:paraId="178C3BB0" w14:textId="77777777" w:rsidR="00751CDD" w:rsidRDefault="00751CDD">
            <w:pPr>
              <w:spacing w:after="0" w:line="240" w:lineRule="auto"/>
              <w:jc w:val="right"/>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7</w:t>
            </w:r>
          </w:p>
        </w:tc>
        <w:tc>
          <w:tcPr>
            <w:tcW w:w="4043" w:type="dxa"/>
            <w:tcBorders>
              <w:top w:val="nil"/>
              <w:left w:val="nil"/>
              <w:bottom w:val="single" w:sz="4" w:space="0" w:color="auto"/>
              <w:right w:val="single" w:sz="4" w:space="0" w:color="auto"/>
            </w:tcBorders>
            <w:vAlign w:val="bottom"/>
            <w:hideMark/>
          </w:tcPr>
          <w:p w14:paraId="79DA8089" w14:textId="77777777" w:rsidR="00751CDD" w:rsidRDefault="00751CDD">
            <w:pPr>
              <w:spacing w:after="0" w:line="240" w:lineRule="auto"/>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LIBROS PARA BIBLIOTECA</w:t>
            </w:r>
          </w:p>
        </w:tc>
        <w:tc>
          <w:tcPr>
            <w:tcW w:w="2163" w:type="dxa"/>
            <w:tcBorders>
              <w:top w:val="nil"/>
              <w:left w:val="nil"/>
              <w:bottom w:val="single" w:sz="4" w:space="0" w:color="auto"/>
              <w:right w:val="single" w:sz="4" w:space="0" w:color="auto"/>
            </w:tcBorders>
            <w:noWrap/>
            <w:vAlign w:val="bottom"/>
            <w:hideMark/>
          </w:tcPr>
          <w:p w14:paraId="4E82116A" w14:textId="77777777" w:rsidR="00751CDD" w:rsidRDefault="00751CDD">
            <w:pPr>
              <w:spacing w:after="0" w:line="240" w:lineRule="auto"/>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 </w:t>
            </w:r>
          </w:p>
        </w:tc>
        <w:tc>
          <w:tcPr>
            <w:tcW w:w="1579" w:type="dxa"/>
            <w:tcBorders>
              <w:top w:val="nil"/>
              <w:left w:val="nil"/>
              <w:bottom w:val="single" w:sz="4" w:space="0" w:color="auto"/>
              <w:right w:val="single" w:sz="8" w:space="0" w:color="auto"/>
            </w:tcBorders>
            <w:noWrap/>
            <w:vAlign w:val="bottom"/>
            <w:hideMark/>
          </w:tcPr>
          <w:p w14:paraId="6EE2DCE8" w14:textId="77777777" w:rsidR="00751CDD" w:rsidRDefault="00751CDD">
            <w:pPr>
              <w:spacing w:after="0" w:line="240" w:lineRule="auto"/>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 xml:space="preserve">                      6.200.000 </w:t>
            </w:r>
          </w:p>
        </w:tc>
      </w:tr>
      <w:tr w:rsidR="00751CDD" w14:paraId="355C884C" w14:textId="77777777" w:rsidTr="00751CDD">
        <w:trPr>
          <w:trHeight w:val="300"/>
        </w:trPr>
        <w:tc>
          <w:tcPr>
            <w:tcW w:w="699" w:type="dxa"/>
            <w:tcBorders>
              <w:top w:val="nil"/>
              <w:left w:val="single" w:sz="8" w:space="0" w:color="auto"/>
              <w:bottom w:val="single" w:sz="4" w:space="0" w:color="auto"/>
              <w:right w:val="single" w:sz="4" w:space="0" w:color="auto"/>
            </w:tcBorders>
            <w:noWrap/>
            <w:vAlign w:val="bottom"/>
            <w:hideMark/>
          </w:tcPr>
          <w:p w14:paraId="4102CEE7" w14:textId="77777777" w:rsidR="00751CDD" w:rsidRDefault="00751CDD">
            <w:pPr>
              <w:spacing w:after="0" w:line="240" w:lineRule="auto"/>
              <w:jc w:val="right"/>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8</w:t>
            </w:r>
          </w:p>
        </w:tc>
        <w:tc>
          <w:tcPr>
            <w:tcW w:w="4043" w:type="dxa"/>
            <w:tcBorders>
              <w:top w:val="nil"/>
              <w:left w:val="nil"/>
              <w:bottom w:val="single" w:sz="4" w:space="0" w:color="auto"/>
              <w:right w:val="single" w:sz="4" w:space="0" w:color="auto"/>
            </w:tcBorders>
            <w:vAlign w:val="bottom"/>
            <w:hideMark/>
          </w:tcPr>
          <w:p w14:paraId="23C850AE" w14:textId="77777777" w:rsidR="00751CDD" w:rsidRDefault="00751CDD">
            <w:pPr>
              <w:spacing w:after="0" w:line="240" w:lineRule="auto"/>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MOBILIARIO PARA AULAS</w:t>
            </w:r>
          </w:p>
        </w:tc>
        <w:tc>
          <w:tcPr>
            <w:tcW w:w="2163" w:type="dxa"/>
            <w:tcBorders>
              <w:top w:val="nil"/>
              <w:left w:val="nil"/>
              <w:bottom w:val="single" w:sz="4" w:space="0" w:color="auto"/>
              <w:right w:val="single" w:sz="4" w:space="0" w:color="auto"/>
            </w:tcBorders>
            <w:noWrap/>
            <w:vAlign w:val="bottom"/>
            <w:hideMark/>
          </w:tcPr>
          <w:p w14:paraId="56CBF81B" w14:textId="77777777" w:rsidR="00751CDD" w:rsidRDefault="00751CDD">
            <w:pPr>
              <w:spacing w:after="0" w:line="240" w:lineRule="auto"/>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 </w:t>
            </w:r>
          </w:p>
        </w:tc>
        <w:tc>
          <w:tcPr>
            <w:tcW w:w="1579" w:type="dxa"/>
            <w:tcBorders>
              <w:top w:val="nil"/>
              <w:left w:val="nil"/>
              <w:bottom w:val="single" w:sz="4" w:space="0" w:color="auto"/>
              <w:right w:val="single" w:sz="8" w:space="0" w:color="auto"/>
            </w:tcBorders>
            <w:noWrap/>
            <w:vAlign w:val="bottom"/>
            <w:hideMark/>
          </w:tcPr>
          <w:p w14:paraId="69F9F5EE" w14:textId="77777777" w:rsidR="00751CDD" w:rsidRDefault="00751CDD">
            <w:pPr>
              <w:spacing w:after="0" w:line="240" w:lineRule="auto"/>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 xml:space="preserve">                      3.500.000 </w:t>
            </w:r>
          </w:p>
        </w:tc>
      </w:tr>
      <w:tr w:rsidR="00751CDD" w14:paraId="2D385D8D" w14:textId="77777777" w:rsidTr="00751CDD">
        <w:trPr>
          <w:trHeight w:val="525"/>
        </w:trPr>
        <w:tc>
          <w:tcPr>
            <w:tcW w:w="699" w:type="dxa"/>
            <w:tcBorders>
              <w:top w:val="nil"/>
              <w:left w:val="single" w:sz="8" w:space="0" w:color="auto"/>
              <w:bottom w:val="single" w:sz="4" w:space="0" w:color="auto"/>
              <w:right w:val="single" w:sz="4" w:space="0" w:color="auto"/>
            </w:tcBorders>
            <w:noWrap/>
            <w:vAlign w:val="bottom"/>
            <w:hideMark/>
          </w:tcPr>
          <w:p w14:paraId="39E5A779" w14:textId="77777777" w:rsidR="00751CDD" w:rsidRDefault="00751CDD">
            <w:pPr>
              <w:spacing w:after="0" w:line="240" w:lineRule="auto"/>
              <w:jc w:val="right"/>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9</w:t>
            </w:r>
          </w:p>
        </w:tc>
        <w:tc>
          <w:tcPr>
            <w:tcW w:w="4043" w:type="dxa"/>
            <w:tcBorders>
              <w:top w:val="nil"/>
              <w:left w:val="nil"/>
              <w:bottom w:val="single" w:sz="4" w:space="0" w:color="auto"/>
              <w:right w:val="single" w:sz="4" w:space="0" w:color="auto"/>
            </w:tcBorders>
            <w:vAlign w:val="bottom"/>
            <w:hideMark/>
          </w:tcPr>
          <w:p w14:paraId="3A569AF5" w14:textId="77777777" w:rsidR="00751CDD" w:rsidRPr="00751CDD" w:rsidRDefault="00751CDD">
            <w:pPr>
              <w:spacing w:after="0" w:line="240" w:lineRule="auto"/>
              <w:rPr>
                <w:rFonts w:ascii="Times New Roman" w:eastAsia="Times New Roman" w:hAnsi="Times New Roman" w:cs="Times New Roman"/>
                <w:color w:val="000000"/>
                <w:sz w:val="20"/>
                <w:szCs w:val="20"/>
                <w:lang w:val="es-PY" w:eastAsia="es-ES"/>
              </w:rPr>
            </w:pPr>
            <w:r w:rsidRPr="00751CDD">
              <w:rPr>
                <w:rFonts w:ascii="Times New Roman" w:eastAsia="Times New Roman" w:hAnsi="Times New Roman" w:cs="Times New Roman"/>
                <w:color w:val="000000"/>
                <w:sz w:val="20"/>
                <w:szCs w:val="20"/>
                <w:lang w:val="es-PY" w:eastAsia="es-ES"/>
              </w:rPr>
              <w:t>MANTENIMIENTO DE EQUIPOS DE OFICINA</w:t>
            </w:r>
          </w:p>
        </w:tc>
        <w:tc>
          <w:tcPr>
            <w:tcW w:w="2163" w:type="dxa"/>
            <w:tcBorders>
              <w:top w:val="nil"/>
              <w:left w:val="nil"/>
              <w:bottom w:val="single" w:sz="4" w:space="0" w:color="auto"/>
              <w:right w:val="single" w:sz="4" w:space="0" w:color="auto"/>
            </w:tcBorders>
            <w:noWrap/>
            <w:vAlign w:val="bottom"/>
            <w:hideMark/>
          </w:tcPr>
          <w:p w14:paraId="27838637" w14:textId="77777777" w:rsidR="00751CDD" w:rsidRPr="00751CDD" w:rsidRDefault="00751CDD">
            <w:pPr>
              <w:spacing w:after="0" w:line="240" w:lineRule="auto"/>
              <w:rPr>
                <w:rFonts w:ascii="Times New Roman" w:eastAsia="Times New Roman" w:hAnsi="Times New Roman" w:cs="Times New Roman"/>
                <w:color w:val="000000"/>
                <w:sz w:val="20"/>
                <w:szCs w:val="20"/>
                <w:lang w:val="es-PY" w:eastAsia="es-ES"/>
              </w:rPr>
            </w:pPr>
            <w:r w:rsidRPr="00751CDD">
              <w:rPr>
                <w:rFonts w:ascii="Times New Roman" w:eastAsia="Times New Roman" w:hAnsi="Times New Roman" w:cs="Times New Roman"/>
                <w:color w:val="000000"/>
                <w:sz w:val="20"/>
                <w:szCs w:val="20"/>
                <w:lang w:val="es-PY" w:eastAsia="es-ES"/>
              </w:rPr>
              <w:t> </w:t>
            </w:r>
          </w:p>
        </w:tc>
        <w:tc>
          <w:tcPr>
            <w:tcW w:w="1579" w:type="dxa"/>
            <w:tcBorders>
              <w:top w:val="nil"/>
              <w:left w:val="nil"/>
              <w:bottom w:val="single" w:sz="4" w:space="0" w:color="auto"/>
              <w:right w:val="single" w:sz="8" w:space="0" w:color="auto"/>
            </w:tcBorders>
            <w:noWrap/>
            <w:vAlign w:val="bottom"/>
            <w:hideMark/>
          </w:tcPr>
          <w:p w14:paraId="7BC0C451" w14:textId="77777777" w:rsidR="00751CDD" w:rsidRDefault="00751CDD">
            <w:pPr>
              <w:spacing w:after="0" w:line="240" w:lineRule="auto"/>
              <w:rPr>
                <w:rFonts w:ascii="Times New Roman" w:eastAsia="Times New Roman" w:hAnsi="Times New Roman" w:cs="Times New Roman"/>
                <w:color w:val="000000"/>
                <w:sz w:val="20"/>
                <w:szCs w:val="20"/>
                <w:lang w:eastAsia="es-ES"/>
              </w:rPr>
            </w:pPr>
            <w:r w:rsidRPr="00751CDD">
              <w:rPr>
                <w:rFonts w:ascii="Times New Roman" w:eastAsia="Times New Roman" w:hAnsi="Times New Roman" w:cs="Times New Roman"/>
                <w:color w:val="000000"/>
                <w:sz w:val="20"/>
                <w:szCs w:val="20"/>
                <w:lang w:val="es-PY" w:eastAsia="es-ES"/>
              </w:rPr>
              <w:t xml:space="preserve">                    </w:t>
            </w:r>
            <w:r>
              <w:rPr>
                <w:rFonts w:ascii="Times New Roman" w:eastAsia="Times New Roman" w:hAnsi="Times New Roman" w:cs="Times New Roman"/>
                <w:color w:val="000000"/>
                <w:sz w:val="20"/>
                <w:szCs w:val="20"/>
                <w:lang w:eastAsia="es-ES"/>
              </w:rPr>
              <w:t xml:space="preserve">32.800.000 </w:t>
            </w:r>
          </w:p>
        </w:tc>
      </w:tr>
      <w:tr w:rsidR="00751CDD" w14:paraId="70208545" w14:textId="77777777" w:rsidTr="00751CDD">
        <w:trPr>
          <w:trHeight w:val="300"/>
        </w:trPr>
        <w:tc>
          <w:tcPr>
            <w:tcW w:w="699" w:type="dxa"/>
            <w:tcBorders>
              <w:top w:val="nil"/>
              <w:left w:val="single" w:sz="8" w:space="0" w:color="auto"/>
              <w:bottom w:val="single" w:sz="4" w:space="0" w:color="auto"/>
              <w:right w:val="single" w:sz="4" w:space="0" w:color="auto"/>
            </w:tcBorders>
            <w:noWrap/>
            <w:vAlign w:val="bottom"/>
            <w:hideMark/>
          </w:tcPr>
          <w:p w14:paraId="6669A317" w14:textId="77777777" w:rsidR="00751CDD" w:rsidRDefault="00751CDD">
            <w:pPr>
              <w:spacing w:after="0" w:line="240" w:lineRule="auto"/>
              <w:jc w:val="right"/>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10</w:t>
            </w:r>
          </w:p>
        </w:tc>
        <w:tc>
          <w:tcPr>
            <w:tcW w:w="4043" w:type="dxa"/>
            <w:tcBorders>
              <w:top w:val="nil"/>
              <w:left w:val="nil"/>
              <w:bottom w:val="single" w:sz="4" w:space="0" w:color="auto"/>
              <w:right w:val="single" w:sz="4" w:space="0" w:color="auto"/>
            </w:tcBorders>
            <w:noWrap/>
            <w:vAlign w:val="bottom"/>
            <w:hideMark/>
          </w:tcPr>
          <w:p w14:paraId="7DA2A462" w14:textId="77777777" w:rsidR="00751CDD" w:rsidRDefault="00751CDD">
            <w:pPr>
              <w:spacing w:after="0" w:line="240" w:lineRule="auto"/>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 xml:space="preserve">SALARIO DE FUNCIONARIOS </w:t>
            </w:r>
          </w:p>
        </w:tc>
        <w:tc>
          <w:tcPr>
            <w:tcW w:w="2163" w:type="dxa"/>
            <w:tcBorders>
              <w:top w:val="nil"/>
              <w:left w:val="nil"/>
              <w:bottom w:val="single" w:sz="4" w:space="0" w:color="auto"/>
              <w:right w:val="single" w:sz="4" w:space="0" w:color="auto"/>
            </w:tcBorders>
            <w:noWrap/>
            <w:vAlign w:val="bottom"/>
            <w:hideMark/>
          </w:tcPr>
          <w:p w14:paraId="63894D8B" w14:textId="77777777" w:rsidR="00751CDD" w:rsidRDefault="00751CDD">
            <w:pPr>
              <w:spacing w:after="0" w:line="240" w:lineRule="auto"/>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 </w:t>
            </w:r>
          </w:p>
        </w:tc>
        <w:tc>
          <w:tcPr>
            <w:tcW w:w="1579" w:type="dxa"/>
            <w:tcBorders>
              <w:top w:val="nil"/>
              <w:left w:val="nil"/>
              <w:bottom w:val="single" w:sz="4" w:space="0" w:color="auto"/>
              <w:right w:val="single" w:sz="8" w:space="0" w:color="auto"/>
            </w:tcBorders>
            <w:noWrap/>
            <w:vAlign w:val="bottom"/>
            <w:hideMark/>
          </w:tcPr>
          <w:p w14:paraId="2570B6C6" w14:textId="77777777" w:rsidR="00751CDD" w:rsidRDefault="00751CDD">
            <w:pPr>
              <w:spacing w:after="0" w:line="240" w:lineRule="auto"/>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 xml:space="preserve">                  153.000.000 </w:t>
            </w:r>
          </w:p>
        </w:tc>
      </w:tr>
      <w:tr w:rsidR="00751CDD" w14:paraId="61762FBD" w14:textId="77777777" w:rsidTr="00751CDD">
        <w:trPr>
          <w:trHeight w:val="300"/>
        </w:trPr>
        <w:tc>
          <w:tcPr>
            <w:tcW w:w="699" w:type="dxa"/>
            <w:tcBorders>
              <w:top w:val="nil"/>
              <w:left w:val="single" w:sz="8" w:space="0" w:color="auto"/>
              <w:bottom w:val="single" w:sz="4" w:space="0" w:color="auto"/>
              <w:right w:val="single" w:sz="4" w:space="0" w:color="auto"/>
            </w:tcBorders>
            <w:noWrap/>
            <w:vAlign w:val="bottom"/>
            <w:hideMark/>
          </w:tcPr>
          <w:p w14:paraId="2AA5A2E0" w14:textId="77777777" w:rsidR="00751CDD" w:rsidRDefault="00751CDD">
            <w:pPr>
              <w:spacing w:after="0" w:line="240" w:lineRule="auto"/>
              <w:jc w:val="right"/>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11</w:t>
            </w:r>
          </w:p>
        </w:tc>
        <w:tc>
          <w:tcPr>
            <w:tcW w:w="4043" w:type="dxa"/>
            <w:tcBorders>
              <w:top w:val="nil"/>
              <w:left w:val="nil"/>
              <w:bottom w:val="single" w:sz="4" w:space="0" w:color="auto"/>
              <w:right w:val="single" w:sz="4" w:space="0" w:color="auto"/>
            </w:tcBorders>
            <w:noWrap/>
            <w:vAlign w:val="bottom"/>
            <w:hideMark/>
          </w:tcPr>
          <w:p w14:paraId="2F663A20" w14:textId="77777777" w:rsidR="00751CDD" w:rsidRDefault="00751CDD">
            <w:pPr>
              <w:spacing w:after="0" w:line="240" w:lineRule="auto"/>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 xml:space="preserve">HONORARIOS POR DOCENCIA </w:t>
            </w:r>
          </w:p>
        </w:tc>
        <w:tc>
          <w:tcPr>
            <w:tcW w:w="2163" w:type="dxa"/>
            <w:tcBorders>
              <w:top w:val="nil"/>
              <w:left w:val="nil"/>
              <w:bottom w:val="single" w:sz="4" w:space="0" w:color="auto"/>
              <w:right w:val="single" w:sz="4" w:space="0" w:color="auto"/>
            </w:tcBorders>
            <w:noWrap/>
            <w:vAlign w:val="bottom"/>
            <w:hideMark/>
          </w:tcPr>
          <w:p w14:paraId="7FD0B3CA" w14:textId="77777777" w:rsidR="00751CDD" w:rsidRDefault="00751CDD">
            <w:pPr>
              <w:spacing w:after="0" w:line="240" w:lineRule="auto"/>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 </w:t>
            </w:r>
          </w:p>
        </w:tc>
        <w:tc>
          <w:tcPr>
            <w:tcW w:w="1579" w:type="dxa"/>
            <w:tcBorders>
              <w:top w:val="nil"/>
              <w:left w:val="nil"/>
              <w:bottom w:val="single" w:sz="4" w:space="0" w:color="auto"/>
              <w:right w:val="single" w:sz="8" w:space="0" w:color="auto"/>
            </w:tcBorders>
            <w:noWrap/>
            <w:vAlign w:val="bottom"/>
            <w:hideMark/>
          </w:tcPr>
          <w:p w14:paraId="048E483E" w14:textId="77777777" w:rsidR="00751CDD" w:rsidRDefault="00751CDD">
            <w:pPr>
              <w:spacing w:after="0" w:line="240" w:lineRule="auto"/>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 xml:space="preserve">                  110.000.000 </w:t>
            </w:r>
          </w:p>
        </w:tc>
      </w:tr>
      <w:tr w:rsidR="00751CDD" w14:paraId="7398DC95" w14:textId="77777777" w:rsidTr="00751CDD">
        <w:trPr>
          <w:trHeight w:val="525"/>
        </w:trPr>
        <w:tc>
          <w:tcPr>
            <w:tcW w:w="699" w:type="dxa"/>
            <w:tcBorders>
              <w:top w:val="nil"/>
              <w:left w:val="single" w:sz="8" w:space="0" w:color="auto"/>
              <w:bottom w:val="single" w:sz="4" w:space="0" w:color="auto"/>
              <w:right w:val="single" w:sz="4" w:space="0" w:color="auto"/>
            </w:tcBorders>
            <w:noWrap/>
            <w:vAlign w:val="bottom"/>
            <w:hideMark/>
          </w:tcPr>
          <w:p w14:paraId="0E124EDD" w14:textId="77777777" w:rsidR="00751CDD" w:rsidRDefault="00751CDD">
            <w:pPr>
              <w:spacing w:after="0" w:line="240" w:lineRule="auto"/>
              <w:jc w:val="right"/>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12</w:t>
            </w:r>
          </w:p>
        </w:tc>
        <w:tc>
          <w:tcPr>
            <w:tcW w:w="4043" w:type="dxa"/>
            <w:tcBorders>
              <w:top w:val="nil"/>
              <w:left w:val="nil"/>
              <w:bottom w:val="single" w:sz="4" w:space="0" w:color="auto"/>
              <w:right w:val="single" w:sz="4" w:space="0" w:color="auto"/>
            </w:tcBorders>
            <w:vAlign w:val="bottom"/>
            <w:hideMark/>
          </w:tcPr>
          <w:p w14:paraId="6F6828A8" w14:textId="77777777" w:rsidR="00751CDD" w:rsidRDefault="00751CDD">
            <w:pPr>
              <w:spacing w:after="0" w:line="240" w:lineRule="auto"/>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 xml:space="preserve">MANTENIMIENTO DEL </w:t>
            </w:r>
            <w:proofErr w:type="gramStart"/>
            <w:r>
              <w:rPr>
                <w:rFonts w:ascii="Times New Roman" w:eastAsia="Times New Roman" w:hAnsi="Times New Roman" w:cs="Times New Roman"/>
                <w:color w:val="000000"/>
                <w:sz w:val="20"/>
                <w:szCs w:val="20"/>
                <w:lang w:eastAsia="es-ES"/>
              </w:rPr>
              <w:t>LOCAL(</w:t>
            </w:r>
            <w:proofErr w:type="spellStart"/>
            <w:proofErr w:type="gramEnd"/>
            <w:r>
              <w:rPr>
                <w:rFonts w:ascii="Times New Roman" w:eastAsia="Times New Roman" w:hAnsi="Times New Roman" w:cs="Times New Roman"/>
                <w:color w:val="000000"/>
                <w:sz w:val="20"/>
                <w:szCs w:val="20"/>
                <w:lang w:eastAsia="es-ES"/>
              </w:rPr>
              <w:t>edilicia</w:t>
            </w:r>
            <w:proofErr w:type="spellEnd"/>
            <w:r>
              <w:rPr>
                <w:rFonts w:ascii="Times New Roman" w:eastAsia="Times New Roman" w:hAnsi="Times New Roman" w:cs="Times New Roman"/>
                <w:color w:val="000000"/>
                <w:sz w:val="20"/>
                <w:szCs w:val="20"/>
                <w:lang w:eastAsia="es-ES"/>
              </w:rPr>
              <w:t>)</w:t>
            </w:r>
          </w:p>
        </w:tc>
        <w:tc>
          <w:tcPr>
            <w:tcW w:w="2163" w:type="dxa"/>
            <w:tcBorders>
              <w:top w:val="nil"/>
              <w:left w:val="nil"/>
              <w:bottom w:val="single" w:sz="4" w:space="0" w:color="auto"/>
              <w:right w:val="single" w:sz="4" w:space="0" w:color="auto"/>
            </w:tcBorders>
            <w:noWrap/>
            <w:vAlign w:val="bottom"/>
            <w:hideMark/>
          </w:tcPr>
          <w:p w14:paraId="09ECB3F7" w14:textId="77777777" w:rsidR="00751CDD" w:rsidRDefault="00751CDD">
            <w:pPr>
              <w:spacing w:after="0" w:line="240" w:lineRule="auto"/>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 </w:t>
            </w:r>
          </w:p>
        </w:tc>
        <w:tc>
          <w:tcPr>
            <w:tcW w:w="1579" w:type="dxa"/>
            <w:tcBorders>
              <w:top w:val="nil"/>
              <w:left w:val="nil"/>
              <w:bottom w:val="single" w:sz="4" w:space="0" w:color="auto"/>
              <w:right w:val="single" w:sz="8" w:space="0" w:color="auto"/>
            </w:tcBorders>
            <w:noWrap/>
            <w:vAlign w:val="bottom"/>
            <w:hideMark/>
          </w:tcPr>
          <w:p w14:paraId="58C0B2D1" w14:textId="77777777" w:rsidR="00751CDD" w:rsidRDefault="00751CDD">
            <w:pPr>
              <w:spacing w:after="0" w:line="240" w:lineRule="auto"/>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 xml:space="preserve">                      5.000.000 </w:t>
            </w:r>
          </w:p>
        </w:tc>
      </w:tr>
      <w:tr w:rsidR="00751CDD" w14:paraId="6DB3E425" w14:textId="77777777" w:rsidTr="00751CDD">
        <w:trPr>
          <w:trHeight w:val="525"/>
        </w:trPr>
        <w:tc>
          <w:tcPr>
            <w:tcW w:w="699" w:type="dxa"/>
            <w:tcBorders>
              <w:top w:val="nil"/>
              <w:left w:val="single" w:sz="8" w:space="0" w:color="auto"/>
              <w:bottom w:val="single" w:sz="4" w:space="0" w:color="auto"/>
              <w:right w:val="single" w:sz="4" w:space="0" w:color="auto"/>
            </w:tcBorders>
            <w:noWrap/>
            <w:vAlign w:val="bottom"/>
            <w:hideMark/>
          </w:tcPr>
          <w:p w14:paraId="4A53261B" w14:textId="77777777" w:rsidR="00751CDD" w:rsidRDefault="00751CDD">
            <w:pPr>
              <w:spacing w:after="0" w:line="240" w:lineRule="auto"/>
              <w:jc w:val="right"/>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13</w:t>
            </w:r>
          </w:p>
        </w:tc>
        <w:tc>
          <w:tcPr>
            <w:tcW w:w="4043" w:type="dxa"/>
            <w:tcBorders>
              <w:top w:val="nil"/>
              <w:left w:val="nil"/>
              <w:bottom w:val="single" w:sz="4" w:space="0" w:color="auto"/>
              <w:right w:val="single" w:sz="4" w:space="0" w:color="auto"/>
            </w:tcBorders>
            <w:vAlign w:val="bottom"/>
            <w:hideMark/>
          </w:tcPr>
          <w:p w14:paraId="72E9BBE3" w14:textId="77777777" w:rsidR="00751CDD" w:rsidRPr="00751CDD" w:rsidRDefault="00751CDD">
            <w:pPr>
              <w:spacing w:after="0" w:line="240" w:lineRule="auto"/>
              <w:rPr>
                <w:rFonts w:ascii="Times New Roman" w:eastAsia="Times New Roman" w:hAnsi="Times New Roman" w:cs="Times New Roman"/>
                <w:color w:val="000000"/>
                <w:sz w:val="20"/>
                <w:szCs w:val="20"/>
                <w:lang w:val="es-PY" w:eastAsia="es-ES"/>
              </w:rPr>
            </w:pPr>
            <w:r w:rsidRPr="00751CDD">
              <w:rPr>
                <w:rFonts w:ascii="Times New Roman" w:eastAsia="Times New Roman" w:hAnsi="Times New Roman" w:cs="Times New Roman"/>
                <w:color w:val="000000"/>
                <w:sz w:val="20"/>
                <w:szCs w:val="20"/>
                <w:lang w:val="es-PY" w:eastAsia="es-ES"/>
              </w:rPr>
              <w:t xml:space="preserve">SERVICIOS VARIOS (agua, </w:t>
            </w:r>
            <w:proofErr w:type="spellStart"/>
            <w:proofErr w:type="gramStart"/>
            <w:r w:rsidRPr="00751CDD">
              <w:rPr>
                <w:rFonts w:ascii="Times New Roman" w:eastAsia="Times New Roman" w:hAnsi="Times New Roman" w:cs="Times New Roman"/>
                <w:color w:val="000000"/>
                <w:sz w:val="20"/>
                <w:szCs w:val="20"/>
                <w:lang w:val="es-PY" w:eastAsia="es-ES"/>
              </w:rPr>
              <w:t>luez,telf</w:t>
            </w:r>
            <w:proofErr w:type="spellEnd"/>
            <w:proofErr w:type="gramEnd"/>
            <w:r w:rsidRPr="00751CDD">
              <w:rPr>
                <w:rFonts w:ascii="Times New Roman" w:eastAsia="Times New Roman" w:hAnsi="Times New Roman" w:cs="Times New Roman"/>
                <w:color w:val="000000"/>
                <w:sz w:val="20"/>
                <w:szCs w:val="20"/>
                <w:lang w:val="es-PY" w:eastAsia="es-ES"/>
              </w:rPr>
              <w:t xml:space="preserve">, internet, </w:t>
            </w:r>
            <w:proofErr w:type="spellStart"/>
            <w:r w:rsidRPr="00751CDD">
              <w:rPr>
                <w:rFonts w:ascii="Times New Roman" w:eastAsia="Times New Roman" w:hAnsi="Times New Roman" w:cs="Times New Roman"/>
                <w:color w:val="000000"/>
                <w:sz w:val="20"/>
                <w:szCs w:val="20"/>
                <w:lang w:val="es-PY" w:eastAsia="es-ES"/>
              </w:rPr>
              <w:t>etc</w:t>
            </w:r>
            <w:proofErr w:type="spellEnd"/>
            <w:r w:rsidRPr="00751CDD">
              <w:rPr>
                <w:rFonts w:ascii="Times New Roman" w:eastAsia="Times New Roman" w:hAnsi="Times New Roman" w:cs="Times New Roman"/>
                <w:color w:val="000000"/>
                <w:sz w:val="20"/>
                <w:szCs w:val="20"/>
                <w:lang w:val="es-PY" w:eastAsia="es-ES"/>
              </w:rPr>
              <w:t>)</w:t>
            </w:r>
          </w:p>
        </w:tc>
        <w:tc>
          <w:tcPr>
            <w:tcW w:w="2163" w:type="dxa"/>
            <w:tcBorders>
              <w:top w:val="nil"/>
              <w:left w:val="nil"/>
              <w:bottom w:val="single" w:sz="4" w:space="0" w:color="auto"/>
              <w:right w:val="single" w:sz="4" w:space="0" w:color="auto"/>
            </w:tcBorders>
            <w:noWrap/>
            <w:vAlign w:val="bottom"/>
            <w:hideMark/>
          </w:tcPr>
          <w:p w14:paraId="0BD9EAC1" w14:textId="77777777" w:rsidR="00751CDD" w:rsidRPr="00751CDD" w:rsidRDefault="00751CDD">
            <w:pPr>
              <w:spacing w:after="0" w:line="240" w:lineRule="auto"/>
              <w:rPr>
                <w:rFonts w:ascii="Times New Roman" w:eastAsia="Times New Roman" w:hAnsi="Times New Roman" w:cs="Times New Roman"/>
                <w:color w:val="000000"/>
                <w:sz w:val="20"/>
                <w:szCs w:val="20"/>
                <w:lang w:val="es-PY" w:eastAsia="es-ES"/>
              </w:rPr>
            </w:pPr>
            <w:r w:rsidRPr="00751CDD">
              <w:rPr>
                <w:rFonts w:ascii="Times New Roman" w:eastAsia="Times New Roman" w:hAnsi="Times New Roman" w:cs="Times New Roman"/>
                <w:color w:val="000000"/>
                <w:sz w:val="20"/>
                <w:szCs w:val="20"/>
                <w:lang w:val="es-PY" w:eastAsia="es-ES"/>
              </w:rPr>
              <w:t> </w:t>
            </w:r>
          </w:p>
        </w:tc>
        <w:tc>
          <w:tcPr>
            <w:tcW w:w="1579" w:type="dxa"/>
            <w:tcBorders>
              <w:top w:val="nil"/>
              <w:left w:val="nil"/>
              <w:bottom w:val="single" w:sz="4" w:space="0" w:color="auto"/>
              <w:right w:val="single" w:sz="8" w:space="0" w:color="auto"/>
            </w:tcBorders>
            <w:noWrap/>
            <w:vAlign w:val="bottom"/>
            <w:hideMark/>
          </w:tcPr>
          <w:p w14:paraId="420FA82F" w14:textId="77777777" w:rsidR="00751CDD" w:rsidRDefault="00751CDD">
            <w:pPr>
              <w:spacing w:after="0" w:line="240" w:lineRule="auto"/>
              <w:rPr>
                <w:rFonts w:ascii="Times New Roman" w:eastAsia="Times New Roman" w:hAnsi="Times New Roman" w:cs="Times New Roman"/>
                <w:color w:val="000000"/>
                <w:sz w:val="20"/>
                <w:szCs w:val="20"/>
                <w:lang w:eastAsia="es-ES"/>
              </w:rPr>
            </w:pPr>
            <w:r w:rsidRPr="00751CDD">
              <w:rPr>
                <w:rFonts w:ascii="Times New Roman" w:eastAsia="Times New Roman" w:hAnsi="Times New Roman" w:cs="Times New Roman"/>
                <w:color w:val="000000"/>
                <w:sz w:val="20"/>
                <w:szCs w:val="20"/>
                <w:lang w:val="es-PY" w:eastAsia="es-ES"/>
              </w:rPr>
              <w:t xml:space="preserve">                      </w:t>
            </w:r>
            <w:r>
              <w:rPr>
                <w:rFonts w:ascii="Times New Roman" w:eastAsia="Times New Roman" w:hAnsi="Times New Roman" w:cs="Times New Roman"/>
                <w:color w:val="000000"/>
                <w:sz w:val="20"/>
                <w:szCs w:val="20"/>
                <w:lang w:eastAsia="es-ES"/>
              </w:rPr>
              <w:t xml:space="preserve">6.500.000 </w:t>
            </w:r>
          </w:p>
        </w:tc>
      </w:tr>
      <w:tr w:rsidR="00751CDD" w14:paraId="6C85DDC9" w14:textId="77777777" w:rsidTr="00751CDD">
        <w:trPr>
          <w:trHeight w:val="300"/>
        </w:trPr>
        <w:tc>
          <w:tcPr>
            <w:tcW w:w="699" w:type="dxa"/>
            <w:tcBorders>
              <w:top w:val="nil"/>
              <w:left w:val="single" w:sz="8" w:space="0" w:color="auto"/>
              <w:bottom w:val="single" w:sz="4" w:space="0" w:color="auto"/>
              <w:right w:val="single" w:sz="4" w:space="0" w:color="auto"/>
            </w:tcBorders>
            <w:noWrap/>
            <w:vAlign w:val="bottom"/>
            <w:hideMark/>
          </w:tcPr>
          <w:p w14:paraId="29444DD0" w14:textId="77777777" w:rsidR="00751CDD" w:rsidRDefault="00751CDD">
            <w:pPr>
              <w:spacing w:after="0" w:line="240" w:lineRule="auto"/>
              <w:jc w:val="right"/>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14</w:t>
            </w:r>
          </w:p>
        </w:tc>
        <w:tc>
          <w:tcPr>
            <w:tcW w:w="4043" w:type="dxa"/>
            <w:tcBorders>
              <w:top w:val="nil"/>
              <w:left w:val="nil"/>
              <w:bottom w:val="nil"/>
              <w:right w:val="single" w:sz="4" w:space="0" w:color="auto"/>
            </w:tcBorders>
            <w:noWrap/>
            <w:vAlign w:val="bottom"/>
            <w:hideMark/>
          </w:tcPr>
          <w:p w14:paraId="3C69ED78" w14:textId="77777777" w:rsidR="00751CDD" w:rsidRDefault="00751CDD">
            <w:pPr>
              <w:spacing w:after="0" w:line="240" w:lineRule="auto"/>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 </w:t>
            </w:r>
          </w:p>
        </w:tc>
        <w:tc>
          <w:tcPr>
            <w:tcW w:w="2163" w:type="dxa"/>
            <w:tcBorders>
              <w:top w:val="nil"/>
              <w:left w:val="nil"/>
              <w:bottom w:val="nil"/>
              <w:right w:val="single" w:sz="4" w:space="0" w:color="auto"/>
            </w:tcBorders>
            <w:noWrap/>
            <w:vAlign w:val="bottom"/>
            <w:hideMark/>
          </w:tcPr>
          <w:p w14:paraId="46C7E451" w14:textId="77777777" w:rsidR="00751CDD" w:rsidRDefault="00751CDD">
            <w:pPr>
              <w:spacing w:after="0" w:line="240" w:lineRule="auto"/>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 </w:t>
            </w:r>
          </w:p>
        </w:tc>
        <w:tc>
          <w:tcPr>
            <w:tcW w:w="1579" w:type="dxa"/>
            <w:tcBorders>
              <w:top w:val="nil"/>
              <w:left w:val="nil"/>
              <w:bottom w:val="nil"/>
              <w:right w:val="single" w:sz="8" w:space="0" w:color="auto"/>
            </w:tcBorders>
            <w:noWrap/>
            <w:vAlign w:val="bottom"/>
            <w:hideMark/>
          </w:tcPr>
          <w:p w14:paraId="7D8EDB74" w14:textId="77777777" w:rsidR="00751CDD" w:rsidRDefault="00751CDD">
            <w:pPr>
              <w:spacing w:after="0" w:line="240" w:lineRule="auto"/>
              <w:rPr>
                <w:rFonts w:ascii="Times New Roman" w:eastAsia="Times New Roman" w:hAnsi="Times New Roman" w:cs="Times New Roman"/>
                <w:color w:val="000000"/>
                <w:sz w:val="20"/>
                <w:szCs w:val="20"/>
                <w:lang w:eastAsia="es-ES"/>
              </w:rPr>
            </w:pPr>
            <w:r>
              <w:rPr>
                <w:rFonts w:ascii="Times New Roman" w:eastAsia="Times New Roman" w:hAnsi="Times New Roman" w:cs="Times New Roman"/>
                <w:color w:val="000000"/>
                <w:sz w:val="20"/>
                <w:szCs w:val="20"/>
                <w:lang w:eastAsia="es-ES"/>
              </w:rPr>
              <w:t> </w:t>
            </w:r>
          </w:p>
        </w:tc>
      </w:tr>
      <w:tr w:rsidR="00751CDD" w14:paraId="54B4CBD5" w14:textId="77777777" w:rsidTr="00751CDD">
        <w:trPr>
          <w:trHeight w:val="315"/>
        </w:trPr>
        <w:tc>
          <w:tcPr>
            <w:tcW w:w="699" w:type="dxa"/>
            <w:tcBorders>
              <w:top w:val="nil"/>
              <w:left w:val="single" w:sz="8" w:space="0" w:color="auto"/>
              <w:bottom w:val="single" w:sz="8" w:space="0" w:color="auto"/>
              <w:right w:val="single" w:sz="4" w:space="0" w:color="auto"/>
            </w:tcBorders>
            <w:shd w:val="clear" w:color="auto" w:fill="D6DCE4"/>
            <w:noWrap/>
            <w:vAlign w:val="bottom"/>
            <w:hideMark/>
          </w:tcPr>
          <w:p w14:paraId="669A508B" w14:textId="77777777" w:rsidR="00751CDD" w:rsidRDefault="00751CDD">
            <w:pPr>
              <w:spacing w:after="0" w:line="240" w:lineRule="auto"/>
              <w:rPr>
                <w:rFonts w:ascii="Times New Roman" w:eastAsia="Times New Roman" w:hAnsi="Times New Roman" w:cs="Times New Roman"/>
                <w:b/>
                <w:bCs/>
                <w:color w:val="000000"/>
                <w:sz w:val="20"/>
                <w:szCs w:val="20"/>
                <w:lang w:eastAsia="es-ES"/>
              </w:rPr>
            </w:pPr>
            <w:r>
              <w:rPr>
                <w:rFonts w:ascii="Times New Roman" w:eastAsia="Times New Roman" w:hAnsi="Times New Roman" w:cs="Times New Roman"/>
                <w:b/>
                <w:bCs/>
                <w:color w:val="000000"/>
                <w:sz w:val="20"/>
                <w:szCs w:val="20"/>
                <w:lang w:eastAsia="es-ES"/>
              </w:rPr>
              <w:t> </w:t>
            </w:r>
          </w:p>
        </w:tc>
        <w:tc>
          <w:tcPr>
            <w:tcW w:w="4043" w:type="dxa"/>
            <w:tcBorders>
              <w:top w:val="single" w:sz="4" w:space="0" w:color="auto"/>
              <w:left w:val="nil"/>
              <w:bottom w:val="single" w:sz="8" w:space="0" w:color="auto"/>
              <w:right w:val="single" w:sz="4" w:space="0" w:color="auto"/>
            </w:tcBorders>
            <w:shd w:val="clear" w:color="auto" w:fill="D6DCE4"/>
            <w:noWrap/>
            <w:vAlign w:val="bottom"/>
            <w:hideMark/>
          </w:tcPr>
          <w:p w14:paraId="4910CD52" w14:textId="77777777" w:rsidR="00751CDD" w:rsidRDefault="00751CDD">
            <w:pPr>
              <w:spacing w:after="0" w:line="240" w:lineRule="auto"/>
              <w:rPr>
                <w:rFonts w:ascii="Times New Roman" w:eastAsia="Times New Roman" w:hAnsi="Times New Roman" w:cs="Times New Roman"/>
                <w:b/>
                <w:bCs/>
                <w:color w:val="000000"/>
                <w:sz w:val="20"/>
                <w:szCs w:val="20"/>
                <w:lang w:eastAsia="es-ES"/>
              </w:rPr>
            </w:pPr>
            <w:r>
              <w:rPr>
                <w:rFonts w:ascii="Times New Roman" w:eastAsia="Times New Roman" w:hAnsi="Times New Roman" w:cs="Times New Roman"/>
                <w:b/>
                <w:bCs/>
                <w:color w:val="000000"/>
                <w:sz w:val="20"/>
                <w:szCs w:val="20"/>
                <w:lang w:eastAsia="es-ES"/>
              </w:rPr>
              <w:t xml:space="preserve">TOTAL </w:t>
            </w:r>
          </w:p>
        </w:tc>
        <w:tc>
          <w:tcPr>
            <w:tcW w:w="2163" w:type="dxa"/>
            <w:tcBorders>
              <w:top w:val="single" w:sz="4" w:space="0" w:color="auto"/>
              <w:left w:val="nil"/>
              <w:bottom w:val="single" w:sz="8" w:space="0" w:color="auto"/>
              <w:right w:val="single" w:sz="4" w:space="0" w:color="auto"/>
            </w:tcBorders>
            <w:shd w:val="clear" w:color="auto" w:fill="D6DCE4"/>
            <w:noWrap/>
            <w:vAlign w:val="bottom"/>
            <w:hideMark/>
          </w:tcPr>
          <w:p w14:paraId="24A1A10D" w14:textId="77777777" w:rsidR="00751CDD" w:rsidRDefault="00751CDD">
            <w:pPr>
              <w:spacing w:after="0" w:line="240" w:lineRule="auto"/>
              <w:rPr>
                <w:rFonts w:ascii="Times New Roman" w:eastAsia="Times New Roman" w:hAnsi="Times New Roman" w:cs="Times New Roman"/>
                <w:b/>
                <w:bCs/>
                <w:color w:val="000000"/>
                <w:sz w:val="20"/>
                <w:szCs w:val="20"/>
                <w:lang w:eastAsia="es-ES"/>
              </w:rPr>
            </w:pPr>
            <w:r>
              <w:rPr>
                <w:rFonts w:ascii="Times New Roman" w:eastAsia="Times New Roman" w:hAnsi="Times New Roman" w:cs="Times New Roman"/>
                <w:b/>
                <w:bCs/>
                <w:color w:val="000000"/>
                <w:sz w:val="20"/>
                <w:szCs w:val="20"/>
                <w:lang w:eastAsia="es-ES"/>
              </w:rPr>
              <w:t xml:space="preserve">                      348.400.000 </w:t>
            </w:r>
          </w:p>
        </w:tc>
        <w:tc>
          <w:tcPr>
            <w:tcW w:w="1579" w:type="dxa"/>
            <w:tcBorders>
              <w:top w:val="single" w:sz="4" w:space="0" w:color="auto"/>
              <w:left w:val="nil"/>
              <w:bottom w:val="single" w:sz="8" w:space="0" w:color="auto"/>
              <w:right w:val="single" w:sz="8" w:space="0" w:color="auto"/>
            </w:tcBorders>
            <w:shd w:val="clear" w:color="auto" w:fill="D6DCE4"/>
            <w:noWrap/>
            <w:vAlign w:val="bottom"/>
            <w:hideMark/>
          </w:tcPr>
          <w:p w14:paraId="67AC3687" w14:textId="77777777" w:rsidR="00751CDD" w:rsidRDefault="00751CDD">
            <w:pPr>
              <w:spacing w:after="0" w:line="240" w:lineRule="auto"/>
              <w:rPr>
                <w:rFonts w:ascii="Times New Roman" w:eastAsia="Times New Roman" w:hAnsi="Times New Roman" w:cs="Times New Roman"/>
                <w:b/>
                <w:bCs/>
                <w:color w:val="000000"/>
                <w:sz w:val="20"/>
                <w:szCs w:val="20"/>
                <w:lang w:eastAsia="es-ES"/>
              </w:rPr>
            </w:pPr>
            <w:r>
              <w:rPr>
                <w:rFonts w:ascii="Times New Roman" w:eastAsia="Times New Roman" w:hAnsi="Times New Roman" w:cs="Times New Roman"/>
                <w:b/>
                <w:bCs/>
                <w:color w:val="000000"/>
                <w:sz w:val="20"/>
                <w:szCs w:val="20"/>
                <w:lang w:eastAsia="es-ES"/>
              </w:rPr>
              <w:t xml:space="preserve">               317.000.000 </w:t>
            </w:r>
          </w:p>
        </w:tc>
      </w:tr>
    </w:tbl>
    <w:p w14:paraId="753D06F5" w14:textId="0C4796C1" w:rsidR="006730DA" w:rsidRPr="001E54E3" w:rsidRDefault="006730DA">
      <w:pPr>
        <w:rPr>
          <w:rFonts w:ascii="Times New Roman" w:eastAsia="Times New Roman" w:hAnsi="Times New Roman" w:cs="Times New Roman"/>
          <w:color w:val="000000" w:themeColor="text1"/>
          <w:sz w:val="24"/>
          <w:szCs w:val="24"/>
          <w:lang w:val="gn-PY" w:eastAsia="es-PY"/>
        </w:rPr>
      </w:pPr>
    </w:p>
    <w:p w14:paraId="71DC98CD" w14:textId="2B1FB27E" w:rsidR="00B76B74" w:rsidRPr="00DA737F" w:rsidRDefault="00960586" w:rsidP="00DA737F">
      <w:pPr>
        <w:shd w:val="clear" w:color="auto" w:fill="D9E2F3" w:themeFill="accent1" w:themeFillTint="33"/>
        <w:spacing w:before="100" w:beforeAutospacing="1" w:after="100" w:afterAutospacing="1" w:line="240" w:lineRule="auto"/>
        <w:ind w:firstLine="708"/>
        <w:jc w:val="center"/>
        <w:rPr>
          <w:rFonts w:ascii="Times New Roman" w:hAnsi="Times New Roman" w:cs="Times New Roman"/>
          <w:b/>
          <w:color w:val="000000" w:themeColor="text1"/>
          <w:sz w:val="24"/>
          <w:szCs w:val="24"/>
          <w:lang w:val="gn-PY"/>
        </w:rPr>
      </w:pPr>
      <w:r w:rsidRPr="001E54E3">
        <w:rPr>
          <w:rFonts w:ascii="Times New Roman" w:hAnsi="Times New Roman" w:cs="Times New Roman"/>
          <w:b/>
          <w:color w:val="000000" w:themeColor="text1"/>
          <w:sz w:val="24"/>
          <w:szCs w:val="24"/>
          <w:lang w:val="gn-PY"/>
        </w:rPr>
        <w:t>3</w:t>
      </w:r>
      <w:r w:rsidRPr="001E54E3">
        <w:rPr>
          <w:rFonts w:ascii="Times New Roman" w:hAnsi="Times New Roman" w:cs="Times New Roman"/>
          <w:b/>
          <w:color w:val="000000" w:themeColor="text1"/>
          <w:sz w:val="24"/>
          <w:szCs w:val="24"/>
          <w:lang w:val="es-PY"/>
        </w:rPr>
        <w:t>. MARCO</w:t>
      </w:r>
      <w:r w:rsidRPr="001E54E3">
        <w:rPr>
          <w:rFonts w:ascii="Times New Roman" w:hAnsi="Times New Roman" w:cs="Times New Roman"/>
          <w:b/>
          <w:color w:val="000000" w:themeColor="text1"/>
          <w:sz w:val="24"/>
          <w:szCs w:val="24"/>
          <w:lang w:val="gn-PY"/>
        </w:rPr>
        <w:t xml:space="preserve"> OPEERATIVO</w:t>
      </w:r>
    </w:p>
    <w:p w14:paraId="6BF10E0E" w14:textId="4DAEC83B" w:rsidR="00070E9D" w:rsidRPr="001E54E3" w:rsidRDefault="00E22740" w:rsidP="00052D8E">
      <w:pPr>
        <w:spacing w:after="0" w:line="240" w:lineRule="auto"/>
        <w:jc w:val="both"/>
        <w:rPr>
          <w:rFonts w:ascii="Times New Roman" w:eastAsia="Times New Roman" w:hAnsi="Times New Roman" w:cs="Times New Roman"/>
          <w:color w:val="000000" w:themeColor="text1"/>
          <w:sz w:val="24"/>
          <w:szCs w:val="24"/>
          <w:lang w:val="gn-PY" w:eastAsia="es-PY"/>
        </w:rPr>
      </w:pPr>
      <w:r w:rsidRPr="001E54E3">
        <w:rPr>
          <w:rFonts w:ascii="Times New Roman" w:eastAsia="Times New Roman" w:hAnsi="Times New Roman" w:cs="Times New Roman"/>
          <w:b/>
          <w:bCs/>
          <w:color w:val="000000" w:themeColor="text1"/>
          <w:sz w:val="24"/>
          <w:szCs w:val="24"/>
          <w:lang w:val="gn-PY" w:eastAsia="es-PY"/>
        </w:rPr>
        <w:t>3.</w:t>
      </w:r>
      <w:r w:rsidR="00960586" w:rsidRPr="001E54E3">
        <w:rPr>
          <w:rFonts w:ascii="Times New Roman" w:eastAsia="Times New Roman" w:hAnsi="Times New Roman" w:cs="Times New Roman"/>
          <w:b/>
          <w:bCs/>
          <w:color w:val="000000" w:themeColor="text1"/>
          <w:sz w:val="24"/>
          <w:szCs w:val="24"/>
          <w:lang w:val="gn-PY" w:eastAsia="es-PY"/>
        </w:rPr>
        <w:t>1.</w:t>
      </w:r>
      <w:r w:rsidRPr="001E54E3">
        <w:rPr>
          <w:rFonts w:ascii="Times New Roman" w:eastAsia="Times New Roman" w:hAnsi="Times New Roman" w:cs="Times New Roman"/>
          <w:b/>
          <w:bCs/>
          <w:color w:val="000000" w:themeColor="text1"/>
          <w:sz w:val="24"/>
          <w:szCs w:val="24"/>
          <w:lang w:val="gn-PY" w:eastAsia="es-PY"/>
        </w:rPr>
        <w:t xml:space="preserve"> </w:t>
      </w:r>
      <w:r w:rsidR="00BC11C2" w:rsidRPr="001E54E3">
        <w:rPr>
          <w:rFonts w:ascii="Times New Roman" w:eastAsia="Times New Roman" w:hAnsi="Times New Roman" w:cs="Times New Roman"/>
          <w:b/>
          <w:bCs/>
          <w:color w:val="000000" w:themeColor="text1"/>
          <w:sz w:val="24"/>
          <w:szCs w:val="24"/>
          <w:lang w:val="gn-PY" w:eastAsia="es-PY"/>
        </w:rPr>
        <w:t xml:space="preserve">Plan </w:t>
      </w:r>
      <w:r w:rsidR="00070E9D" w:rsidRPr="001E54E3">
        <w:rPr>
          <w:rFonts w:ascii="Times New Roman" w:eastAsia="Times New Roman" w:hAnsi="Times New Roman" w:cs="Times New Roman"/>
          <w:b/>
          <w:bCs/>
          <w:color w:val="000000" w:themeColor="text1"/>
          <w:sz w:val="24"/>
          <w:szCs w:val="24"/>
          <w:lang w:val="gn-PY" w:eastAsia="es-PY"/>
        </w:rPr>
        <w:t>Plurianual</w:t>
      </w:r>
      <w:r w:rsidR="00070E9D" w:rsidRPr="001E54E3">
        <w:rPr>
          <w:rFonts w:ascii="Times New Roman" w:eastAsia="Times New Roman" w:hAnsi="Times New Roman" w:cs="Times New Roman"/>
          <w:color w:val="000000" w:themeColor="text1"/>
          <w:sz w:val="24"/>
          <w:szCs w:val="24"/>
          <w:lang w:val="gn-PY" w:eastAsia="es-PY"/>
        </w:rPr>
        <w:t xml:space="preserve"> </w:t>
      </w:r>
    </w:p>
    <w:p w14:paraId="15790B46" w14:textId="77777777" w:rsidR="00C17799" w:rsidRPr="001E54E3" w:rsidRDefault="00C17799" w:rsidP="00052D8E">
      <w:pPr>
        <w:spacing w:after="0" w:line="240" w:lineRule="auto"/>
        <w:jc w:val="both"/>
        <w:rPr>
          <w:rFonts w:ascii="Times New Roman" w:eastAsia="Times New Roman" w:hAnsi="Times New Roman" w:cs="Times New Roman"/>
          <w:color w:val="000000" w:themeColor="text1"/>
          <w:sz w:val="24"/>
          <w:szCs w:val="24"/>
          <w:lang w:val="gn-PY" w:eastAsia="es-PY"/>
        </w:rPr>
      </w:pPr>
    </w:p>
    <w:tbl>
      <w:tblPr>
        <w:tblStyle w:val="Tablaconcuadrcula"/>
        <w:tblW w:w="0" w:type="auto"/>
        <w:tblLook w:val="04A0" w:firstRow="1" w:lastRow="0" w:firstColumn="1" w:lastColumn="0" w:noHBand="0" w:noVBand="1"/>
      </w:tblPr>
      <w:tblGrid>
        <w:gridCol w:w="1437"/>
        <w:gridCol w:w="1967"/>
        <w:gridCol w:w="1329"/>
        <w:gridCol w:w="975"/>
        <w:gridCol w:w="1074"/>
        <w:gridCol w:w="1155"/>
        <w:gridCol w:w="503"/>
        <w:gridCol w:w="326"/>
        <w:gridCol w:w="326"/>
        <w:gridCol w:w="326"/>
        <w:gridCol w:w="326"/>
        <w:gridCol w:w="326"/>
      </w:tblGrid>
      <w:tr w:rsidR="001E54E3" w:rsidRPr="003E1BCB" w14:paraId="7F655BA0" w14:textId="77777777" w:rsidTr="006730DA">
        <w:trPr>
          <w:trHeight w:val="1440"/>
        </w:trPr>
        <w:tc>
          <w:tcPr>
            <w:tcW w:w="13398" w:type="dxa"/>
            <w:gridSpan w:val="12"/>
            <w:hideMark/>
          </w:tcPr>
          <w:p w14:paraId="7E663177" w14:textId="0A3796C8" w:rsidR="00DF6469" w:rsidRPr="001E54E3" w:rsidRDefault="006730DA" w:rsidP="00D1393E">
            <w:pPr>
              <w:jc w:val="both"/>
              <w:rPr>
                <w:rFonts w:ascii="Times New Roman" w:eastAsia="Times New Roman" w:hAnsi="Times New Roman" w:cs="Times New Roman"/>
                <w:color w:val="000000" w:themeColor="text1"/>
                <w:sz w:val="24"/>
                <w:szCs w:val="24"/>
                <w:lang w:val="es-PY" w:eastAsia="es-PY"/>
              </w:rPr>
            </w:pPr>
            <w:r w:rsidRPr="001E54E3">
              <w:rPr>
                <w:rFonts w:ascii="Times New Roman" w:eastAsia="Times New Roman" w:hAnsi="Times New Roman" w:cs="Times New Roman"/>
                <w:b/>
                <w:bCs/>
                <w:color w:val="000000" w:themeColor="text1"/>
                <w:sz w:val="24"/>
                <w:szCs w:val="24"/>
                <w:lang w:val="es-PY" w:eastAsia="es-PY"/>
              </w:rPr>
              <w:t>Objetivo General</w:t>
            </w:r>
            <w:r w:rsidRPr="001E54E3">
              <w:rPr>
                <w:rFonts w:ascii="Times New Roman" w:eastAsia="Times New Roman" w:hAnsi="Times New Roman" w:cs="Times New Roman"/>
                <w:color w:val="000000" w:themeColor="text1"/>
                <w:sz w:val="24"/>
                <w:szCs w:val="24"/>
                <w:lang w:val="es-PY" w:eastAsia="es-PY"/>
              </w:rPr>
              <w:t xml:space="preserve">: </w:t>
            </w:r>
            <w:r w:rsidR="00D1393E" w:rsidRPr="001E54E3">
              <w:rPr>
                <w:rFonts w:ascii="Times New Roman" w:eastAsia="Times New Roman" w:hAnsi="Times New Roman" w:cs="Times New Roman"/>
                <w:color w:val="000000" w:themeColor="text1"/>
                <w:sz w:val="24"/>
                <w:szCs w:val="24"/>
                <w:lang w:val="gn-PY" w:eastAsia="es-PY"/>
              </w:rPr>
              <w:t>F</w:t>
            </w:r>
            <w:proofErr w:type="spellStart"/>
            <w:r w:rsidR="00DF6469" w:rsidRPr="001E54E3">
              <w:rPr>
                <w:rFonts w:ascii="Times New Roman" w:hAnsi="Times New Roman" w:cs="Times New Roman"/>
                <w:color w:val="000000" w:themeColor="text1"/>
                <w:sz w:val="26"/>
                <w:szCs w:val="26"/>
                <w:lang w:val="es-PY"/>
              </w:rPr>
              <w:t>ormar</w:t>
            </w:r>
            <w:proofErr w:type="spellEnd"/>
            <w:r w:rsidR="00DF6469" w:rsidRPr="001E54E3">
              <w:rPr>
                <w:rFonts w:ascii="Times New Roman" w:hAnsi="Times New Roman" w:cs="Times New Roman"/>
                <w:color w:val="000000" w:themeColor="text1"/>
                <w:sz w:val="26"/>
                <w:szCs w:val="26"/>
                <w:lang w:val="es-PY"/>
              </w:rPr>
              <w:t xml:space="preserve"> profesionales técnicos y especialistas competentes requeridos por la actual demanda nacional, regional e internacional en materia de lenguas, gestión cultural, educación e investigación lingüísticas y culturales, de manera a contribuir con la construcción de un mundo más pluricultural, plurilingüe e intercultural</w:t>
            </w:r>
          </w:p>
          <w:p w14:paraId="518F3EB4" w14:textId="40574642" w:rsidR="00DF6469" w:rsidRPr="001E54E3" w:rsidRDefault="00DF6469" w:rsidP="006730DA">
            <w:pPr>
              <w:jc w:val="both"/>
              <w:rPr>
                <w:rFonts w:ascii="Times New Roman" w:eastAsia="Times New Roman" w:hAnsi="Times New Roman" w:cs="Times New Roman"/>
                <w:b/>
                <w:bCs/>
                <w:color w:val="000000" w:themeColor="text1"/>
                <w:sz w:val="24"/>
                <w:szCs w:val="24"/>
                <w:lang w:val="es-PY" w:eastAsia="es-PY"/>
              </w:rPr>
            </w:pPr>
          </w:p>
        </w:tc>
      </w:tr>
      <w:tr w:rsidR="001E54E3" w:rsidRPr="003E1BCB" w14:paraId="321A67DA" w14:textId="77777777" w:rsidTr="006730DA">
        <w:trPr>
          <w:trHeight w:val="1080"/>
        </w:trPr>
        <w:tc>
          <w:tcPr>
            <w:tcW w:w="13398" w:type="dxa"/>
            <w:gridSpan w:val="12"/>
            <w:hideMark/>
          </w:tcPr>
          <w:p w14:paraId="5E6B31B4" w14:textId="4E770F78" w:rsidR="006730DA" w:rsidRPr="001E54E3" w:rsidRDefault="006730DA" w:rsidP="006730DA">
            <w:pPr>
              <w:jc w:val="both"/>
              <w:rPr>
                <w:rFonts w:ascii="Times New Roman" w:eastAsia="Times New Roman" w:hAnsi="Times New Roman" w:cs="Times New Roman"/>
                <w:color w:val="000000" w:themeColor="text1"/>
                <w:sz w:val="24"/>
                <w:szCs w:val="24"/>
                <w:lang w:val="es-PY" w:eastAsia="es-PY"/>
              </w:rPr>
            </w:pPr>
            <w:r w:rsidRPr="001E54E3">
              <w:rPr>
                <w:rFonts w:ascii="Times New Roman" w:eastAsia="Times New Roman" w:hAnsi="Times New Roman" w:cs="Times New Roman"/>
                <w:b/>
                <w:bCs/>
                <w:color w:val="000000" w:themeColor="text1"/>
                <w:sz w:val="24"/>
                <w:szCs w:val="24"/>
                <w:lang w:val="es-PY" w:eastAsia="es-PY"/>
              </w:rPr>
              <w:t xml:space="preserve">Meta General: </w:t>
            </w:r>
            <w:r w:rsidR="0013562C" w:rsidRPr="001E54E3">
              <w:rPr>
                <w:rFonts w:ascii="Times New Roman" w:eastAsia="Times New Roman" w:hAnsi="Times New Roman" w:cs="Times New Roman"/>
                <w:color w:val="000000" w:themeColor="text1"/>
                <w:sz w:val="24"/>
                <w:szCs w:val="24"/>
                <w:lang w:val="es-PY" w:eastAsia="es-PY"/>
              </w:rPr>
              <w:t>El 70% de los docentes y estudiantes de las distintas tecnicaturas,</w:t>
            </w:r>
            <w:r w:rsidR="0013562C" w:rsidRPr="001E54E3">
              <w:rPr>
                <w:rFonts w:ascii="Times New Roman" w:eastAsia="Times New Roman" w:hAnsi="Times New Roman" w:cs="Times New Roman"/>
                <w:color w:val="000000" w:themeColor="text1"/>
                <w:sz w:val="24"/>
                <w:szCs w:val="24"/>
                <w:lang w:val="gn-PY" w:eastAsia="es-PY"/>
              </w:rPr>
              <w:t xml:space="preserve"> cursos de</w:t>
            </w:r>
            <w:r w:rsidR="0013562C" w:rsidRPr="001E54E3">
              <w:rPr>
                <w:rFonts w:ascii="Times New Roman" w:eastAsia="Times New Roman" w:hAnsi="Times New Roman" w:cs="Times New Roman"/>
                <w:color w:val="000000" w:themeColor="text1"/>
                <w:sz w:val="24"/>
                <w:szCs w:val="24"/>
                <w:lang w:val="es-PY" w:eastAsia="es-PY"/>
              </w:rPr>
              <w:t xml:space="preserve"> actualizaciones y </w:t>
            </w:r>
            <w:r w:rsidR="0013562C" w:rsidRPr="001E54E3">
              <w:rPr>
                <w:rFonts w:ascii="Times New Roman" w:eastAsia="Times New Roman" w:hAnsi="Times New Roman" w:cs="Times New Roman"/>
                <w:color w:val="000000" w:themeColor="text1"/>
                <w:sz w:val="24"/>
                <w:szCs w:val="24"/>
                <w:lang w:val="gn-PY" w:eastAsia="es-PY"/>
              </w:rPr>
              <w:t xml:space="preserve">cursos </w:t>
            </w:r>
            <w:r w:rsidR="0013562C" w:rsidRPr="001E54E3">
              <w:rPr>
                <w:rFonts w:ascii="Times New Roman" w:eastAsia="Times New Roman" w:hAnsi="Times New Roman" w:cs="Times New Roman"/>
                <w:color w:val="000000" w:themeColor="text1"/>
                <w:sz w:val="24"/>
                <w:szCs w:val="24"/>
                <w:lang w:val="es-PY" w:eastAsia="es-PY"/>
              </w:rPr>
              <w:t>talleres de capacitación en el Instituto Técnico Superior Yvy</w:t>
            </w:r>
            <w:r w:rsidR="0013562C" w:rsidRPr="001E54E3">
              <w:rPr>
                <w:rFonts w:ascii="Times New Roman" w:eastAsia="Times New Roman" w:hAnsi="Times New Roman" w:cs="Times New Roman"/>
                <w:color w:val="000000" w:themeColor="text1"/>
                <w:sz w:val="24"/>
                <w:szCs w:val="24"/>
                <w:lang w:val="gn-PY" w:eastAsia="es-PY"/>
              </w:rPr>
              <w:t xml:space="preserve"> Marãe’ỹ</w:t>
            </w:r>
            <w:r w:rsidR="0013562C" w:rsidRPr="001E54E3">
              <w:rPr>
                <w:rFonts w:ascii="Times New Roman" w:eastAsia="Times New Roman" w:hAnsi="Times New Roman" w:cs="Times New Roman"/>
                <w:color w:val="000000" w:themeColor="text1"/>
                <w:sz w:val="24"/>
                <w:szCs w:val="24"/>
                <w:lang w:val="es-PY" w:eastAsia="es-PY"/>
              </w:rPr>
              <w:t xml:space="preserve"> </w:t>
            </w:r>
            <w:r w:rsidR="0013562C" w:rsidRPr="001E54E3">
              <w:rPr>
                <w:rFonts w:ascii="Times New Roman" w:eastAsia="Times New Roman" w:hAnsi="Times New Roman" w:cs="Times New Roman"/>
                <w:color w:val="000000" w:themeColor="text1"/>
                <w:sz w:val="24"/>
                <w:szCs w:val="24"/>
                <w:lang w:val="gn-PY" w:eastAsia="es-PY"/>
              </w:rPr>
              <w:t>tomarán conciencia de la necesidad de defender, revitalizar y</w:t>
            </w:r>
            <w:r w:rsidR="00B76B74" w:rsidRPr="001E54E3">
              <w:rPr>
                <w:rFonts w:ascii="Times New Roman" w:eastAsia="Times New Roman" w:hAnsi="Times New Roman" w:cs="Times New Roman"/>
                <w:color w:val="000000" w:themeColor="text1"/>
                <w:sz w:val="24"/>
                <w:szCs w:val="24"/>
                <w:lang w:val="gn-PY" w:eastAsia="es-PY"/>
              </w:rPr>
              <w:t xml:space="preserve"> difundir</w:t>
            </w:r>
            <w:r w:rsidR="0013562C" w:rsidRPr="001E54E3">
              <w:rPr>
                <w:rFonts w:ascii="Times New Roman" w:eastAsia="Times New Roman" w:hAnsi="Times New Roman" w:cs="Times New Roman"/>
                <w:color w:val="000000" w:themeColor="text1"/>
                <w:sz w:val="24"/>
                <w:szCs w:val="24"/>
                <w:lang w:val="gn-PY" w:eastAsia="es-PY"/>
              </w:rPr>
              <w:t xml:space="preserve"> la diversidad cultural y lingüística local y mundial, y usar</w:t>
            </w:r>
            <w:proofErr w:type="spellStart"/>
            <w:r w:rsidR="0013562C" w:rsidRPr="001E54E3">
              <w:rPr>
                <w:rFonts w:ascii="Times New Roman" w:eastAsia="Times New Roman" w:hAnsi="Times New Roman" w:cs="Times New Roman"/>
                <w:color w:val="000000" w:themeColor="text1"/>
                <w:sz w:val="24"/>
                <w:szCs w:val="24"/>
                <w:lang w:val="es-PY" w:eastAsia="es-PY"/>
              </w:rPr>
              <w:t>án</w:t>
            </w:r>
            <w:proofErr w:type="spellEnd"/>
            <w:r w:rsidR="0013562C" w:rsidRPr="001E54E3">
              <w:rPr>
                <w:rFonts w:ascii="Times New Roman" w:eastAsia="Times New Roman" w:hAnsi="Times New Roman" w:cs="Times New Roman"/>
                <w:color w:val="000000" w:themeColor="text1"/>
                <w:sz w:val="24"/>
                <w:szCs w:val="24"/>
                <w:lang w:val="gn-PY" w:eastAsia="es-PY"/>
              </w:rPr>
              <w:t xml:space="preserve"> </w:t>
            </w:r>
            <w:r w:rsidR="0013562C" w:rsidRPr="001E54E3">
              <w:rPr>
                <w:rFonts w:ascii="Times New Roman" w:eastAsia="Times New Roman" w:hAnsi="Times New Roman" w:cs="Times New Roman"/>
                <w:color w:val="000000" w:themeColor="text1"/>
                <w:sz w:val="24"/>
                <w:szCs w:val="24"/>
                <w:lang w:val="es-PY" w:eastAsia="es-PY"/>
              </w:rPr>
              <w:t xml:space="preserve">correctamente las </w:t>
            </w:r>
            <w:r w:rsidR="0013562C" w:rsidRPr="001E54E3">
              <w:rPr>
                <w:rFonts w:ascii="Times New Roman" w:eastAsia="Times New Roman" w:hAnsi="Times New Roman" w:cs="Times New Roman"/>
                <w:color w:val="000000" w:themeColor="text1"/>
                <w:sz w:val="24"/>
                <w:szCs w:val="24"/>
                <w:lang w:val="gn-PY" w:eastAsia="es-PY"/>
              </w:rPr>
              <w:t xml:space="preserve">dos </w:t>
            </w:r>
            <w:r w:rsidR="0013562C" w:rsidRPr="001E54E3">
              <w:rPr>
                <w:rFonts w:ascii="Times New Roman" w:eastAsia="Times New Roman" w:hAnsi="Times New Roman" w:cs="Times New Roman"/>
                <w:color w:val="000000" w:themeColor="text1"/>
                <w:sz w:val="24"/>
                <w:szCs w:val="24"/>
                <w:lang w:val="es-PY" w:eastAsia="es-PY"/>
              </w:rPr>
              <w:t>lenguas</w:t>
            </w:r>
            <w:r w:rsidR="0013562C" w:rsidRPr="001E54E3">
              <w:rPr>
                <w:rFonts w:ascii="Times New Roman" w:eastAsia="Times New Roman" w:hAnsi="Times New Roman" w:cs="Times New Roman"/>
                <w:color w:val="000000" w:themeColor="text1"/>
                <w:sz w:val="24"/>
                <w:szCs w:val="24"/>
                <w:lang w:val="gn-PY" w:eastAsia="es-PY"/>
              </w:rPr>
              <w:t xml:space="preserve"> oficiales del país, además de aprender otras, </w:t>
            </w:r>
            <w:r w:rsidR="0013562C" w:rsidRPr="001E54E3">
              <w:rPr>
                <w:rFonts w:ascii="Times New Roman" w:eastAsia="Times New Roman" w:hAnsi="Times New Roman" w:cs="Times New Roman"/>
                <w:color w:val="000000" w:themeColor="text1"/>
                <w:sz w:val="24"/>
                <w:szCs w:val="24"/>
                <w:lang w:val="es-PY" w:eastAsia="es-PY"/>
              </w:rPr>
              <w:t>y establecerán vínculos con los demás integrantes de la sociedad a la que pertenece</w:t>
            </w:r>
            <w:r w:rsidR="00B76B74" w:rsidRPr="001E54E3">
              <w:rPr>
                <w:rFonts w:ascii="Times New Roman" w:eastAsia="Times New Roman" w:hAnsi="Times New Roman" w:cs="Times New Roman"/>
                <w:color w:val="000000" w:themeColor="text1"/>
                <w:sz w:val="24"/>
                <w:szCs w:val="24"/>
                <w:lang w:val="gn-PY" w:eastAsia="es-PY"/>
              </w:rPr>
              <w:t>n</w:t>
            </w:r>
            <w:r w:rsidR="0013562C" w:rsidRPr="001E54E3">
              <w:rPr>
                <w:rFonts w:ascii="Times New Roman" w:eastAsia="Times New Roman" w:hAnsi="Times New Roman" w:cs="Times New Roman"/>
                <w:color w:val="000000" w:themeColor="text1"/>
                <w:sz w:val="24"/>
                <w:szCs w:val="24"/>
                <w:lang w:val="gn-PY" w:eastAsia="es-PY"/>
              </w:rPr>
              <w:t>,</w:t>
            </w:r>
            <w:r w:rsidR="0013562C" w:rsidRPr="001E54E3">
              <w:rPr>
                <w:rFonts w:ascii="Times New Roman" w:eastAsia="Times New Roman" w:hAnsi="Times New Roman" w:cs="Times New Roman"/>
                <w:color w:val="000000" w:themeColor="text1"/>
                <w:sz w:val="24"/>
                <w:szCs w:val="24"/>
                <w:lang w:val="es-PY" w:eastAsia="es-PY"/>
              </w:rPr>
              <w:t xml:space="preserve"> en un periodo de 5 años.</w:t>
            </w:r>
          </w:p>
          <w:p w14:paraId="6E78F9F7" w14:textId="2AD592BD" w:rsidR="007742FE" w:rsidRPr="001E54E3" w:rsidRDefault="007742FE" w:rsidP="006730DA">
            <w:pPr>
              <w:jc w:val="both"/>
              <w:rPr>
                <w:rFonts w:ascii="Times New Roman" w:eastAsia="Times New Roman" w:hAnsi="Times New Roman" w:cs="Times New Roman"/>
                <w:b/>
                <w:bCs/>
                <w:color w:val="000000" w:themeColor="text1"/>
                <w:sz w:val="24"/>
                <w:szCs w:val="24"/>
                <w:lang w:val="es-PY" w:eastAsia="es-PY"/>
              </w:rPr>
            </w:pPr>
          </w:p>
        </w:tc>
      </w:tr>
      <w:tr w:rsidR="001E54E3" w:rsidRPr="001E54E3" w14:paraId="5FD5438C" w14:textId="77777777" w:rsidTr="006730DA">
        <w:trPr>
          <w:trHeight w:val="300"/>
        </w:trPr>
        <w:tc>
          <w:tcPr>
            <w:tcW w:w="2436" w:type="dxa"/>
            <w:vMerge w:val="restart"/>
            <w:hideMark/>
          </w:tcPr>
          <w:p w14:paraId="3A0ED80F" w14:textId="768AF2AE" w:rsidR="006730DA" w:rsidRPr="001E54E3" w:rsidRDefault="006730DA" w:rsidP="003217CB">
            <w:pPr>
              <w:jc w:val="center"/>
              <w:rPr>
                <w:rFonts w:ascii="Times New Roman" w:eastAsia="Times New Roman" w:hAnsi="Times New Roman" w:cs="Times New Roman"/>
                <w:b/>
                <w:bCs/>
                <w:color w:val="000000" w:themeColor="text1"/>
                <w:sz w:val="24"/>
                <w:szCs w:val="24"/>
                <w:lang w:eastAsia="es-PY"/>
              </w:rPr>
            </w:pPr>
            <w:r w:rsidRPr="001E54E3">
              <w:rPr>
                <w:rFonts w:ascii="Times New Roman" w:eastAsia="Times New Roman" w:hAnsi="Times New Roman" w:cs="Times New Roman"/>
                <w:b/>
                <w:bCs/>
                <w:color w:val="000000" w:themeColor="text1"/>
                <w:sz w:val="24"/>
                <w:szCs w:val="24"/>
                <w:lang w:eastAsia="es-PY"/>
              </w:rPr>
              <w:t>OBJETIVOS ESPECÍFICOS</w:t>
            </w:r>
          </w:p>
        </w:tc>
        <w:tc>
          <w:tcPr>
            <w:tcW w:w="3400" w:type="dxa"/>
            <w:vMerge w:val="restart"/>
            <w:hideMark/>
          </w:tcPr>
          <w:p w14:paraId="66838453" w14:textId="56FF6603" w:rsidR="006730DA" w:rsidRPr="001E54E3" w:rsidRDefault="006730DA" w:rsidP="003217CB">
            <w:pPr>
              <w:jc w:val="center"/>
              <w:rPr>
                <w:rFonts w:ascii="Times New Roman" w:eastAsia="Times New Roman" w:hAnsi="Times New Roman" w:cs="Times New Roman"/>
                <w:b/>
                <w:bCs/>
                <w:color w:val="000000" w:themeColor="text1"/>
                <w:sz w:val="24"/>
                <w:szCs w:val="24"/>
                <w:lang w:eastAsia="es-PY"/>
              </w:rPr>
            </w:pPr>
            <w:r w:rsidRPr="001E54E3">
              <w:rPr>
                <w:rFonts w:ascii="Times New Roman" w:eastAsia="Times New Roman" w:hAnsi="Times New Roman" w:cs="Times New Roman"/>
                <w:b/>
                <w:bCs/>
                <w:color w:val="000000" w:themeColor="text1"/>
                <w:sz w:val="24"/>
                <w:szCs w:val="24"/>
                <w:lang w:eastAsia="es-PY"/>
              </w:rPr>
              <w:t>Metas Espec</w:t>
            </w:r>
            <w:r w:rsidR="00C17799" w:rsidRPr="001E54E3">
              <w:rPr>
                <w:rFonts w:ascii="Times New Roman" w:eastAsia="Times New Roman" w:hAnsi="Times New Roman" w:cs="Times New Roman"/>
                <w:b/>
                <w:bCs/>
                <w:color w:val="000000" w:themeColor="text1"/>
                <w:sz w:val="24"/>
                <w:szCs w:val="24"/>
                <w:lang w:val="gn-PY" w:eastAsia="es-PY"/>
              </w:rPr>
              <w:t>í</w:t>
            </w:r>
            <w:r w:rsidRPr="001E54E3">
              <w:rPr>
                <w:rFonts w:ascii="Times New Roman" w:eastAsia="Times New Roman" w:hAnsi="Times New Roman" w:cs="Times New Roman"/>
                <w:b/>
                <w:bCs/>
                <w:color w:val="000000" w:themeColor="text1"/>
                <w:sz w:val="24"/>
                <w:szCs w:val="24"/>
                <w:lang w:eastAsia="es-PY"/>
              </w:rPr>
              <w:t>fic</w:t>
            </w:r>
            <w:r w:rsidR="00E54D98" w:rsidRPr="001E54E3">
              <w:rPr>
                <w:rFonts w:ascii="Times New Roman" w:eastAsia="Times New Roman" w:hAnsi="Times New Roman" w:cs="Times New Roman"/>
                <w:b/>
                <w:bCs/>
                <w:color w:val="000000" w:themeColor="text1"/>
                <w:sz w:val="24"/>
                <w:szCs w:val="24"/>
                <w:lang w:val="gn-PY" w:eastAsia="es-PY"/>
              </w:rPr>
              <w:t>a</w:t>
            </w:r>
            <w:r w:rsidRPr="001E54E3">
              <w:rPr>
                <w:rFonts w:ascii="Times New Roman" w:eastAsia="Times New Roman" w:hAnsi="Times New Roman" w:cs="Times New Roman"/>
                <w:b/>
                <w:bCs/>
                <w:color w:val="000000" w:themeColor="text1"/>
                <w:sz w:val="24"/>
                <w:szCs w:val="24"/>
                <w:lang w:eastAsia="es-PY"/>
              </w:rPr>
              <w:t>s</w:t>
            </w:r>
          </w:p>
        </w:tc>
        <w:tc>
          <w:tcPr>
            <w:tcW w:w="3357" w:type="dxa"/>
            <w:gridSpan w:val="2"/>
            <w:hideMark/>
          </w:tcPr>
          <w:p w14:paraId="5E784BED" w14:textId="462930F5" w:rsidR="006730DA" w:rsidRPr="001E54E3" w:rsidRDefault="006730DA" w:rsidP="003217CB">
            <w:pPr>
              <w:jc w:val="center"/>
              <w:rPr>
                <w:rFonts w:ascii="Times New Roman" w:eastAsia="Times New Roman" w:hAnsi="Times New Roman" w:cs="Times New Roman"/>
                <w:b/>
                <w:bCs/>
                <w:color w:val="000000" w:themeColor="text1"/>
                <w:sz w:val="24"/>
                <w:szCs w:val="24"/>
                <w:lang w:eastAsia="es-PY"/>
              </w:rPr>
            </w:pPr>
            <w:proofErr w:type="spellStart"/>
            <w:r w:rsidRPr="001E54E3">
              <w:rPr>
                <w:rFonts w:ascii="Times New Roman" w:eastAsia="Times New Roman" w:hAnsi="Times New Roman" w:cs="Times New Roman"/>
                <w:b/>
                <w:bCs/>
                <w:color w:val="000000" w:themeColor="text1"/>
                <w:sz w:val="24"/>
                <w:szCs w:val="24"/>
                <w:lang w:eastAsia="es-PY"/>
              </w:rPr>
              <w:t>Evaluaci</w:t>
            </w:r>
            <w:proofErr w:type="spellEnd"/>
            <w:r w:rsidR="00C17799" w:rsidRPr="001E54E3">
              <w:rPr>
                <w:rFonts w:ascii="Times New Roman" w:eastAsia="Times New Roman" w:hAnsi="Times New Roman" w:cs="Times New Roman"/>
                <w:b/>
                <w:bCs/>
                <w:color w:val="000000" w:themeColor="text1"/>
                <w:sz w:val="24"/>
                <w:szCs w:val="24"/>
                <w:lang w:val="gn-PY" w:eastAsia="es-PY"/>
              </w:rPr>
              <w:t>ó</w:t>
            </w:r>
            <w:r w:rsidRPr="001E54E3">
              <w:rPr>
                <w:rFonts w:ascii="Times New Roman" w:eastAsia="Times New Roman" w:hAnsi="Times New Roman" w:cs="Times New Roman"/>
                <w:b/>
                <w:bCs/>
                <w:color w:val="000000" w:themeColor="text1"/>
                <w:sz w:val="24"/>
                <w:szCs w:val="24"/>
                <w:lang w:eastAsia="es-PY"/>
              </w:rPr>
              <w:t>n</w:t>
            </w:r>
          </w:p>
        </w:tc>
        <w:tc>
          <w:tcPr>
            <w:tcW w:w="865" w:type="dxa"/>
            <w:vMerge w:val="restart"/>
            <w:hideMark/>
          </w:tcPr>
          <w:p w14:paraId="4805B2E4" w14:textId="1EF9766E" w:rsidR="006730DA" w:rsidRPr="001E54E3" w:rsidRDefault="006730DA" w:rsidP="003217CB">
            <w:pPr>
              <w:jc w:val="center"/>
              <w:rPr>
                <w:rFonts w:ascii="Times New Roman" w:eastAsia="Times New Roman" w:hAnsi="Times New Roman" w:cs="Times New Roman"/>
                <w:b/>
                <w:bCs/>
                <w:color w:val="000000" w:themeColor="text1"/>
                <w:sz w:val="24"/>
                <w:szCs w:val="24"/>
                <w:lang w:val="gn-PY" w:eastAsia="es-PY"/>
              </w:rPr>
            </w:pPr>
            <w:proofErr w:type="spellStart"/>
            <w:r w:rsidRPr="001E54E3">
              <w:rPr>
                <w:rFonts w:ascii="Times New Roman" w:eastAsia="Times New Roman" w:hAnsi="Times New Roman" w:cs="Times New Roman"/>
                <w:b/>
                <w:bCs/>
                <w:color w:val="000000" w:themeColor="text1"/>
                <w:sz w:val="24"/>
                <w:szCs w:val="24"/>
                <w:lang w:eastAsia="es-PY"/>
              </w:rPr>
              <w:t>Estrategia</w:t>
            </w:r>
            <w:proofErr w:type="spellEnd"/>
            <w:r w:rsidR="00C17799" w:rsidRPr="001E54E3">
              <w:rPr>
                <w:rFonts w:ascii="Times New Roman" w:eastAsia="Times New Roman" w:hAnsi="Times New Roman" w:cs="Times New Roman"/>
                <w:b/>
                <w:bCs/>
                <w:color w:val="000000" w:themeColor="text1"/>
                <w:sz w:val="24"/>
                <w:szCs w:val="24"/>
                <w:lang w:val="gn-PY" w:eastAsia="es-PY"/>
              </w:rPr>
              <w:t>s</w:t>
            </w:r>
          </w:p>
        </w:tc>
        <w:tc>
          <w:tcPr>
            <w:tcW w:w="1527" w:type="dxa"/>
            <w:vMerge w:val="restart"/>
            <w:hideMark/>
          </w:tcPr>
          <w:p w14:paraId="1DACAEF8" w14:textId="5442759D" w:rsidR="006730DA" w:rsidRPr="001E54E3" w:rsidRDefault="006730DA" w:rsidP="003217CB">
            <w:pPr>
              <w:jc w:val="center"/>
              <w:rPr>
                <w:rFonts w:ascii="Times New Roman" w:eastAsia="Times New Roman" w:hAnsi="Times New Roman" w:cs="Times New Roman"/>
                <w:b/>
                <w:bCs/>
                <w:color w:val="000000" w:themeColor="text1"/>
                <w:sz w:val="24"/>
                <w:szCs w:val="24"/>
                <w:lang w:eastAsia="es-PY"/>
              </w:rPr>
            </w:pPr>
            <w:proofErr w:type="spellStart"/>
            <w:r w:rsidRPr="001E54E3">
              <w:rPr>
                <w:rFonts w:ascii="Times New Roman" w:eastAsia="Times New Roman" w:hAnsi="Times New Roman" w:cs="Times New Roman"/>
                <w:b/>
                <w:bCs/>
                <w:color w:val="000000" w:themeColor="text1"/>
                <w:sz w:val="24"/>
                <w:szCs w:val="24"/>
                <w:lang w:eastAsia="es-PY"/>
              </w:rPr>
              <w:t>Actividades</w:t>
            </w:r>
            <w:proofErr w:type="spellEnd"/>
            <w:r w:rsidRPr="001E54E3">
              <w:rPr>
                <w:rFonts w:ascii="Times New Roman" w:eastAsia="Times New Roman" w:hAnsi="Times New Roman" w:cs="Times New Roman"/>
                <w:b/>
                <w:bCs/>
                <w:color w:val="000000" w:themeColor="text1"/>
                <w:sz w:val="24"/>
                <w:szCs w:val="24"/>
                <w:lang w:eastAsia="es-PY"/>
              </w:rPr>
              <w:t xml:space="preserve"> </w:t>
            </w:r>
            <w:r w:rsidR="00E54D98" w:rsidRPr="001E54E3">
              <w:rPr>
                <w:rFonts w:ascii="Times New Roman" w:eastAsia="Times New Roman" w:hAnsi="Times New Roman" w:cs="Times New Roman"/>
                <w:b/>
                <w:bCs/>
                <w:color w:val="000000" w:themeColor="text1"/>
                <w:sz w:val="24"/>
                <w:szCs w:val="24"/>
                <w:lang w:val="gn-PY" w:eastAsia="es-PY"/>
              </w:rPr>
              <w:t>p</w:t>
            </w:r>
            <w:proofErr w:type="spellStart"/>
            <w:r w:rsidRPr="001E54E3">
              <w:rPr>
                <w:rFonts w:ascii="Times New Roman" w:eastAsia="Times New Roman" w:hAnsi="Times New Roman" w:cs="Times New Roman"/>
                <w:b/>
                <w:bCs/>
                <w:color w:val="000000" w:themeColor="text1"/>
                <w:sz w:val="24"/>
                <w:szCs w:val="24"/>
                <w:lang w:eastAsia="es-PY"/>
              </w:rPr>
              <w:t>rincipales</w:t>
            </w:r>
            <w:proofErr w:type="spellEnd"/>
          </w:p>
        </w:tc>
        <w:tc>
          <w:tcPr>
            <w:tcW w:w="391" w:type="dxa"/>
            <w:vMerge w:val="restart"/>
            <w:hideMark/>
          </w:tcPr>
          <w:p w14:paraId="04C12748" w14:textId="77777777" w:rsidR="006730DA" w:rsidRPr="001E54E3" w:rsidRDefault="006730DA" w:rsidP="003217CB">
            <w:pPr>
              <w:jc w:val="center"/>
              <w:rPr>
                <w:rFonts w:ascii="Times New Roman" w:eastAsia="Times New Roman" w:hAnsi="Times New Roman" w:cs="Times New Roman"/>
                <w:b/>
                <w:bCs/>
                <w:color w:val="000000" w:themeColor="text1"/>
                <w:sz w:val="24"/>
                <w:szCs w:val="24"/>
                <w:lang w:eastAsia="es-PY"/>
              </w:rPr>
            </w:pPr>
            <w:proofErr w:type="spellStart"/>
            <w:r w:rsidRPr="001E54E3">
              <w:rPr>
                <w:rFonts w:ascii="Times New Roman" w:eastAsia="Times New Roman" w:hAnsi="Times New Roman" w:cs="Times New Roman"/>
                <w:b/>
                <w:bCs/>
                <w:color w:val="000000" w:themeColor="text1"/>
                <w:sz w:val="24"/>
                <w:szCs w:val="24"/>
                <w:lang w:eastAsia="es-PY"/>
              </w:rPr>
              <w:t>Años</w:t>
            </w:r>
            <w:proofErr w:type="spellEnd"/>
          </w:p>
        </w:tc>
        <w:tc>
          <w:tcPr>
            <w:tcW w:w="282" w:type="dxa"/>
            <w:vMerge w:val="restart"/>
            <w:hideMark/>
          </w:tcPr>
          <w:p w14:paraId="010C97B4" w14:textId="77777777" w:rsidR="006730DA" w:rsidRPr="001E54E3" w:rsidRDefault="006730DA" w:rsidP="003217CB">
            <w:pPr>
              <w:jc w:val="center"/>
              <w:rPr>
                <w:rFonts w:ascii="Times New Roman" w:eastAsia="Times New Roman" w:hAnsi="Times New Roman" w:cs="Times New Roman"/>
                <w:b/>
                <w:bCs/>
                <w:color w:val="000000" w:themeColor="text1"/>
                <w:sz w:val="24"/>
                <w:szCs w:val="24"/>
                <w:lang w:eastAsia="es-PY"/>
              </w:rPr>
            </w:pPr>
            <w:r w:rsidRPr="001E54E3">
              <w:rPr>
                <w:rFonts w:ascii="Times New Roman" w:eastAsia="Times New Roman" w:hAnsi="Times New Roman" w:cs="Times New Roman"/>
                <w:b/>
                <w:bCs/>
                <w:color w:val="000000" w:themeColor="text1"/>
                <w:sz w:val="24"/>
                <w:szCs w:val="24"/>
                <w:lang w:eastAsia="es-PY"/>
              </w:rPr>
              <w:t>1º</w:t>
            </w:r>
          </w:p>
        </w:tc>
        <w:tc>
          <w:tcPr>
            <w:tcW w:w="285" w:type="dxa"/>
            <w:vMerge w:val="restart"/>
            <w:noWrap/>
            <w:hideMark/>
          </w:tcPr>
          <w:p w14:paraId="5B247DC0" w14:textId="77777777" w:rsidR="006730DA" w:rsidRPr="001E54E3" w:rsidRDefault="006730DA" w:rsidP="003217CB">
            <w:pPr>
              <w:jc w:val="center"/>
              <w:rPr>
                <w:rFonts w:ascii="Times New Roman" w:eastAsia="Times New Roman" w:hAnsi="Times New Roman" w:cs="Times New Roman"/>
                <w:b/>
                <w:bCs/>
                <w:color w:val="000000" w:themeColor="text1"/>
                <w:sz w:val="24"/>
                <w:szCs w:val="24"/>
                <w:lang w:eastAsia="es-PY"/>
              </w:rPr>
            </w:pPr>
            <w:r w:rsidRPr="001E54E3">
              <w:rPr>
                <w:rFonts w:ascii="Times New Roman" w:eastAsia="Times New Roman" w:hAnsi="Times New Roman" w:cs="Times New Roman"/>
                <w:b/>
                <w:bCs/>
                <w:color w:val="000000" w:themeColor="text1"/>
                <w:sz w:val="24"/>
                <w:szCs w:val="24"/>
                <w:lang w:eastAsia="es-PY"/>
              </w:rPr>
              <w:t>2º</w:t>
            </w:r>
          </w:p>
        </w:tc>
        <w:tc>
          <w:tcPr>
            <w:tcW w:w="285" w:type="dxa"/>
            <w:vMerge w:val="restart"/>
            <w:noWrap/>
            <w:hideMark/>
          </w:tcPr>
          <w:p w14:paraId="21F912C8" w14:textId="77777777" w:rsidR="006730DA" w:rsidRPr="001E54E3" w:rsidRDefault="006730DA" w:rsidP="003217CB">
            <w:pPr>
              <w:jc w:val="center"/>
              <w:rPr>
                <w:rFonts w:ascii="Times New Roman" w:eastAsia="Times New Roman" w:hAnsi="Times New Roman" w:cs="Times New Roman"/>
                <w:b/>
                <w:bCs/>
                <w:color w:val="000000" w:themeColor="text1"/>
                <w:sz w:val="24"/>
                <w:szCs w:val="24"/>
                <w:lang w:eastAsia="es-PY"/>
              </w:rPr>
            </w:pPr>
            <w:r w:rsidRPr="001E54E3">
              <w:rPr>
                <w:rFonts w:ascii="Times New Roman" w:eastAsia="Times New Roman" w:hAnsi="Times New Roman" w:cs="Times New Roman"/>
                <w:b/>
                <w:bCs/>
                <w:color w:val="000000" w:themeColor="text1"/>
                <w:sz w:val="24"/>
                <w:szCs w:val="24"/>
                <w:lang w:eastAsia="es-PY"/>
              </w:rPr>
              <w:t>3º</w:t>
            </w:r>
          </w:p>
        </w:tc>
        <w:tc>
          <w:tcPr>
            <w:tcW w:w="285" w:type="dxa"/>
            <w:vMerge w:val="restart"/>
            <w:noWrap/>
            <w:hideMark/>
          </w:tcPr>
          <w:p w14:paraId="6B525467" w14:textId="77777777" w:rsidR="006730DA" w:rsidRPr="001E54E3" w:rsidRDefault="006730DA" w:rsidP="003217CB">
            <w:pPr>
              <w:jc w:val="center"/>
              <w:rPr>
                <w:rFonts w:ascii="Times New Roman" w:eastAsia="Times New Roman" w:hAnsi="Times New Roman" w:cs="Times New Roman"/>
                <w:b/>
                <w:bCs/>
                <w:color w:val="000000" w:themeColor="text1"/>
                <w:sz w:val="24"/>
                <w:szCs w:val="24"/>
                <w:lang w:eastAsia="es-PY"/>
              </w:rPr>
            </w:pPr>
            <w:r w:rsidRPr="001E54E3">
              <w:rPr>
                <w:rFonts w:ascii="Times New Roman" w:eastAsia="Times New Roman" w:hAnsi="Times New Roman" w:cs="Times New Roman"/>
                <w:b/>
                <w:bCs/>
                <w:color w:val="000000" w:themeColor="text1"/>
                <w:sz w:val="24"/>
                <w:szCs w:val="24"/>
                <w:lang w:eastAsia="es-PY"/>
              </w:rPr>
              <w:t>4º</w:t>
            </w:r>
          </w:p>
        </w:tc>
        <w:tc>
          <w:tcPr>
            <w:tcW w:w="285" w:type="dxa"/>
            <w:vMerge w:val="restart"/>
            <w:noWrap/>
            <w:hideMark/>
          </w:tcPr>
          <w:p w14:paraId="507CD3C6" w14:textId="77777777" w:rsidR="006730DA" w:rsidRPr="001E54E3" w:rsidRDefault="006730DA" w:rsidP="003217CB">
            <w:pPr>
              <w:jc w:val="center"/>
              <w:rPr>
                <w:rFonts w:ascii="Times New Roman" w:eastAsia="Times New Roman" w:hAnsi="Times New Roman" w:cs="Times New Roman"/>
                <w:b/>
                <w:bCs/>
                <w:color w:val="000000" w:themeColor="text1"/>
                <w:sz w:val="24"/>
                <w:szCs w:val="24"/>
                <w:lang w:eastAsia="es-PY"/>
              </w:rPr>
            </w:pPr>
            <w:r w:rsidRPr="001E54E3">
              <w:rPr>
                <w:rFonts w:ascii="Times New Roman" w:eastAsia="Times New Roman" w:hAnsi="Times New Roman" w:cs="Times New Roman"/>
                <w:b/>
                <w:bCs/>
                <w:color w:val="000000" w:themeColor="text1"/>
                <w:sz w:val="24"/>
                <w:szCs w:val="24"/>
                <w:lang w:eastAsia="es-PY"/>
              </w:rPr>
              <w:t>5º</w:t>
            </w:r>
          </w:p>
        </w:tc>
      </w:tr>
      <w:tr w:rsidR="001E54E3" w:rsidRPr="001E54E3" w14:paraId="22176961" w14:textId="77777777" w:rsidTr="00E4234B">
        <w:trPr>
          <w:trHeight w:val="1022"/>
        </w:trPr>
        <w:tc>
          <w:tcPr>
            <w:tcW w:w="2436" w:type="dxa"/>
            <w:vMerge/>
            <w:hideMark/>
          </w:tcPr>
          <w:p w14:paraId="138D2BED" w14:textId="77777777" w:rsidR="006730DA" w:rsidRPr="001E54E3" w:rsidRDefault="006730DA" w:rsidP="006730DA">
            <w:pPr>
              <w:jc w:val="both"/>
              <w:rPr>
                <w:rFonts w:ascii="Times New Roman" w:eastAsia="Times New Roman" w:hAnsi="Times New Roman" w:cs="Times New Roman"/>
                <w:b/>
                <w:bCs/>
                <w:i/>
                <w:iCs/>
                <w:color w:val="000000" w:themeColor="text1"/>
                <w:sz w:val="24"/>
                <w:szCs w:val="24"/>
                <w:lang w:eastAsia="es-PY"/>
              </w:rPr>
            </w:pPr>
          </w:p>
        </w:tc>
        <w:tc>
          <w:tcPr>
            <w:tcW w:w="3400" w:type="dxa"/>
            <w:vMerge/>
            <w:hideMark/>
          </w:tcPr>
          <w:p w14:paraId="29DAE350" w14:textId="77777777" w:rsidR="006730DA" w:rsidRPr="001E54E3" w:rsidRDefault="006730DA" w:rsidP="006730DA">
            <w:pPr>
              <w:jc w:val="both"/>
              <w:rPr>
                <w:rFonts w:ascii="Times New Roman" w:eastAsia="Times New Roman" w:hAnsi="Times New Roman" w:cs="Times New Roman"/>
                <w:b/>
                <w:bCs/>
                <w:i/>
                <w:iCs/>
                <w:color w:val="000000" w:themeColor="text1"/>
                <w:sz w:val="24"/>
                <w:szCs w:val="24"/>
                <w:lang w:eastAsia="es-PY"/>
              </w:rPr>
            </w:pPr>
          </w:p>
        </w:tc>
        <w:tc>
          <w:tcPr>
            <w:tcW w:w="2239" w:type="dxa"/>
            <w:hideMark/>
          </w:tcPr>
          <w:p w14:paraId="4D4F4117" w14:textId="77777777" w:rsidR="006730DA" w:rsidRPr="001E54E3" w:rsidRDefault="006730DA" w:rsidP="006730DA">
            <w:pPr>
              <w:jc w:val="both"/>
              <w:rPr>
                <w:rFonts w:ascii="Times New Roman" w:eastAsia="Times New Roman" w:hAnsi="Times New Roman" w:cs="Times New Roman"/>
                <w:b/>
                <w:bCs/>
                <w:color w:val="000000" w:themeColor="text1"/>
                <w:sz w:val="24"/>
                <w:szCs w:val="24"/>
                <w:lang w:eastAsia="es-PY"/>
              </w:rPr>
            </w:pPr>
            <w:proofErr w:type="spellStart"/>
            <w:r w:rsidRPr="001E54E3">
              <w:rPr>
                <w:rFonts w:ascii="Times New Roman" w:eastAsia="Times New Roman" w:hAnsi="Times New Roman" w:cs="Times New Roman"/>
                <w:b/>
                <w:bCs/>
                <w:color w:val="000000" w:themeColor="text1"/>
                <w:sz w:val="24"/>
                <w:szCs w:val="24"/>
                <w:lang w:eastAsia="es-PY"/>
              </w:rPr>
              <w:t>Indicadores</w:t>
            </w:r>
            <w:proofErr w:type="spellEnd"/>
            <w:r w:rsidRPr="001E54E3">
              <w:rPr>
                <w:rFonts w:ascii="Times New Roman" w:eastAsia="Times New Roman" w:hAnsi="Times New Roman" w:cs="Times New Roman"/>
                <w:b/>
                <w:bCs/>
                <w:color w:val="000000" w:themeColor="text1"/>
                <w:sz w:val="24"/>
                <w:szCs w:val="24"/>
                <w:lang w:eastAsia="es-PY"/>
              </w:rPr>
              <w:t xml:space="preserve"> </w:t>
            </w:r>
          </w:p>
        </w:tc>
        <w:tc>
          <w:tcPr>
            <w:tcW w:w="1118" w:type="dxa"/>
            <w:hideMark/>
          </w:tcPr>
          <w:p w14:paraId="7480DEB4" w14:textId="62D20D6C" w:rsidR="006730DA" w:rsidRPr="001E54E3" w:rsidRDefault="006730DA" w:rsidP="006730DA">
            <w:pPr>
              <w:jc w:val="both"/>
              <w:rPr>
                <w:rFonts w:ascii="Times New Roman" w:eastAsia="Times New Roman" w:hAnsi="Times New Roman" w:cs="Times New Roman"/>
                <w:b/>
                <w:bCs/>
                <w:color w:val="000000" w:themeColor="text1"/>
                <w:sz w:val="24"/>
                <w:szCs w:val="24"/>
                <w:lang w:eastAsia="es-PY"/>
              </w:rPr>
            </w:pPr>
            <w:r w:rsidRPr="001E54E3">
              <w:rPr>
                <w:rFonts w:ascii="Times New Roman" w:eastAsia="Times New Roman" w:hAnsi="Times New Roman" w:cs="Times New Roman"/>
                <w:b/>
                <w:bCs/>
                <w:color w:val="000000" w:themeColor="text1"/>
                <w:sz w:val="24"/>
                <w:szCs w:val="24"/>
                <w:lang w:eastAsia="es-PY"/>
              </w:rPr>
              <w:t xml:space="preserve">Medio de </w:t>
            </w:r>
            <w:r w:rsidR="00E54D98" w:rsidRPr="001E54E3">
              <w:rPr>
                <w:rFonts w:ascii="Times New Roman" w:eastAsia="Times New Roman" w:hAnsi="Times New Roman" w:cs="Times New Roman"/>
                <w:b/>
                <w:bCs/>
                <w:color w:val="000000" w:themeColor="text1"/>
                <w:sz w:val="24"/>
                <w:szCs w:val="24"/>
                <w:lang w:val="gn-PY" w:eastAsia="es-PY"/>
              </w:rPr>
              <w:t>v</w:t>
            </w:r>
            <w:proofErr w:type="spellStart"/>
            <w:r w:rsidRPr="001E54E3">
              <w:rPr>
                <w:rFonts w:ascii="Times New Roman" w:eastAsia="Times New Roman" w:hAnsi="Times New Roman" w:cs="Times New Roman"/>
                <w:b/>
                <w:bCs/>
                <w:color w:val="000000" w:themeColor="text1"/>
                <w:sz w:val="24"/>
                <w:szCs w:val="24"/>
                <w:lang w:eastAsia="es-PY"/>
              </w:rPr>
              <w:t>erificacion</w:t>
            </w:r>
            <w:proofErr w:type="spellEnd"/>
          </w:p>
        </w:tc>
        <w:tc>
          <w:tcPr>
            <w:tcW w:w="865" w:type="dxa"/>
            <w:vMerge/>
            <w:hideMark/>
          </w:tcPr>
          <w:p w14:paraId="0EEC86F2" w14:textId="77777777" w:rsidR="006730DA" w:rsidRPr="001E54E3" w:rsidRDefault="006730DA" w:rsidP="006730DA">
            <w:pPr>
              <w:jc w:val="both"/>
              <w:rPr>
                <w:rFonts w:ascii="Times New Roman" w:eastAsia="Times New Roman" w:hAnsi="Times New Roman" w:cs="Times New Roman"/>
                <w:b/>
                <w:bCs/>
                <w:i/>
                <w:iCs/>
                <w:color w:val="000000" w:themeColor="text1"/>
                <w:sz w:val="24"/>
                <w:szCs w:val="24"/>
                <w:lang w:eastAsia="es-PY"/>
              </w:rPr>
            </w:pPr>
          </w:p>
        </w:tc>
        <w:tc>
          <w:tcPr>
            <w:tcW w:w="1527" w:type="dxa"/>
            <w:vMerge/>
            <w:hideMark/>
          </w:tcPr>
          <w:p w14:paraId="2301A697" w14:textId="77777777" w:rsidR="006730DA" w:rsidRPr="001E54E3" w:rsidRDefault="006730DA" w:rsidP="006730DA">
            <w:pPr>
              <w:jc w:val="both"/>
              <w:rPr>
                <w:rFonts w:ascii="Times New Roman" w:eastAsia="Times New Roman" w:hAnsi="Times New Roman" w:cs="Times New Roman"/>
                <w:b/>
                <w:bCs/>
                <w:i/>
                <w:iCs/>
                <w:color w:val="000000" w:themeColor="text1"/>
                <w:sz w:val="24"/>
                <w:szCs w:val="24"/>
                <w:lang w:eastAsia="es-PY"/>
              </w:rPr>
            </w:pPr>
          </w:p>
        </w:tc>
        <w:tc>
          <w:tcPr>
            <w:tcW w:w="391" w:type="dxa"/>
            <w:vMerge/>
            <w:hideMark/>
          </w:tcPr>
          <w:p w14:paraId="1160BCEF" w14:textId="77777777" w:rsidR="006730DA" w:rsidRPr="001E54E3" w:rsidRDefault="006730DA" w:rsidP="006730DA">
            <w:pPr>
              <w:jc w:val="both"/>
              <w:rPr>
                <w:rFonts w:ascii="Times New Roman" w:eastAsia="Times New Roman" w:hAnsi="Times New Roman" w:cs="Times New Roman"/>
                <w:b/>
                <w:bCs/>
                <w:i/>
                <w:iCs/>
                <w:color w:val="000000" w:themeColor="text1"/>
                <w:sz w:val="24"/>
                <w:szCs w:val="24"/>
                <w:lang w:eastAsia="es-PY"/>
              </w:rPr>
            </w:pPr>
          </w:p>
        </w:tc>
        <w:tc>
          <w:tcPr>
            <w:tcW w:w="282" w:type="dxa"/>
            <w:vMerge/>
            <w:hideMark/>
          </w:tcPr>
          <w:p w14:paraId="473CDAA4" w14:textId="77777777" w:rsidR="006730DA" w:rsidRPr="001E54E3" w:rsidRDefault="006730DA" w:rsidP="006730DA">
            <w:pPr>
              <w:jc w:val="both"/>
              <w:rPr>
                <w:rFonts w:ascii="Times New Roman" w:eastAsia="Times New Roman" w:hAnsi="Times New Roman" w:cs="Times New Roman"/>
                <w:b/>
                <w:bCs/>
                <w:i/>
                <w:iCs/>
                <w:color w:val="000000" w:themeColor="text1"/>
                <w:sz w:val="24"/>
                <w:szCs w:val="24"/>
                <w:lang w:eastAsia="es-PY"/>
              </w:rPr>
            </w:pPr>
          </w:p>
        </w:tc>
        <w:tc>
          <w:tcPr>
            <w:tcW w:w="285" w:type="dxa"/>
            <w:vMerge/>
            <w:hideMark/>
          </w:tcPr>
          <w:p w14:paraId="049C99CD" w14:textId="77777777" w:rsidR="006730DA" w:rsidRPr="001E54E3" w:rsidRDefault="006730DA" w:rsidP="006730DA">
            <w:pPr>
              <w:jc w:val="both"/>
              <w:rPr>
                <w:rFonts w:ascii="Times New Roman" w:eastAsia="Times New Roman" w:hAnsi="Times New Roman" w:cs="Times New Roman"/>
                <w:b/>
                <w:bCs/>
                <w:color w:val="000000" w:themeColor="text1"/>
                <w:sz w:val="24"/>
                <w:szCs w:val="24"/>
                <w:lang w:eastAsia="es-PY"/>
              </w:rPr>
            </w:pPr>
          </w:p>
        </w:tc>
        <w:tc>
          <w:tcPr>
            <w:tcW w:w="285" w:type="dxa"/>
            <w:vMerge/>
            <w:hideMark/>
          </w:tcPr>
          <w:p w14:paraId="06C5073F" w14:textId="77777777" w:rsidR="006730DA" w:rsidRPr="001E54E3" w:rsidRDefault="006730DA" w:rsidP="006730DA">
            <w:pPr>
              <w:jc w:val="both"/>
              <w:rPr>
                <w:rFonts w:ascii="Times New Roman" w:eastAsia="Times New Roman" w:hAnsi="Times New Roman" w:cs="Times New Roman"/>
                <w:b/>
                <w:bCs/>
                <w:color w:val="000000" w:themeColor="text1"/>
                <w:sz w:val="24"/>
                <w:szCs w:val="24"/>
                <w:lang w:eastAsia="es-PY"/>
              </w:rPr>
            </w:pPr>
          </w:p>
        </w:tc>
        <w:tc>
          <w:tcPr>
            <w:tcW w:w="285" w:type="dxa"/>
            <w:vMerge/>
            <w:hideMark/>
          </w:tcPr>
          <w:p w14:paraId="4FB3B116" w14:textId="77777777" w:rsidR="006730DA" w:rsidRPr="001E54E3" w:rsidRDefault="006730DA" w:rsidP="006730DA">
            <w:pPr>
              <w:jc w:val="both"/>
              <w:rPr>
                <w:rFonts w:ascii="Times New Roman" w:eastAsia="Times New Roman" w:hAnsi="Times New Roman" w:cs="Times New Roman"/>
                <w:b/>
                <w:bCs/>
                <w:color w:val="000000" w:themeColor="text1"/>
                <w:sz w:val="24"/>
                <w:szCs w:val="24"/>
                <w:lang w:eastAsia="es-PY"/>
              </w:rPr>
            </w:pPr>
          </w:p>
        </w:tc>
        <w:tc>
          <w:tcPr>
            <w:tcW w:w="285" w:type="dxa"/>
            <w:vMerge/>
            <w:hideMark/>
          </w:tcPr>
          <w:p w14:paraId="3B9D717C" w14:textId="77777777" w:rsidR="006730DA" w:rsidRPr="001E54E3" w:rsidRDefault="006730DA" w:rsidP="006730DA">
            <w:pPr>
              <w:jc w:val="both"/>
              <w:rPr>
                <w:rFonts w:ascii="Times New Roman" w:eastAsia="Times New Roman" w:hAnsi="Times New Roman" w:cs="Times New Roman"/>
                <w:b/>
                <w:bCs/>
                <w:color w:val="000000" w:themeColor="text1"/>
                <w:sz w:val="24"/>
                <w:szCs w:val="24"/>
                <w:lang w:eastAsia="es-PY"/>
              </w:rPr>
            </w:pPr>
          </w:p>
        </w:tc>
      </w:tr>
      <w:tr w:rsidR="001E54E3" w:rsidRPr="001E54E3" w14:paraId="45511B5A" w14:textId="77777777" w:rsidTr="00E4234B">
        <w:trPr>
          <w:trHeight w:val="749"/>
        </w:trPr>
        <w:tc>
          <w:tcPr>
            <w:tcW w:w="2436" w:type="dxa"/>
            <w:noWrap/>
            <w:hideMark/>
          </w:tcPr>
          <w:p w14:paraId="561D958E" w14:textId="2073503E" w:rsidR="00B76B74" w:rsidRPr="001E54E3" w:rsidRDefault="006730DA" w:rsidP="00D71ADF">
            <w:pPr>
              <w:spacing w:before="100" w:beforeAutospacing="1" w:after="100" w:afterAutospacing="1"/>
              <w:jc w:val="both"/>
              <w:rPr>
                <w:rFonts w:ascii="Times New Roman" w:hAnsi="Times New Roman" w:cs="Times New Roman"/>
                <w:color w:val="000000" w:themeColor="text1"/>
                <w:sz w:val="24"/>
                <w:szCs w:val="24"/>
                <w:lang w:val="es-PY"/>
              </w:rPr>
            </w:pPr>
            <w:r w:rsidRPr="001E54E3">
              <w:rPr>
                <w:rFonts w:ascii="Times New Roman" w:eastAsia="Times New Roman" w:hAnsi="Times New Roman" w:cs="Times New Roman"/>
                <w:color w:val="000000" w:themeColor="text1"/>
                <w:sz w:val="24"/>
                <w:szCs w:val="24"/>
                <w:lang w:val="es-PY" w:eastAsia="es-PY"/>
              </w:rPr>
              <w:t xml:space="preserve">1. </w:t>
            </w:r>
            <w:r w:rsidR="00B76B74" w:rsidRPr="001E54E3">
              <w:rPr>
                <w:rFonts w:ascii="Times New Roman" w:hAnsi="Times New Roman" w:cs="Times New Roman"/>
                <w:color w:val="000000" w:themeColor="text1"/>
                <w:sz w:val="24"/>
                <w:szCs w:val="24"/>
                <w:lang w:val="gn-PY"/>
              </w:rPr>
              <w:t>Implementar</w:t>
            </w:r>
            <w:r w:rsidR="00B76B74" w:rsidRPr="001E54E3">
              <w:rPr>
                <w:rFonts w:ascii="Times New Roman" w:hAnsi="Times New Roman" w:cs="Times New Roman"/>
                <w:color w:val="000000" w:themeColor="text1"/>
                <w:sz w:val="24"/>
                <w:szCs w:val="24"/>
                <w:lang w:val="es-PY"/>
              </w:rPr>
              <w:t xml:space="preserve"> </w:t>
            </w:r>
            <w:r w:rsidR="00B76B74" w:rsidRPr="001E54E3">
              <w:rPr>
                <w:rFonts w:ascii="Times New Roman" w:hAnsi="Times New Roman" w:cs="Times New Roman"/>
                <w:color w:val="000000" w:themeColor="text1"/>
                <w:sz w:val="24"/>
                <w:szCs w:val="24"/>
                <w:lang w:val="gn-PY"/>
              </w:rPr>
              <w:t>programas y proyectos</w:t>
            </w:r>
            <w:r w:rsidR="00B76B74" w:rsidRPr="001E54E3">
              <w:rPr>
                <w:rFonts w:ascii="Times New Roman" w:hAnsi="Times New Roman" w:cs="Times New Roman"/>
                <w:color w:val="000000" w:themeColor="text1"/>
                <w:sz w:val="24"/>
                <w:szCs w:val="24"/>
                <w:lang w:val="es-PY"/>
              </w:rPr>
              <w:t xml:space="preserve"> para superar paradigmas e ideologías culturales</w:t>
            </w:r>
            <w:r w:rsidR="00B76B74" w:rsidRPr="001E54E3">
              <w:rPr>
                <w:rFonts w:ascii="Times New Roman" w:hAnsi="Times New Roman" w:cs="Times New Roman"/>
                <w:color w:val="000000" w:themeColor="text1"/>
                <w:sz w:val="24"/>
                <w:szCs w:val="24"/>
                <w:lang w:val="gn-PY"/>
              </w:rPr>
              <w:t xml:space="preserve"> y </w:t>
            </w:r>
            <w:r w:rsidR="00B76B74" w:rsidRPr="001E54E3">
              <w:rPr>
                <w:rFonts w:ascii="Times New Roman" w:hAnsi="Times New Roman" w:cs="Times New Roman"/>
                <w:color w:val="000000" w:themeColor="text1"/>
                <w:sz w:val="24"/>
                <w:szCs w:val="24"/>
                <w:lang w:val="es-PY"/>
              </w:rPr>
              <w:t>lingüísticas imperantes</w:t>
            </w:r>
            <w:r w:rsidR="00B76B74" w:rsidRPr="001E54E3">
              <w:rPr>
                <w:rFonts w:ascii="Times New Roman" w:hAnsi="Times New Roman" w:cs="Times New Roman"/>
                <w:color w:val="000000" w:themeColor="text1"/>
                <w:sz w:val="24"/>
                <w:szCs w:val="24"/>
                <w:lang w:val="gn-PY"/>
              </w:rPr>
              <w:t xml:space="preserve"> que representan rémoras para el fortalecimiento </w:t>
            </w:r>
            <w:r w:rsidR="00B76B74" w:rsidRPr="001E54E3">
              <w:rPr>
                <w:rFonts w:ascii="Times New Roman" w:hAnsi="Times New Roman" w:cs="Times New Roman"/>
                <w:color w:val="000000" w:themeColor="text1"/>
                <w:sz w:val="24"/>
                <w:szCs w:val="24"/>
                <w:lang w:val="es-PY"/>
              </w:rPr>
              <w:t xml:space="preserve">de </w:t>
            </w:r>
            <w:r w:rsidR="00B76B74" w:rsidRPr="001E54E3">
              <w:rPr>
                <w:rFonts w:ascii="Times New Roman" w:hAnsi="Times New Roman" w:cs="Times New Roman"/>
                <w:color w:val="000000" w:themeColor="text1"/>
                <w:sz w:val="24"/>
                <w:szCs w:val="24"/>
                <w:lang w:val="gn-PY"/>
              </w:rPr>
              <w:t xml:space="preserve">la diversidad lingüística del país. </w:t>
            </w:r>
          </w:p>
          <w:p w14:paraId="0ECC286A" w14:textId="47FF5A2D" w:rsidR="006730DA" w:rsidRPr="001E54E3" w:rsidRDefault="006730DA" w:rsidP="006730DA">
            <w:pPr>
              <w:jc w:val="both"/>
              <w:rPr>
                <w:rFonts w:ascii="Times New Roman" w:eastAsia="Times New Roman" w:hAnsi="Times New Roman" w:cs="Times New Roman"/>
                <w:color w:val="000000" w:themeColor="text1"/>
                <w:sz w:val="24"/>
                <w:szCs w:val="24"/>
                <w:lang w:val="es-PY" w:eastAsia="es-PY"/>
              </w:rPr>
            </w:pPr>
            <w:r w:rsidRPr="001E54E3">
              <w:rPr>
                <w:rFonts w:ascii="Times New Roman" w:eastAsia="Times New Roman" w:hAnsi="Times New Roman" w:cs="Times New Roman"/>
                <w:color w:val="000000" w:themeColor="text1"/>
                <w:sz w:val="24"/>
                <w:szCs w:val="24"/>
                <w:lang w:val="es-PY" w:eastAsia="es-PY"/>
              </w:rPr>
              <w:lastRenderedPageBreak/>
              <w:t xml:space="preserve"> </w:t>
            </w:r>
          </w:p>
          <w:p w14:paraId="77328514" w14:textId="47331C29" w:rsidR="00B76B74" w:rsidRPr="001E54E3" w:rsidRDefault="00B76B74" w:rsidP="006730DA">
            <w:pPr>
              <w:jc w:val="both"/>
              <w:rPr>
                <w:rFonts w:ascii="Times New Roman" w:eastAsia="Times New Roman" w:hAnsi="Times New Roman" w:cs="Times New Roman"/>
                <w:color w:val="000000" w:themeColor="text1"/>
                <w:sz w:val="24"/>
                <w:szCs w:val="24"/>
                <w:lang w:val="es-PY" w:eastAsia="es-PY"/>
              </w:rPr>
            </w:pPr>
          </w:p>
        </w:tc>
        <w:tc>
          <w:tcPr>
            <w:tcW w:w="3400" w:type="dxa"/>
            <w:noWrap/>
            <w:hideMark/>
          </w:tcPr>
          <w:p w14:paraId="68283E1C" w14:textId="4854CFC5" w:rsidR="006730DA" w:rsidRPr="001E54E3" w:rsidRDefault="00356AE3" w:rsidP="006730DA">
            <w:pPr>
              <w:jc w:val="both"/>
              <w:rPr>
                <w:rFonts w:ascii="Times New Roman" w:eastAsia="Times New Roman" w:hAnsi="Times New Roman" w:cs="Times New Roman"/>
                <w:color w:val="000000" w:themeColor="text1"/>
                <w:sz w:val="24"/>
                <w:szCs w:val="24"/>
                <w:lang w:val="gn-PY" w:eastAsia="es-PY"/>
              </w:rPr>
            </w:pPr>
            <w:r w:rsidRPr="001E54E3">
              <w:rPr>
                <w:rFonts w:ascii="Times New Roman" w:eastAsia="Times New Roman" w:hAnsi="Times New Roman" w:cs="Times New Roman"/>
                <w:color w:val="000000" w:themeColor="text1"/>
                <w:sz w:val="24"/>
                <w:szCs w:val="24"/>
                <w:lang w:val="es-PY" w:eastAsia="es-PY"/>
              </w:rPr>
              <w:lastRenderedPageBreak/>
              <w:t>El 70% de los participantes de l</w:t>
            </w:r>
            <w:r w:rsidRPr="001E54E3">
              <w:rPr>
                <w:rFonts w:ascii="Times New Roman" w:eastAsia="Times New Roman" w:hAnsi="Times New Roman" w:cs="Times New Roman"/>
                <w:color w:val="000000" w:themeColor="text1"/>
                <w:sz w:val="24"/>
                <w:szCs w:val="24"/>
                <w:lang w:val="gn-PY" w:eastAsia="es-PY"/>
              </w:rPr>
              <w:t xml:space="preserve">as carreras y cursos </w:t>
            </w:r>
            <w:r w:rsidRPr="001E54E3">
              <w:rPr>
                <w:rFonts w:ascii="Times New Roman" w:eastAsia="Times New Roman" w:hAnsi="Times New Roman" w:cs="Times New Roman"/>
                <w:color w:val="000000" w:themeColor="text1"/>
                <w:sz w:val="24"/>
                <w:szCs w:val="24"/>
                <w:lang w:val="es-PY" w:eastAsia="es-PY"/>
              </w:rPr>
              <w:t xml:space="preserve">superan los obstáculos de índole </w:t>
            </w:r>
            <w:proofErr w:type="spellStart"/>
            <w:r w:rsidRPr="001E54E3">
              <w:rPr>
                <w:rFonts w:ascii="Times New Roman" w:eastAsia="Times New Roman" w:hAnsi="Times New Roman" w:cs="Times New Roman"/>
                <w:color w:val="000000" w:themeColor="text1"/>
                <w:sz w:val="24"/>
                <w:szCs w:val="24"/>
                <w:lang w:val="es-PY" w:eastAsia="es-PY"/>
              </w:rPr>
              <w:t>paradigmátic</w:t>
            </w:r>
            <w:proofErr w:type="spellEnd"/>
            <w:r w:rsidRPr="001E54E3">
              <w:rPr>
                <w:rFonts w:ascii="Times New Roman" w:eastAsia="Times New Roman" w:hAnsi="Times New Roman" w:cs="Times New Roman"/>
                <w:color w:val="000000" w:themeColor="text1"/>
                <w:sz w:val="24"/>
                <w:szCs w:val="24"/>
                <w:lang w:val="gn-PY" w:eastAsia="es-PY"/>
              </w:rPr>
              <w:t>a</w:t>
            </w:r>
            <w:r w:rsidRPr="001E54E3">
              <w:rPr>
                <w:rFonts w:ascii="Times New Roman" w:eastAsia="Times New Roman" w:hAnsi="Times New Roman" w:cs="Times New Roman"/>
                <w:color w:val="000000" w:themeColor="text1"/>
                <w:sz w:val="24"/>
                <w:szCs w:val="24"/>
                <w:lang w:val="es-PY" w:eastAsia="es-PY"/>
              </w:rPr>
              <w:t xml:space="preserve"> e </w:t>
            </w:r>
            <w:proofErr w:type="spellStart"/>
            <w:r w:rsidRPr="001E54E3">
              <w:rPr>
                <w:rFonts w:ascii="Times New Roman" w:eastAsia="Times New Roman" w:hAnsi="Times New Roman" w:cs="Times New Roman"/>
                <w:color w:val="000000" w:themeColor="text1"/>
                <w:sz w:val="24"/>
                <w:szCs w:val="24"/>
                <w:lang w:val="es-PY" w:eastAsia="es-PY"/>
              </w:rPr>
              <w:t>ideológic</w:t>
            </w:r>
            <w:proofErr w:type="spellEnd"/>
            <w:r w:rsidRPr="001E54E3">
              <w:rPr>
                <w:rFonts w:ascii="Times New Roman" w:eastAsia="Times New Roman" w:hAnsi="Times New Roman" w:cs="Times New Roman"/>
                <w:color w:val="000000" w:themeColor="text1"/>
                <w:sz w:val="24"/>
                <w:szCs w:val="24"/>
                <w:lang w:val="gn-PY" w:eastAsia="es-PY"/>
              </w:rPr>
              <w:t>a que afectan a la diversidad cultural y lingüística, y ayudan para superar estas rémoras en el país y la región</w:t>
            </w:r>
            <w:r w:rsidR="001E3465" w:rsidRPr="001E54E3">
              <w:rPr>
                <w:rFonts w:ascii="Times New Roman" w:eastAsia="Times New Roman" w:hAnsi="Times New Roman" w:cs="Times New Roman"/>
                <w:color w:val="000000" w:themeColor="text1"/>
                <w:sz w:val="24"/>
                <w:szCs w:val="24"/>
                <w:lang w:val="gn-PY" w:eastAsia="es-PY"/>
              </w:rPr>
              <w:t>.</w:t>
            </w:r>
          </w:p>
        </w:tc>
        <w:tc>
          <w:tcPr>
            <w:tcW w:w="2239" w:type="dxa"/>
            <w:noWrap/>
            <w:hideMark/>
          </w:tcPr>
          <w:p w14:paraId="6AE39D19" w14:textId="3A29933B" w:rsidR="006730DA" w:rsidRPr="001E54E3" w:rsidRDefault="006730DA" w:rsidP="006730DA">
            <w:pPr>
              <w:jc w:val="both"/>
              <w:rPr>
                <w:rFonts w:ascii="Times New Roman" w:eastAsia="Times New Roman" w:hAnsi="Times New Roman" w:cs="Times New Roman"/>
                <w:color w:val="000000" w:themeColor="text1"/>
                <w:sz w:val="24"/>
                <w:szCs w:val="24"/>
                <w:lang w:val="es-PY" w:eastAsia="es-PY"/>
              </w:rPr>
            </w:pPr>
            <w:r w:rsidRPr="001E54E3">
              <w:rPr>
                <w:rFonts w:ascii="Times New Roman" w:eastAsia="Times New Roman" w:hAnsi="Times New Roman" w:cs="Times New Roman"/>
                <w:color w:val="000000" w:themeColor="text1"/>
                <w:sz w:val="24"/>
                <w:szCs w:val="24"/>
                <w:lang w:val="es-PY" w:eastAsia="es-PY"/>
              </w:rPr>
              <w:t>Con la implementación de programas y proyectos acorde</w:t>
            </w:r>
            <w:r w:rsidR="001E3465" w:rsidRPr="001E54E3">
              <w:rPr>
                <w:rFonts w:ascii="Times New Roman" w:eastAsia="Times New Roman" w:hAnsi="Times New Roman" w:cs="Times New Roman"/>
                <w:color w:val="000000" w:themeColor="text1"/>
                <w:sz w:val="24"/>
                <w:szCs w:val="24"/>
                <w:lang w:val="gn-PY" w:eastAsia="es-PY"/>
              </w:rPr>
              <w:t>s</w:t>
            </w:r>
            <w:r w:rsidRPr="001E54E3">
              <w:rPr>
                <w:rFonts w:ascii="Times New Roman" w:eastAsia="Times New Roman" w:hAnsi="Times New Roman" w:cs="Times New Roman"/>
                <w:color w:val="000000" w:themeColor="text1"/>
                <w:sz w:val="24"/>
                <w:szCs w:val="24"/>
                <w:lang w:val="es-PY" w:eastAsia="es-PY"/>
              </w:rPr>
              <w:t xml:space="preserve"> a la necesidad de los participantes se fortalece la diversidad lingüística.</w:t>
            </w:r>
          </w:p>
        </w:tc>
        <w:tc>
          <w:tcPr>
            <w:tcW w:w="1118" w:type="dxa"/>
            <w:noWrap/>
            <w:hideMark/>
          </w:tcPr>
          <w:p w14:paraId="390EBB9F" w14:textId="77777777" w:rsidR="006730DA" w:rsidRPr="001E54E3" w:rsidRDefault="006730DA" w:rsidP="006730DA">
            <w:pPr>
              <w:jc w:val="both"/>
              <w:rPr>
                <w:rFonts w:ascii="Times New Roman" w:eastAsia="Times New Roman" w:hAnsi="Times New Roman" w:cs="Times New Roman"/>
                <w:color w:val="000000" w:themeColor="text1"/>
                <w:sz w:val="24"/>
                <w:szCs w:val="24"/>
                <w:lang w:val="es-PY" w:eastAsia="es-PY"/>
              </w:rPr>
            </w:pPr>
            <w:r w:rsidRPr="001E54E3">
              <w:rPr>
                <w:rFonts w:ascii="Times New Roman" w:eastAsia="Times New Roman" w:hAnsi="Times New Roman" w:cs="Times New Roman"/>
                <w:color w:val="000000" w:themeColor="text1"/>
                <w:sz w:val="24"/>
                <w:szCs w:val="24"/>
                <w:lang w:val="es-PY" w:eastAsia="es-PY"/>
              </w:rPr>
              <w:t>Portafolio de evidencias, Observación, Registro</w:t>
            </w:r>
          </w:p>
        </w:tc>
        <w:tc>
          <w:tcPr>
            <w:tcW w:w="865" w:type="dxa"/>
            <w:noWrap/>
            <w:hideMark/>
          </w:tcPr>
          <w:p w14:paraId="0540A034" w14:textId="07ECFBB6" w:rsidR="006730DA" w:rsidRPr="001E54E3" w:rsidRDefault="006730DA" w:rsidP="006730DA">
            <w:pPr>
              <w:jc w:val="both"/>
              <w:rPr>
                <w:rFonts w:ascii="Times New Roman" w:eastAsia="Times New Roman" w:hAnsi="Times New Roman" w:cs="Times New Roman"/>
                <w:color w:val="000000" w:themeColor="text1"/>
                <w:sz w:val="24"/>
                <w:szCs w:val="24"/>
                <w:lang w:val="gn-PY" w:eastAsia="es-PY"/>
              </w:rPr>
            </w:pPr>
            <w:proofErr w:type="spellStart"/>
            <w:r w:rsidRPr="001E54E3">
              <w:rPr>
                <w:rFonts w:ascii="Times New Roman" w:eastAsia="Times New Roman" w:hAnsi="Times New Roman" w:cs="Times New Roman"/>
                <w:color w:val="000000" w:themeColor="text1"/>
                <w:sz w:val="24"/>
                <w:szCs w:val="24"/>
                <w:lang w:eastAsia="es-PY"/>
              </w:rPr>
              <w:t>Elaboración</w:t>
            </w:r>
            <w:proofErr w:type="spellEnd"/>
            <w:r w:rsidRPr="001E54E3">
              <w:rPr>
                <w:rFonts w:ascii="Times New Roman" w:eastAsia="Times New Roman" w:hAnsi="Times New Roman" w:cs="Times New Roman"/>
                <w:color w:val="000000" w:themeColor="text1"/>
                <w:sz w:val="24"/>
                <w:szCs w:val="24"/>
                <w:lang w:eastAsia="es-PY"/>
              </w:rPr>
              <w:t xml:space="preserve"> de </w:t>
            </w:r>
            <w:proofErr w:type="spellStart"/>
            <w:r w:rsidRPr="001E54E3">
              <w:rPr>
                <w:rFonts w:ascii="Times New Roman" w:eastAsia="Times New Roman" w:hAnsi="Times New Roman" w:cs="Times New Roman"/>
                <w:color w:val="000000" w:themeColor="text1"/>
                <w:sz w:val="24"/>
                <w:szCs w:val="24"/>
                <w:lang w:eastAsia="es-PY"/>
              </w:rPr>
              <w:t>Proyectos</w:t>
            </w:r>
            <w:proofErr w:type="spellEnd"/>
            <w:r w:rsidR="00E54D98" w:rsidRPr="001E54E3">
              <w:rPr>
                <w:rFonts w:ascii="Times New Roman" w:eastAsia="Times New Roman" w:hAnsi="Times New Roman" w:cs="Times New Roman"/>
                <w:color w:val="000000" w:themeColor="text1"/>
                <w:sz w:val="24"/>
                <w:szCs w:val="24"/>
                <w:lang w:val="gn-PY" w:eastAsia="es-PY"/>
              </w:rPr>
              <w:t>.</w:t>
            </w:r>
          </w:p>
        </w:tc>
        <w:tc>
          <w:tcPr>
            <w:tcW w:w="1527" w:type="dxa"/>
            <w:noWrap/>
            <w:hideMark/>
          </w:tcPr>
          <w:p w14:paraId="1B4E8B69" w14:textId="77777777" w:rsidR="006730DA" w:rsidRPr="001E54E3" w:rsidRDefault="006730DA" w:rsidP="006730DA">
            <w:pPr>
              <w:jc w:val="both"/>
              <w:rPr>
                <w:rFonts w:ascii="Times New Roman" w:eastAsia="Times New Roman" w:hAnsi="Times New Roman" w:cs="Times New Roman"/>
                <w:color w:val="000000" w:themeColor="text1"/>
                <w:sz w:val="24"/>
                <w:szCs w:val="24"/>
                <w:lang w:val="es-PY" w:eastAsia="es-PY"/>
              </w:rPr>
            </w:pPr>
            <w:r w:rsidRPr="001E54E3">
              <w:rPr>
                <w:rFonts w:ascii="Times New Roman" w:eastAsia="Times New Roman" w:hAnsi="Times New Roman" w:cs="Times New Roman"/>
                <w:color w:val="000000" w:themeColor="text1"/>
                <w:sz w:val="24"/>
                <w:szCs w:val="24"/>
                <w:lang w:val="es-PY" w:eastAsia="es-PY"/>
              </w:rPr>
              <w:t>Participación del evaluador y participantes durante el PEA</w:t>
            </w:r>
          </w:p>
        </w:tc>
        <w:tc>
          <w:tcPr>
            <w:tcW w:w="391" w:type="dxa"/>
            <w:noWrap/>
            <w:hideMark/>
          </w:tcPr>
          <w:p w14:paraId="2F470E8B" w14:textId="77777777" w:rsidR="006730DA" w:rsidRPr="001E54E3" w:rsidRDefault="006730DA" w:rsidP="006730DA">
            <w:pPr>
              <w:jc w:val="both"/>
              <w:rPr>
                <w:rFonts w:ascii="Times New Roman" w:eastAsia="Times New Roman" w:hAnsi="Times New Roman" w:cs="Times New Roman"/>
                <w:color w:val="000000" w:themeColor="text1"/>
                <w:sz w:val="24"/>
                <w:szCs w:val="24"/>
                <w:lang w:val="es-PY" w:eastAsia="es-PY"/>
              </w:rPr>
            </w:pPr>
            <w:r w:rsidRPr="001E54E3">
              <w:rPr>
                <w:rFonts w:ascii="Times New Roman" w:eastAsia="Times New Roman" w:hAnsi="Times New Roman" w:cs="Times New Roman"/>
                <w:color w:val="000000" w:themeColor="text1"/>
                <w:sz w:val="24"/>
                <w:szCs w:val="24"/>
                <w:lang w:val="es-PY" w:eastAsia="es-PY"/>
              </w:rPr>
              <w:t> </w:t>
            </w:r>
          </w:p>
        </w:tc>
        <w:tc>
          <w:tcPr>
            <w:tcW w:w="282" w:type="dxa"/>
            <w:noWrap/>
            <w:hideMark/>
          </w:tcPr>
          <w:p w14:paraId="5405A457" w14:textId="77777777" w:rsidR="006730DA" w:rsidRPr="001E54E3" w:rsidRDefault="006730DA" w:rsidP="006730DA">
            <w:pPr>
              <w:jc w:val="both"/>
              <w:rPr>
                <w:rFonts w:ascii="Times New Roman" w:eastAsia="Times New Roman" w:hAnsi="Times New Roman" w:cs="Times New Roman"/>
                <w:color w:val="000000" w:themeColor="text1"/>
                <w:sz w:val="24"/>
                <w:szCs w:val="24"/>
                <w:lang w:eastAsia="es-PY"/>
              </w:rPr>
            </w:pPr>
            <w:r w:rsidRPr="001E54E3">
              <w:rPr>
                <w:rFonts w:ascii="Times New Roman" w:eastAsia="Times New Roman" w:hAnsi="Times New Roman" w:cs="Times New Roman"/>
                <w:color w:val="000000" w:themeColor="text1"/>
                <w:sz w:val="24"/>
                <w:szCs w:val="24"/>
                <w:lang w:eastAsia="es-PY"/>
              </w:rPr>
              <w:t>X</w:t>
            </w:r>
          </w:p>
        </w:tc>
        <w:tc>
          <w:tcPr>
            <w:tcW w:w="285" w:type="dxa"/>
            <w:noWrap/>
            <w:hideMark/>
          </w:tcPr>
          <w:p w14:paraId="777E8022" w14:textId="77777777" w:rsidR="006730DA" w:rsidRPr="001E54E3" w:rsidRDefault="006730DA" w:rsidP="006730DA">
            <w:pPr>
              <w:jc w:val="both"/>
              <w:rPr>
                <w:rFonts w:ascii="Times New Roman" w:eastAsia="Times New Roman" w:hAnsi="Times New Roman" w:cs="Times New Roman"/>
                <w:color w:val="000000" w:themeColor="text1"/>
                <w:sz w:val="24"/>
                <w:szCs w:val="24"/>
                <w:lang w:eastAsia="es-PY"/>
              </w:rPr>
            </w:pPr>
            <w:r w:rsidRPr="001E54E3">
              <w:rPr>
                <w:rFonts w:ascii="Times New Roman" w:eastAsia="Times New Roman" w:hAnsi="Times New Roman" w:cs="Times New Roman"/>
                <w:color w:val="000000" w:themeColor="text1"/>
                <w:sz w:val="24"/>
                <w:szCs w:val="24"/>
                <w:lang w:eastAsia="es-PY"/>
              </w:rPr>
              <w:t>X</w:t>
            </w:r>
          </w:p>
        </w:tc>
        <w:tc>
          <w:tcPr>
            <w:tcW w:w="285" w:type="dxa"/>
            <w:noWrap/>
            <w:hideMark/>
          </w:tcPr>
          <w:p w14:paraId="4B069315" w14:textId="77777777" w:rsidR="006730DA" w:rsidRPr="001E54E3" w:rsidRDefault="006730DA" w:rsidP="006730DA">
            <w:pPr>
              <w:jc w:val="both"/>
              <w:rPr>
                <w:rFonts w:ascii="Times New Roman" w:eastAsia="Times New Roman" w:hAnsi="Times New Roman" w:cs="Times New Roman"/>
                <w:color w:val="000000" w:themeColor="text1"/>
                <w:sz w:val="24"/>
                <w:szCs w:val="24"/>
                <w:lang w:eastAsia="es-PY"/>
              </w:rPr>
            </w:pPr>
            <w:r w:rsidRPr="001E54E3">
              <w:rPr>
                <w:rFonts w:ascii="Times New Roman" w:eastAsia="Times New Roman" w:hAnsi="Times New Roman" w:cs="Times New Roman"/>
                <w:color w:val="000000" w:themeColor="text1"/>
                <w:sz w:val="24"/>
                <w:szCs w:val="24"/>
                <w:lang w:eastAsia="es-PY"/>
              </w:rPr>
              <w:t>X</w:t>
            </w:r>
          </w:p>
        </w:tc>
        <w:tc>
          <w:tcPr>
            <w:tcW w:w="285" w:type="dxa"/>
            <w:noWrap/>
            <w:hideMark/>
          </w:tcPr>
          <w:p w14:paraId="56457AD9" w14:textId="77777777" w:rsidR="006730DA" w:rsidRPr="001E54E3" w:rsidRDefault="006730DA" w:rsidP="006730DA">
            <w:pPr>
              <w:jc w:val="both"/>
              <w:rPr>
                <w:rFonts w:ascii="Times New Roman" w:eastAsia="Times New Roman" w:hAnsi="Times New Roman" w:cs="Times New Roman"/>
                <w:color w:val="000000" w:themeColor="text1"/>
                <w:sz w:val="24"/>
                <w:szCs w:val="24"/>
                <w:lang w:eastAsia="es-PY"/>
              </w:rPr>
            </w:pPr>
            <w:r w:rsidRPr="001E54E3">
              <w:rPr>
                <w:rFonts w:ascii="Times New Roman" w:eastAsia="Times New Roman" w:hAnsi="Times New Roman" w:cs="Times New Roman"/>
                <w:color w:val="000000" w:themeColor="text1"/>
                <w:sz w:val="24"/>
                <w:szCs w:val="24"/>
                <w:lang w:eastAsia="es-PY"/>
              </w:rPr>
              <w:t>X</w:t>
            </w:r>
          </w:p>
        </w:tc>
        <w:tc>
          <w:tcPr>
            <w:tcW w:w="285" w:type="dxa"/>
            <w:noWrap/>
            <w:hideMark/>
          </w:tcPr>
          <w:p w14:paraId="4286B817" w14:textId="77777777" w:rsidR="006730DA" w:rsidRPr="001E54E3" w:rsidRDefault="006730DA" w:rsidP="006730DA">
            <w:pPr>
              <w:jc w:val="both"/>
              <w:rPr>
                <w:rFonts w:ascii="Times New Roman" w:eastAsia="Times New Roman" w:hAnsi="Times New Roman" w:cs="Times New Roman"/>
                <w:color w:val="000000" w:themeColor="text1"/>
                <w:sz w:val="24"/>
                <w:szCs w:val="24"/>
                <w:lang w:eastAsia="es-PY"/>
              </w:rPr>
            </w:pPr>
            <w:r w:rsidRPr="001E54E3">
              <w:rPr>
                <w:rFonts w:ascii="Times New Roman" w:eastAsia="Times New Roman" w:hAnsi="Times New Roman" w:cs="Times New Roman"/>
                <w:color w:val="000000" w:themeColor="text1"/>
                <w:sz w:val="24"/>
                <w:szCs w:val="24"/>
                <w:lang w:eastAsia="es-PY"/>
              </w:rPr>
              <w:t>X</w:t>
            </w:r>
          </w:p>
        </w:tc>
      </w:tr>
      <w:tr w:rsidR="001E54E3" w:rsidRPr="001E54E3" w14:paraId="659AEA0E" w14:textId="77777777" w:rsidTr="006730DA">
        <w:trPr>
          <w:trHeight w:val="5550"/>
        </w:trPr>
        <w:tc>
          <w:tcPr>
            <w:tcW w:w="2436" w:type="dxa"/>
            <w:noWrap/>
            <w:hideMark/>
          </w:tcPr>
          <w:p w14:paraId="53933318" w14:textId="77777777" w:rsidR="006730DA" w:rsidRPr="001E54E3" w:rsidRDefault="006730DA" w:rsidP="006730DA">
            <w:pPr>
              <w:jc w:val="both"/>
              <w:rPr>
                <w:rFonts w:ascii="Times New Roman" w:eastAsia="Times New Roman" w:hAnsi="Times New Roman" w:cs="Times New Roman"/>
                <w:color w:val="000000" w:themeColor="text1"/>
                <w:sz w:val="24"/>
                <w:szCs w:val="24"/>
                <w:lang w:val="es-PY" w:eastAsia="es-PY"/>
              </w:rPr>
            </w:pPr>
            <w:r w:rsidRPr="001E54E3">
              <w:rPr>
                <w:rFonts w:ascii="Times New Roman" w:eastAsia="Times New Roman" w:hAnsi="Times New Roman" w:cs="Times New Roman"/>
                <w:color w:val="000000" w:themeColor="text1"/>
                <w:sz w:val="24"/>
                <w:szCs w:val="24"/>
                <w:lang w:val="es-PY" w:eastAsia="es-PY"/>
              </w:rPr>
              <w:t xml:space="preserve">2.Habilitar carreras, especializaciones, diplomados y cursos talleres para la formación de profesionales que puedan coadyuvar en la defensa, revitalización y promoción de la diversidad cultural y lingüística del país y la región. </w:t>
            </w:r>
          </w:p>
        </w:tc>
        <w:tc>
          <w:tcPr>
            <w:tcW w:w="3400" w:type="dxa"/>
            <w:noWrap/>
            <w:hideMark/>
          </w:tcPr>
          <w:p w14:paraId="511C1308" w14:textId="6B6C2361" w:rsidR="006730DA" w:rsidRPr="001E54E3" w:rsidRDefault="001603ED" w:rsidP="006730DA">
            <w:pPr>
              <w:jc w:val="both"/>
              <w:rPr>
                <w:rFonts w:ascii="Times New Roman" w:eastAsia="Times New Roman" w:hAnsi="Times New Roman" w:cs="Times New Roman"/>
                <w:color w:val="000000" w:themeColor="text1"/>
                <w:sz w:val="24"/>
                <w:szCs w:val="24"/>
                <w:lang w:val="gn-PY" w:eastAsia="es-PY"/>
              </w:rPr>
            </w:pPr>
            <w:r w:rsidRPr="001E54E3">
              <w:rPr>
                <w:rFonts w:ascii="Times New Roman" w:eastAsia="Times New Roman" w:hAnsi="Times New Roman" w:cs="Times New Roman"/>
                <w:color w:val="000000" w:themeColor="text1"/>
                <w:sz w:val="24"/>
                <w:szCs w:val="24"/>
                <w:lang w:val="es-PY" w:eastAsia="es-PY"/>
              </w:rPr>
              <w:t xml:space="preserve">El 70 % de las </w:t>
            </w:r>
            <w:r w:rsidRPr="001E54E3">
              <w:rPr>
                <w:rFonts w:ascii="Times New Roman" w:hAnsi="Times New Roman" w:cs="Times New Roman"/>
                <w:color w:val="000000" w:themeColor="text1"/>
                <w:sz w:val="24"/>
                <w:szCs w:val="24"/>
                <w:lang w:val="gn-PY"/>
              </w:rPr>
              <w:t xml:space="preserve">carreras, especializaciones, cursos de actualizaciones y cursos talleres </w:t>
            </w:r>
            <w:r w:rsidRPr="001E54E3">
              <w:rPr>
                <w:rFonts w:ascii="Times New Roman" w:hAnsi="Times New Roman" w:cs="Times New Roman"/>
                <w:color w:val="000000" w:themeColor="text1"/>
                <w:sz w:val="24"/>
                <w:szCs w:val="24"/>
                <w:lang w:val="es-PY"/>
              </w:rPr>
              <w:t xml:space="preserve">necesarios </w:t>
            </w:r>
            <w:r w:rsidRPr="001E54E3">
              <w:rPr>
                <w:rFonts w:ascii="Times New Roman" w:hAnsi="Times New Roman" w:cs="Times New Roman"/>
                <w:color w:val="000000" w:themeColor="text1"/>
                <w:sz w:val="24"/>
                <w:szCs w:val="24"/>
                <w:lang w:val="gn-PY"/>
              </w:rPr>
              <w:t>para la formación de profesionales que puedan coadyuvar en la defensa, revitalización y promoción de la diversidad cultural y lingüística del país y la región</w:t>
            </w:r>
            <w:r w:rsidRPr="001E54E3">
              <w:rPr>
                <w:rFonts w:ascii="Times New Roman" w:hAnsi="Times New Roman" w:cs="Times New Roman"/>
                <w:color w:val="000000" w:themeColor="text1"/>
                <w:sz w:val="24"/>
                <w:szCs w:val="24"/>
                <w:lang w:val="es-PY"/>
              </w:rPr>
              <w:t xml:space="preserve"> son creadas</w:t>
            </w:r>
            <w:r w:rsidR="00EF4D0F" w:rsidRPr="001E54E3">
              <w:rPr>
                <w:rFonts w:ascii="Times New Roman" w:hAnsi="Times New Roman" w:cs="Times New Roman"/>
                <w:color w:val="000000" w:themeColor="text1"/>
                <w:sz w:val="24"/>
                <w:szCs w:val="24"/>
                <w:lang w:val="gn-PY"/>
              </w:rPr>
              <w:t>.</w:t>
            </w:r>
          </w:p>
        </w:tc>
        <w:tc>
          <w:tcPr>
            <w:tcW w:w="2239" w:type="dxa"/>
            <w:noWrap/>
            <w:hideMark/>
          </w:tcPr>
          <w:p w14:paraId="3D1308A7" w14:textId="5C2E4AFB" w:rsidR="006730DA" w:rsidRPr="001E54E3" w:rsidRDefault="006730DA" w:rsidP="006730DA">
            <w:pPr>
              <w:jc w:val="both"/>
              <w:rPr>
                <w:rFonts w:ascii="Times New Roman" w:eastAsia="Times New Roman" w:hAnsi="Times New Roman" w:cs="Times New Roman"/>
                <w:color w:val="000000" w:themeColor="text1"/>
                <w:sz w:val="24"/>
                <w:szCs w:val="24"/>
                <w:lang w:val="es-PY" w:eastAsia="es-PY"/>
              </w:rPr>
            </w:pPr>
            <w:r w:rsidRPr="001E54E3">
              <w:rPr>
                <w:rFonts w:ascii="Times New Roman" w:eastAsia="Times New Roman" w:hAnsi="Times New Roman" w:cs="Times New Roman"/>
                <w:color w:val="000000" w:themeColor="text1"/>
                <w:sz w:val="24"/>
                <w:szCs w:val="24"/>
                <w:lang w:val="es-PY" w:eastAsia="es-PY"/>
              </w:rPr>
              <w:t xml:space="preserve">Con la habilitación de las carreras, especialización, y </w:t>
            </w:r>
            <w:proofErr w:type="gramStart"/>
            <w:r w:rsidRPr="001E54E3">
              <w:rPr>
                <w:rFonts w:ascii="Times New Roman" w:eastAsia="Times New Roman" w:hAnsi="Times New Roman" w:cs="Times New Roman"/>
                <w:color w:val="000000" w:themeColor="text1"/>
                <w:sz w:val="24"/>
                <w:szCs w:val="24"/>
                <w:lang w:val="es-PY" w:eastAsia="es-PY"/>
              </w:rPr>
              <w:t>cursos  fueron</w:t>
            </w:r>
            <w:proofErr w:type="gramEnd"/>
            <w:r w:rsidRPr="001E54E3">
              <w:rPr>
                <w:rFonts w:ascii="Times New Roman" w:eastAsia="Times New Roman" w:hAnsi="Times New Roman" w:cs="Times New Roman"/>
                <w:color w:val="000000" w:themeColor="text1"/>
                <w:sz w:val="24"/>
                <w:szCs w:val="24"/>
                <w:lang w:val="es-PY" w:eastAsia="es-PY"/>
              </w:rPr>
              <w:t xml:space="preserve"> formándose profesionales competentes, dispuesto a </w:t>
            </w:r>
            <w:proofErr w:type="spellStart"/>
            <w:r w:rsidRPr="001E54E3">
              <w:rPr>
                <w:rFonts w:ascii="Times New Roman" w:eastAsia="Times New Roman" w:hAnsi="Times New Roman" w:cs="Times New Roman"/>
                <w:color w:val="000000" w:themeColor="text1"/>
                <w:sz w:val="24"/>
                <w:szCs w:val="24"/>
                <w:lang w:val="es-PY" w:eastAsia="es-PY"/>
              </w:rPr>
              <w:t>co</w:t>
            </w:r>
            <w:proofErr w:type="spellEnd"/>
            <w:r w:rsidR="00EF4D0F" w:rsidRPr="001E54E3">
              <w:rPr>
                <w:rFonts w:ascii="Times New Roman" w:eastAsia="Times New Roman" w:hAnsi="Times New Roman" w:cs="Times New Roman"/>
                <w:color w:val="000000" w:themeColor="text1"/>
                <w:sz w:val="24"/>
                <w:szCs w:val="24"/>
                <w:lang w:val="gn-PY" w:eastAsia="es-PY"/>
              </w:rPr>
              <w:t>a</w:t>
            </w:r>
            <w:proofErr w:type="spellStart"/>
            <w:r w:rsidRPr="001E54E3">
              <w:rPr>
                <w:rFonts w:ascii="Times New Roman" w:eastAsia="Times New Roman" w:hAnsi="Times New Roman" w:cs="Times New Roman"/>
                <w:color w:val="000000" w:themeColor="text1"/>
                <w:sz w:val="24"/>
                <w:szCs w:val="24"/>
                <w:lang w:val="es-PY" w:eastAsia="es-PY"/>
              </w:rPr>
              <w:t>dyuvar</w:t>
            </w:r>
            <w:proofErr w:type="spellEnd"/>
            <w:r w:rsidRPr="001E54E3">
              <w:rPr>
                <w:rFonts w:ascii="Times New Roman" w:eastAsia="Times New Roman" w:hAnsi="Times New Roman" w:cs="Times New Roman"/>
                <w:color w:val="000000" w:themeColor="text1"/>
                <w:sz w:val="24"/>
                <w:szCs w:val="24"/>
                <w:lang w:val="es-PY" w:eastAsia="es-PY"/>
              </w:rPr>
              <w:t xml:space="preserve"> en la defensa, revitalización y promoción de la diversidad cultural y lingüística del país y de la región</w:t>
            </w:r>
          </w:p>
        </w:tc>
        <w:tc>
          <w:tcPr>
            <w:tcW w:w="1118" w:type="dxa"/>
            <w:noWrap/>
            <w:hideMark/>
          </w:tcPr>
          <w:p w14:paraId="1E3FB3FB" w14:textId="77777777" w:rsidR="006730DA" w:rsidRPr="001E54E3" w:rsidRDefault="006730DA" w:rsidP="006730DA">
            <w:pPr>
              <w:jc w:val="both"/>
              <w:rPr>
                <w:rFonts w:ascii="Times New Roman" w:eastAsia="Times New Roman" w:hAnsi="Times New Roman" w:cs="Times New Roman"/>
                <w:color w:val="000000" w:themeColor="text1"/>
                <w:sz w:val="24"/>
                <w:szCs w:val="24"/>
                <w:lang w:eastAsia="es-PY"/>
              </w:rPr>
            </w:pPr>
            <w:proofErr w:type="spellStart"/>
            <w:r w:rsidRPr="001E54E3">
              <w:rPr>
                <w:rFonts w:ascii="Times New Roman" w:eastAsia="Times New Roman" w:hAnsi="Times New Roman" w:cs="Times New Roman"/>
                <w:color w:val="000000" w:themeColor="text1"/>
                <w:sz w:val="24"/>
                <w:szCs w:val="24"/>
                <w:lang w:eastAsia="es-PY"/>
              </w:rPr>
              <w:t>Portafolio</w:t>
            </w:r>
            <w:proofErr w:type="spellEnd"/>
            <w:r w:rsidRPr="001E54E3">
              <w:rPr>
                <w:rFonts w:ascii="Times New Roman" w:eastAsia="Times New Roman" w:hAnsi="Times New Roman" w:cs="Times New Roman"/>
                <w:color w:val="000000" w:themeColor="text1"/>
                <w:sz w:val="24"/>
                <w:szCs w:val="24"/>
                <w:lang w:eastAsia="es-PY"/>
              </w:rPr>
              <w:t xml:space="preserve"> de </w:t>
            </w:r>
            <w:proofErr w:type="spellStart"/>
            <w:r w:rsidRPr="001E54E3">
              <w:rPr>
                <w:rFonts w:ascii="Times New Roman" w:eastAsia="Times New Roman" w:hAnsi="Times New Roman" w:cs="Times New Roman"/>
                <w:color w:val="000000" w:themeColor="text1"/>
                <w:sz w:val="24"/>
                <w:szCs w:val="24"/>
                <w:lang w:eastAsia="es-PY"/>
              </w:rPr>
              <w:t>evidencias</w:t>
            </w:r>
            <w:proofErr w:type="spellEnd"/>
          </w:p>
        </w:tc>
        <w:tc>
          <w:tcPr>
            <w:tcW w:w="865" w:type="dxa"/>
            <w:noWrap/>
            <w:hideMark/>
          </w:tcPr>
          <w:p w14:paraId="0CE85856" w14:textId="77777777" w:rsidR="006730DA" w:rsidRPr="001E54E3" w:rsidRDefault="006730DA" w:rsidP="006730DA">
            <w:pPr>
              <w:jc w:val="both"/>
              <w:rPr>
                <w:rFonts w:ascii="Times New Roman" w:eastAsia="Times New Roman" w:hAnsi="Times New Roman" w:cs="Times New Roman"/>
                <w:color w:val="000000" w:themeColor="text1"/>
                <w:sz w:val="24"/>
                <w:szCs w:val="24"/>
                <w:lang w:val="es-PY" w:eastAsia="es-PY"/>
              </w:rPr>
            </w:pPr>
            <w:r w:rsidRPr="001E54E3">
              <w:rPr>
                <w:rFonts w:ascii="Times New Roman" w:eastAsia="Times New Roman" w:hAnsi="Times New Roman" w:cs="Times New Roman"/>
                <w:color w:val="000000" w:themeColor="text1"/>
                <w:sz w:val="24"/>
                <w:szCs w:val="24"/>
                <w:lang w:val="es-PY" w:eastAsia="es-PY"/>
              </w:rPr>
              <w:t>Observación, Registro, Resoluciones, actas. Elaboración de proyectos</w:t>
            </w:r>
          </w:p>
        </w:tc>
        <w:tc>
          <w:tcPr>
            <w:tcW w:w="1527" w:type="dxa"/>
            <w:noWrap/>
            <w:hideMark/>
          </w:tcPr>
          <w:p w14:paraId="48919EE7" w14:textId="77777777" w:rsidR="006730DA" w:rsidRPr="001E54E3" w:rsidRDefault="006730DA" w:rsidP="006730DA">
            <w:pPr>
              <w:jc w:val="both"/>
              <w:rPr>
                <w:rFonts w:ascii="Times New Roman" w:eastAsia="Times New Roman" w:hAnsi="Times New Roman" w:cs="Times New Roman"/>
                <w:color w:val="000000" w:themeColor="text1"/>
                <w:sz w:val="24"/>
                <w:szCs w:val="24"/>
                <w:lang w:val="es-PY" w:eastAsia="es-PY"/>
              </w:rPr>
            </w:pPr>
            <w:r w:rsidRPr="001E54E3">
              <w:rPr>
                <w:rFonts w:ascii="Times New Roman" w:eastAsia="Times New Roman" w:hAnsi="Times New Roman" w:cs="Times New Roman"/>
                <w:color w:val="000000" w:themeColor="text1"/>
                <w:sz w:val="24"/>
                <w:szCs w:val="24"/>
                <w:lang w:val="es-PY" w:eastAsia="es-PY"/>
              </w:rPr>
              <w:t xml:space="preserve">Conformación de grupos de voluntariados a nivel nacional y departamental </w:t>
            </w:r>
          </w:p>
        </w:tc>
        <w:tc>
          <w:tcPr>
            <w:tcW w:w="391" w:type="dxa"/>
            <w:noWrap/>
            <w:hideMark/>
          </w:tcPr>
          <w:p w14:paraId="1589DE96" w14:textId="77777777" w:rsidR="006730DA" w:rsidRPr="001E54E3" w:rsidRDefault="006730DA" w:rsidP="006730DA">
            <w:pPr>
              <w:jc w:val="both"/>
              <w:rPr>
                <w:rFonts w:ascii="Times New Roman" w:eastAsia="Times New Roman" w:hAnsi="Times New Roman" w:cs="Times New Roman"/>
                <w:color w:val="000000" w:themeColor="text1"/>
                <w:sz w:val="24"/>
                <w:szCs w:val="24"/>
                <w:lang w:val="es-PY" w:eastAsia="es-PY"/>
              </w:rPr>
            </w:pPr>
            <w:r w:rsidRPr="001E54E3">
              <w:rPr>
                <w:rFonts w:ascii="Times New Roman" w:eastAsia="Times New Roman" w:hAnsi="Times New Roman" w:cs="Times New Roman"/>
                <w:color w:val="000000" w:themeColor="text1"/>
                <w:sz w:val="24"/>
                <w:szCs w:val="24"/>
                <w:lang w:val="es-PY" w:eastAsia="es-PY"/>
              </w:rPr>
              <w:t> </w:t>
            </w:r>
          </w:p>
        </w:tc>
        <w:tc>
          <w:tcPr>
            <w:tcW w:w="282" w:type="dxa"/>
            <w:noWrap/>
            <w:hideMark/>
          </w:tcPr>
          <w:p w14:paraId="652CCBB9" w14:textId="6022DB46" w:rsidR="006730DA" w:rsidRPr="001E54E3" w:rsidRDefault="00F764CD" w:rsidP="006730DA">
            <w:pPr>
              <w:jc w:val="both"/>
              <w:rPr>
                <w:rFonts w:ascii="Times New Roman" w:eastAsia="Times New Roman" w:hAnsi="Times New Roman" w:cs="Times New Roman"/>
                <w:color w:val="000000" w:themeColor="text1"/>
                <w:sz w:val="24"/>
                <w:szCs w:val="24"/>
                <w:lang w:eastAsia="es-PY"/>
              </w:rPr>
            </w:pPr>
            <w:r w:rsidRPr="001E54E3">
              <w:rPr>
                <w:rFonts w:ascii="Times New Roman" w:eastAsia="Times New Roman" w:hAnsi="Times New Roman" w:cs="Times New Roman"/>
                <w:color w:val="000000" w:themeColor="text1"/>
                <w:sz w:val="24"/>
                <w:szCs w:val="24"/>
                <w:lang w:eastAsia="es-PY"/>
              </w:rPr>
              <w:t>X</w:t>
            </w:r>
          </w:p>
        </w:tc>
        <w:tc>
          <w:tcPr>
            <w:tcW w:w="285" w:type="dxa"/>
            <w:noWrap/>
            <w:hideMark/>
          </w:tcPr>
          <w:p w14:paraId="029070FF" w14:textId="07DE9BD8" w:rsidR="006730DA" w:rsidRPr="001E54E3" w:rsidRDefault="00F764CD" w:rsidP="006730DA">
            <w:pPr>
              <w:jc w:val="both"/>
              <w:rPr>
                <w:rFonts w:ascii="Times New Roman" w:eastAsia="Times New Roman" w:hAnsi="Times New Roman" w:cs="Times New Roman"/>
                <w:color w:val="000000" w:themeColor="text1"/>
                <w:sz w:val="24"/>
                <w:szCs w:val="24"/>
                <w:lang w:eastAsia="es-PY"/>
              </w:rPr>
            </w:pPr>
            <w:r w:rsidRPr="001E54E3">
              <w:rPr>
                <w:rFonts w:ascii="Times New Roman" w:eastAsia="Times New Roman" w:hAnsi="Times New Roman" w:cs="Times New Roman"/>
                <w:color w:val="000000" w:themeColor="text1"/>
                <w:sz w:val="24"/>
                <w:szCs w:val="24"/>
                <w:lang w:eastAsia="es-PY"/>
              </w:rPr>
              <w:t>X</w:t>
            </w:r>
          </w:p>
        </w:tc>
        <w:tc>
          <w:tcPr>
            <w:tcW w:w="285" w:type="dxa"/>
            <w:noWrap/>
            <w:hideMark/>
          </w:tcPr>
          <w:p w14:paraId="7A4B929E" w14:textId="5441CD1F" w:rsidR="006730DA" w:rsidRPr="001E54E3" w:rsidRDefault="00F764CD" w:rsidP="006730DA">
            <w:pPr>
              <w:jc w:val="both"/>
              <w:rPr>
                <w:rFonts w:ascii="Times New Roman" w:eastAsia="Times New Roman" w:hAnsi="Times New Roman" w:cs="Times New Roman"/>
                <w:color w:val="000000" w:themeColor="text1"/>
                <w:sz w:val="24"/>
                <w:szCs w:val="24"/>
                <w:lang w:eastAsia="es-PY"/>
              </w:rPr>
            </w:pPr>
            <w:r w:rsidRPr="001E54E3">
              <w:rPr>
                <w:rFonts w:ascii="Times New Roman" w:eastAsia="Times New Roman" w:hAnsi="Times New Roman" w:cs="Times New Roman"/>
                <w:color w:val="000000" w:themeColor="text1"/>
                <w:sz w:val="24"/>
                <w:szCs w:val="24"/>
                <w:lang w:eastAsia="es-PY"/>
              </w:rPr>
              <w:t>X</w:t>
            </w:r>
          </w:p>
        </w:tc>
        <w:tc>
          <w:tcPr>
            <w:tcW w:w="285" w:type="dxa"/>
            <w:noWrap/>
            <w:hideMark/>
          </w:tcPr>
          <w:p w14:paraId="4044A924" w14:textId="3B62426D" w:rsidR="006730DA" w:rsidRPr="001E54E3" w:rsidRDefault="00F764CD" w:rsidP="006730DA">
            <w:pPr>
              <w:jc w:val="both"/>
              <w:rPr>
                <w:rFonts w:ascii="Times New Roman" w:eastAsia="Times New Roman" w:hAnsi="Times New Roman" w:cs="Times New Roman"/>
                <w:color w:val="000000" w:themeColor="text1"/>
                <w:sz w:val="24"/>
                <w:szCs w:val="24"/>
                <w:lang w:eastAsia="es-PY"/>
              </w:rPr>
            </w:pPr>
            <w:r w:rsidRPr="001E54E3">
              <w:rPr>
                <w:rFonts w:ascii="Times New Roman" w:eastAsia="Times New Roman" w:hAnsi="Times New Roman" w:cs="Times New Roman"/>
                <w:color w:val="000000" w:themeColor="text1"/>
                <w:sz w:val="24"/>
                <w:szCs w:val="24"/>
                <w:lang w:eastAsia="es-PY"/>
              </w:rPr>
              <w:t>X</w:t>
            </w:r>
          </w:p>
        </w:tc>
        <w:tc>
          <w:tcPr>
            <w:tcW w:w="285" w:type="dxa"/>
            <w:noWrap/>
            <w:hideMark/>
          </w:tcPr>
          <w:p w14:paraId="2519B0A8" w14:textId="332CB860" w:rsidR="006730DA" w:rsidRPr="001E54E3" w:rsidRDefault="00F764CD" w:rsidP="006730DA">
            <w:pPr>
              <w:jc w:val="both"/>
              <w:rPr>
                <w:rFonts w:ascii="Times New Roman" w:eastAsia="Times New Roman" w:hAnsi="Times New Roman" w:cs="Times New Roman"/>
                <w:color w:val="000000" w:themeColor="text1"/>
                <w:sz w:val="24"/>
                <w:szCs w:val="24"/>
                <w:lang w:eastAsia="es-PY"/>
              </w:rPr>
            </w:pPr>
            <w:r w:rsidRPr="001E54E3">
              <w:rPr>
                <w:rFonts w:ascii="Times New Roman" w:eastAsia="Times New Roman" w:hAnsi="Times New Roman" w:cs="Times New Roman"/>
                <w:color w:val="000000" w:themeColor="text1"/>
                <w:sz w:val="24"/>
                <w:szCs w:val="24"/>
                <w:lang w:eastAsia="es-PY"/>
              </w:rPr>
              <w:t>X</w:t>
            </w:r>
          </w:p>
        </w:tc>
      </w:tr>
      <w:tr w:rsidR="001E54E3" w:rsidRPr="001E54E3" w14:paraId="22AE44DB" w14:textId="77777777" w:rsidTr="003A5DB9">
        <w:trPr>
          <w:trHeight w:val="1033"/>
        </w:trPr>
        <w:tc>
          <w:tcPr>
            <w:tcW w:w="2436" w:type="dxa"/>
            <w:noWrap/>
            <w:hideMark/>
          </w:tcPr>
          <w:p w14:paraId="031210CD" w14:textId="5A86724E" w:rsidR="006730DA" w:rsidRPr="001E54E3" w:rsidRDefault="006730DA" w:rsidP="006730DA">
            <w:pPr>
              <w:jc w:val="both"/>
              <w:rPr>
                <w:rFonts w:ascii="Times New Roman" w:eastAsia="Times New Roman" w:hAnsi="Times New Roman" w:cs="Times New Roman"/>
                <w:color w:val="000000" w:themeColor="text1"/>
                <w:sz w:val="24"/>
                <w:szCs w:val="24"/>
                <w:lang w:val="es-PY" w:eastAsia="es-PY"/>
              </w:rPr>
            </w:pPr>
            <w:r w:rsidRPr="001E54E3">
              <w:rPr>
                <w:rFonts w:ascii="Times New Roman" w:eastAsia="Times New Roman" w:hAnsi="Times New Roman" w:cs="Times New Roman"/>
                <w:color w:val="000000" w:themeColor="text1"/>
                <w:sz w:val="24"/>
                <w:szCs w:val="24"/>
                <w:lang w:val="es-PY" w:eastAsia="es-PY"/>
              </w:rPr>
              <w:t xml:space="preserve">3. Cualificar la gestión académica y administrativa, para el prestigio y posicionamiento </w:t>
            </w:r>
            <w:r w:rsidR="00953B2B" w:rsidRPr="001E54E3">
              <w:rPr>
                <w:rFonts w:ascii="Times New Roman" w:eastAsia="Times New Roman" w:hAnsi="Times New Roman" w:cs="Times New Roman"/>
                <w:color w:val="000000" w:themeColor="text1"/>
                <w:sz w:val="24"/>
                <w:szCs w:val="24"/>
                <w:lang w:val="gn-PY" w:eastAsia="es-PY"/>
              </w:rPr>
              <w:t xml:space="preserve">social y </w:t>
            </w:r>
            <w:r w:rsidRPr="001E54E3">
              <w:rPr>
                <w:rFonts w:ascii="Times New Roman" w:eastAsia="Times New Roman" w:hAnsi="Times New Roman" w:cs="Times New Roman"/>
                <w:color w:val="000000" w:themeColor="text1"/>
                <w:sz w:val="24"/>
                <w:szCs w:val="24"/>
                <w:lang w:val="es-PY" w:eastAsia="es-PY"/>
              </w:rPr>
              <w:t>académico de la institución.</w:t>
            </w:r>
          </w:p>
        </w:tc>
        <w:tc>
          <w:tcPr>
            <w:tcW w:w="3400" w:type="dxa"/>
            <w:noWrap/>
            <w:hideMark/>
          </w:tcPr>
          <w:p w14:paraId="671B49A9" w14:textId="3A2862AD" w:rsidR="006730DA" w:rsidRPr="001E54E3" w:rsidRDefault="00953B2B" w:rsidP="006730DA">
            <w:pPr>
              <w:jc w:val="both"/>
              <w:rPr>
                <w:rFonts w:ascii="Times New Roman" w:eastAsia="Times New Roman" w:hAnsi="Times New Roman" w:cs="Times New Roman"/>
                <w:color w:val="000000" w:themeColor="text1"/>
                <w:sz w:val="24"/>
                <w:szCs w:val="24"/>
                <w:lang w:val="es-PY" w:eastAsia="es-PY"/>
              </w:rPr>
            </w:pPr>
            <w:r w:rsidRPr="001E54E3">
              <w:rPr>
                <w:rFonts w:ascii="Times New Roman" w:eastAsia="Times New Roman" w:hAnsi="Times New Roman" w:cs="Times New Roman"/>
                <w:color w:val="000000" w:themeColor="text1"/>
                <w:sz w:val="24"/>
                <w:szCs w:val="24"/>
                <w:lang w:val="es-PY" w:eastAsia="es-PY"/>
              </w:rPr>
              <w:t xml:space="preserve">El 70% de las gestiones académicas y administrativas mejorado, </w:t>
            </w:r>
            <w:r w:rsidRPr="001E54E3">
              <w:rPr>
                <w:rFonts w:ascii="Times New Roman" w:eastAsia="Times New Roman" w:hAnsi="Times New Roman" w:cs="Times New Roman"/>
                <w:color w:val="000000" w:themeColor="text1"/>
                <w:sz w:val="24"/>
                <w:szCs w:val="24"/>
                <w:lang w:val="gn-PY" w:eastAsia="es-PY"/>
              </w:rPr>
              <w:t>de manera a lograr el</w:t>
            </w:r>
            <w:r w:rsidRPr="001E54E3">
              <w:rPr>
                <w:rFonts w:ascii="Times New Roman" w:eastAsia="Times New Roman" w:hAnsi="Times New Roman" w:cs="Times New Roman"/>
                <w:color w:val="000000" w:themeColor="text1"/>
                <w:sz w:val="24"/>
                <w:szCs w:val="24"/>
                <w:lang w:val="es-PY" w:eastAsia="es-PY"/>
              </w:rPr>
              <w:t xml:space="preserve"> prestigio</w:t>
            </w:r>
            <w:r w:rsidRPr="001E54E3">
              <w:rPr>
                <w:rFonts w:ascii="Times New Roman" w:eastAsia="Times New Roman" w:hAnsi="Times New Roman" w:cs="Times New Roman"/>
                <w:color w:val="000000" w:themeColor="text1"/>
                <w:sz w:val="24"/>
                <w:szCs w:val="24"/>
                <w:lang w:val="gn-PY" w:eastAsia="es-PY"/>
              </w:rPr>
              <w:t xml:space="preserve"> </w:t>
            </w:r>
            <w:r w:rsidRPr="001E54E3">
              <w:rPr>
                <w:rFonts w:ascii="Times New Roman" w:eastAsia="Times New Roman" w:hAnsi="Times New Roman" w:cs="Times New Roman"/>
                <w:color w:val="000000" w:themeColor="text1"/>
                <w:sz w:val="24"/>
                <w:szCs w:val="24"/>
                <w:lang w:val="es-PY" w:eastAsia="es-PY"/>
              </w:rPr>
              <w:t xml:space="preserve">y posicionamiento </w:t>
            </w:r>
            <w:r w:rsidRPr="001E54E3">
              <w:rPr>
                <w:rFonts w:ascii="Times New Roman" w:eastAsia="Times New Roman" w:hAnsi="Times New Roman" w:cs="Times New Roman"/>
                <w:color w:val="000000" w:themeColor="text1"/>
                <w:sz w:val="24"/>
                <w:szCs w:val="24"/>
                <w:lang w:val="gn-PY" w:eastAsia="es-PY"/>
              </w:rPr>
              <w:t xml:space="preserve">social y académico de la institución. </w:t>
            </w:r>
            <w:r w:rsidR="006730DA" w:rsidRPr="001E54E3">
              <w:rPr>
                <w:rFonts w:ascii="Times New Roman" w:eastAsia="Times New Roman" w:hAnsi="Times New Roman" w:cs="Times New Roman"/>
                <w:color w:val="000000" w:themeColor="text1"/>
                <w:sz w:val="24"/>
                <w:szCs w:val="24"/>
                <w:lang w:val="es-PY" w:eastAsia="es-PY"/>
              </w:rPr>
              <w:t xml:space="preserve"> El 20% en el primer periodo; 30% en el segundo periodo; 40% a 50% en el tercer periodo y 60% a 70% en los periodos cuarto y quinto.</w:t>
            </w:r>
          </w:p>
        </w:tc>
        <w:tc>
          <w:tcPr>
            <w:tcW w:w="2239" w:type="dxa"/>
            <w:noWrap/>
            <w:hideMark/>
          </w:tcPr>
          <w:p w14:paraId="1CE5B34A" w14:textId="157C5232" w:rsidR="006730DA" w:rsidRPr="001E54E3" w:rsidRDefault="006730DA" w:rsidP="006730DA">
            <w:pPr>
              <w:jc w:val="both"/>
              <w:rPr>
                <w:rFonts w:ascii="Times New Roman" w:eastAsia="Times New Roman" w:hAnsi="Times New Roman" w:cs="Times New Roman"/>
                <w:color w:val="000000" w:themeColor="text1"/>
                <w:sz w:val="24"/>
                <w:szCs w:val="24"/>
                <w:lang w:val="es-PY" w:eastAsia="es-PY"/>
              </w:rPr>
            </w:pPr>
            <w:r w:rsidRPr="001E54E3">
              <w:rPr>
                <w:rFonts w:ascii="Times New Roman" w:eastAsia="Times New Roman" w:hAnsi="Times New Roman" w:cs="Times New Roman"/>
                <w:color w:val="000000" w:themeColor="text1"/>
                <w:sz w:val="24"/>
                <w:szCs w:val="24"/>
                <w:lang w:val="es-PY" w:eastAsia="es-PY"/>
              </w:rPr>
              <w:t xml:space="preserve">La gestión </w:t>
            </w:r>
            <w:proofErr w:type="spellStart"/>
            <w:r w:rsidRPr="001E54E3">
              <w:rPr>
                <w:rFonts w:ascii="Times New Roman" w:eastAsia="Times New Roman" w:hAnsi="Times New Roman" w:cs="Times New Roman"/>
                <w:color w:val="000000" w:themeColor="text1"/>
                <w:sz w:val="24"/>
                <w:szCs w:val="24"/>
                <w:lang w:val="es-PY" w:eastAsia="es-PY"/>
              </w:rPr>
              <w:t>acad</w:t>
            </w:r>
            <w:proofErr w:type="spellEnd"/>
            <w:r w:rsidR="007742FE" w:rsidRPr="001E54E3">
              <w:rPr>
                <w:rFonts w:ascii="Times New Roman" w:eastAsia="Times New Roman" w:hAnsi="Times New Roman" w:cs="Times New Roman"/>
                <w:color w:val="000000" w:themeColor="text1"/>
                <w:sz w:val="24"/>
                <w:szCs w:val="24"/>
                <w:lang w:val="gn-PY" w:eastAsia="es-PY"/>
              </w:rPr>
              <w:t>é</w:t>
            </w:r>
            <w:r w:rsidRPr="001E54E3">
              <w:rPr>
                <w:rFonts w:ascii="Times New Roman" w:eastAsia="Times New Roman" w:hAnsi="Times New Roman" w:cs="Times New Roman"/>
                <w:color w:val="000000" w:themeColor="text1"/>
                <w:sz w:val="24"/>
                <w:szCs w:val="24"/>
                <w:lang w:val="es-PY" w:eastAsia="es-PY"/>
              </w:rPr>
              <w:t>mica y administrativa eficientes de los funcionarios y profesores hace que la institución tenga prestigio y posicionamiento en la comunidad.</w:t>
            </w:r>
          </w:p>
        </w:tc>
        <w:tc>
          <w:tcPr>
            <w:tcW w:w="1118" w:type="dxa"/>
            <w:noWrap/>
            <w:hideMark/>
          </w:tcPr>
          <w:p w14:paraId="331BCEAA" w14:textId="77777777" w:rsidR="006730DA" w:rsidRPr="001E54E3" w:rsidRDefault="006730DA" w:rsidP="006730DA">
            <w:pPr>
              <w:jc w:val="both"/>
              <w:rPr>
                <w:rFonts w:ascii="Times New Roman" w:eastAsia="Times New Roman" w:hAnsi="Times New Roman" w:cs="Times New Roman"/>
                <w:color w:val="000000" w:themeColor="text1"/>
                <w:sz w:val="24"/>
                <w:szCs w:val="24"/>
                <w:lang w:eastAsia="es-PY"/>
              </w:rPr>
            </w:pPr>
            <w:proofErr w:type="spellStart"/>
            <w:r w:rsidRPr="001E54E3">
              <w:rPr>
                <w:rFonts w:ascii="Times New Roman" w:eastAsia="Times New Roman" w:hAnsi="Times New Roman" w:cs="Times New Roman"/>
                <w:color w:val="000000" w:themeColor="text1"/>
                <w:sz w:val="24"/>
                <w:szCs w:val="24"/>
                <w:lang w:eastAsia="es-PY"/>
              </w:rPr>
              <w:t>Portafolio</w:t>
            </w:r>
            <w:proofErr w:type="spellEnd"/>
            <w:r w:rsidRPr="001E54E3">
              <w:rPr>
                <w:rFonts w:ascii="Times New Roman" w:eastAsia="Times New Roman" w:hAnsi="Times New Roman" w:cs="Times New Roman"/>
                <w:color w:val="000000" w:themeColor="text1"/>
                <w:sz w:val="24"/>
                <w:szCs w:val="24"/>
                <w:lang w:eastAsia="es-PY"/>
              </w:rPr>
              <w:t xml:space="preserve"> de </w:t>
            </w:r>
            <w:proofErr w:type="spellStart"/>
            <w:r w:rsidRPr="001E54E3">
              <w:rPr>
                <w:rFonts w:ascii="Times New Roman" w:eastAsia="Times New Roman" w:hAnsi="Times New Roman" w:cs="Times New Roman"/>
                <w:color w:val="000000" w:themeColor="text1"/>
                <w:sz w:val="24"/>
                <w:szCs w:val="24"/>
                <w:lang w:eastAsia="es-PY"/>
              </w:rPr>
              <w:t>evidencias</w:t>
            </w:r>
            <w:proofErr w:type="spellEnd"/>
          </w:p>
        </w:tc>
        <w:tc>
          <w:tcPr>
            <w:tcW w:w="865" w:type="dxa"/>
            <w:noWrap/>
            <w:hideMark/>
          </w:tcPr>
          <w:p w14:paraId="4CD40CC0" w14:textId="77777777" w:rsidR="006730DA" w:rsidRPr="001E54E3" w:rsidRDefault="006730DA" w:rsidP="006730DA">
            <w:pPr>
              <w:jc w:val="both"/>
              <w:rPr>
                <w:rFonts w:ascii="Times New Roman" w:eastAsia="Times New Roman" w:hAnsi="Times New Roman" w:cs="Times New Roman"/>
                <w:color w:val="000000" w:themeColor="text1"/>
                <w:sz w:val="24"/>
                <w:szCs w:val="24"/>
                <w:lang w:eastAsia="es-PY"/>
              </w:rPr>
            </w:pPr>
            <w:proofErr w:type="spellStart"/>
            <w:r w:rsidRPr="001E54E3">
              <w:rPr>
                <w:rFonts w:ascii="Times New Roman" w:eastAsia="Times New Roman" w:hAnsi="Times New Roman" w:cs="Times New Roman"/>
                <w:color w:val="000000" w:themeColor="text1"/>
                <w:sz w:val="24"/>
                <w:szCs w:val="24"/>
                <w:lang w:eastAsia="es-PY"/>
              </w:rPr>
              <w:t>Observación</w:t>
            </w:r>
            <w:proofErr w:type="spellEnd"/>
            <w:r w:rsidRPr="001E54E3">
              <w:rPr>
                <w:rFonts w:ascii="Times New Roman" w:eastAsia="Times New Roman" w:hAnsi="Times New Roman" w:cs="Times New Roman"/>
                <w:color w:val="000000" w:themeColor="text1"/>
                <w:sz w:val="24"/>
                <w:szCs w:val="24"/>
                <w:lang w:eastAsia="es-PY"/>
              </w:rPr>
              <w:t xml:space="preserve">, </w:t>
            </w:r>
            <w:proofErr w:type="spellStart"/>
            <w:r w:rsidRPr="001E54E3">
              <w:rPr>
                <w:rFonts w:ascii="Times New Roman" w:eastAsia="Times New Roman" w:hAnsi="Times New Roman" w:cs="Times New Roman"/>
                <w:color w:val="000000" w:themeColor="text1"/>
                <w:sz w:val="24"/>
                <w:szCs w:val="24"/>
                <w:lang w:eastAsia="es-PY"/>
              </w:rPr>
              <w:t>Registro</w:t>
            </w:r>
            <w:proofErr w:type="spellEnd"/>
          </w:p>
        </w:tc>
        <w:tc>
          <w:tcPr>
            <w:tcW w:w="1527" w:type="dxa"/>
            <w:noWrap/>
            <w:hideMark/>
          </w:tcPr>
          <w:p w14:paraId="7DF9F60A" w14:textId="77777777" w:rsidR="006730DA" w:rsidRPr="001E54E3" w:rsidRDefault="006730DA" w:rsidP="006730DA">
            <w:pPr>
              <w:jc w:val="both"/>
              <w:rPr>
                <w:rFonts w:ascii="Times New Roman" w:eastAsia="Times New Roman" w:hAnsi="Times New Roman" w:cs="Times New Roman"/>
                <w:color w:val="000000" w:themeColor="text1"/>
                <w:sz w:val="24"/>
                <w:szCs w:val="24"/>
                <w:lang w:val="es-PY" w:eastAsia="es-PY"/>
              </w:rPr>
            </w:pPr>
            <w:r w:rsidRPr="001E54E3">
              <w:rPr>
                <w:rFonts w:ascii="Times New Roman" w:eastAsia="Times New Roman" w:hAnsi="Times New Roman" w:cs="Times New Roman"/>
                <w:color w:val="000000" w:themeColor="text1"/>
                <w:sz w:val="24"/>
                <w:szCs w:val="24"/>
                <w:lang w:val="es-PY" w:eastAsia="es-PY"/>
              </w:rPr>
              <w:t xml:space="preserve">Reuniones </w:t>
            </w:r>
            <w:proofErr w:type="spellStart"/>
            <w:r w:rsidRPr="001E54E3">
              <w:rPr>
                <w:rFonts w:ascii="Times New Roman" w:eastAsia="Times New Roman" w:hAnsi="Times New Roman" w:cs="Times New Roman"/>
                <w:color w:val="000000" w:themeColor="text1"/>
                <w:sz w:val="24"/>
                <w:szCs w:val="24"/>
                <w:lang w:val="es-PY" w:eastAsia="es-PY"/>
              </w:rPr>
              <w:t>periodicos</w:t>
            </w:r>
            <w:proofErr w:type="spellEnd"/>
            <w:r w:rsidRPr="001E54E3">
              <w:rPr>
                <w:rFonts w:ascii="Times New Roman" w:eastAsia="Times New Roman" w:hAnsi="Times New Roman" w:cs="Times New Roman"/>
                <w:color w:val="000000" w:themeColor="text1"/>
                <w:sz w:val="24"/>
                <w:szCs w:val="24"/>
                <w:lang w:val="es-PY" w:eastAsia="es-PY"/>
              </w:rPr>
              <w:t xml:space="preserve"> con el EGI para abordar temas de interés y tomas de </w:t>
            </w:r>
            <w:proofErr w:type="spellStart"/>
            <w:r w:rsidRPr="001E54E3">
              <w:rPr>
                <w:rFonts w:ascii="Times New Roman" w:eastAsia="Times New Roman" w:hAnsi="Times New Roman" w:cs="Times New Roman"/>
                <w:color w:val="000000" w:themeColor="text1"/>
                <w:sz w:val="24"/>
                <w:szCs w:val="24"/>
                <w:lang w:val="es-PY" w:eastAsia="es-PY"/>
              </w:rPr>
              <w:t>desiciones</w:t>
            </w:r>
            <w:proofErr w:type="spellEnd"/>
            <w:r w:rsidRPr="001E54E3">
              <w:rPr>
                <w:rFonts w:ascii="Times New Roman" w:eastAsia="Times New Roman" w:hAnsi="Times New Roman" w:cs="Times New Roman"/>
                <w:color w:val="000000" w:themeColor="text1"/>
                <w:sz w:val="24"/>
                <w:szCs w:val="24"/>
                <w:lang w:val="es-PY" w:eastAsia="es-PY"/>
              </w:rPr>
              <w:t xml:space="preserve"> consensuadas</w:t>
            </w:r>
          </w:p>
        </w:tc>
        <w:tc>
          <w:tcPr>
            <w:tcW w:w="391" w:type="dxa"/>
            <w:noWrap/>
            <w:hideMark/>
          </w:tcPr>
          <w:p w14:paraId="7960EB18" w14:textId="77777777" w:rsidR="006730DA" w:rsidRPr="001E54E3" w:rsidRDefault="006730DA" w:rsidP="006730DA">
            <w:pPr>
              <w:jc w:val="both"/>
              <w:rPr>
                <w:rFonts w:ascii="Times New Roman" w:eastAsia="Times New Roman" w:hAnsi="Times New Roman" w:cs="Times New Roman"/>
                <w:color w:val="000000" w:themeColor="text1"/>
                <w:sz w:val="24"/>
                <w:szCs w:val="24"/>
                <w:lang w:val="es-PY" w:eastAsia="es-PY"/>
              </w:rPr>
            </w:pPr>
            <w:r w:rsidRPr="001E54E3">
              <w:rPr>
                <w:rFonts w:ascii="Times New Roman" w:eastAsia="Times New Roman" w:hAnsi="Times New Roman" w:cs="Times New Roman"/>
                <w:color w:val="000000" w:themeColor="text1"/>
                <w:sz w:val="24"/>
                <w:szCs w:val="24"/>
                <w:lang w:val="es-PY" w:eastAsia="es-PY"/>
              </w:rPr>
              <w:t> </w:t>
            </w:r>
          </w:p>
        </w:tc>
        <w:tc>
          <w:tcPr>
            <w:tcW w:w="282" w:type="dxa"/>
            <w:noWrap/>
            <w:hideMark/>
          </w:tcPr>
          <w:p w14:paraId="1627F587" w14:textId="79FD75BC" w:rsidR="006730DA" w:rsidRPr="001E54E3" w:rsidRDefault="00F764CD" w:rsidP="006730DA">
            <w:pPr>
              <w:jc w:val="both"/>
              <w:rPr>
                <w:rFonts w:ascii="Times New Roman" w:eastAsia="Times New Roman" w:hAnsi="Times New Roman" w:cs="Times New Roman"/>
                <w:color w:val="000000" w:themeColor="text1"/>
                <w:sz w:val="24"/>
                <w:szCs w:val="24"/>
                <w:lang w:eastAsia="es-PY"/>
              </w:rPr>
            </w:pPr>
            <w:r w:rsidRPr="001E54E3">
              <w:rPr>
                <w:rFonts w:ascii="Times New Roman" w:eastAsia="Times New Roman" w:hAnsi="Times New Roman" w:cs="Times New Roman"/>
                <w:color w:val="000000" w:themeColor="text1"/>
                <w:sz w:val="24"/>
                <w:szCs w:val="24"/>
                <w:lang w:eastAsia="es-PY"/>
              </w:rPr>
              <w:t>X</w:t>
            </w:r>
          </w:p>
        </w:tc>
        <w:tc>
          <w:tcPr>
            <w:tcW w:w="285" w:type="dxa"/>
            <w:noWrap/>
            <w:hideMark/>
          </w:tcPr>
          <w:p w14:paraId="1602EE9F" w14:textId="4621AEB7" w:rsidR="006730DA" w:rsidRPr="001E54E3" w:rsidRDefault="00F764CD" w:rsidP="006730DA">
            <w:pPr>
              <w:jc w:val="both"/>
              <w:rPr>
                <w:rFonts w:ascii="Times New Roman" w:eastAsia="Times New Roman" w:hAnsi="Times New Roman" w:cs="Times New Roman"/>
                <w:color w:val="000000" w:themeColor="text1"/>
                <w:sz w:val="24"/>
                <w:szCs w:val="24"/>
                <w:lang w:eastAsia="es-PY"/>
              </w:rPr>
            </w:pPr>
            <w:r w:rsidRPr="001E54E3">
              <w:rPr>
                <w:rFonts w:ascii="Times New Roman" w:eastAsia="Times New Roman" w:hAnsi="Times New Roman" w:cs="Times New Roman"/>
                <w:color w:val="000000" w:themeColor="text1"/>
                <w:sz w:val="24"/>
                <w:szCs w:val="24"/>
                <w:lang w:eastAsia="es-PY"/>
              </w:rPr>
              <w:t>X</w:t>
            </w:r>
          </w:p>
        </w:tc>
        <w:tc>
          <w:tcPr>
            <w:tcW w:w="285" w:type="dxa"/>
            <w:noWrap/>
            <w:hideMark/>
          </w:tcPr>
          <w:p w14:paraId="0989148B" w14:textId="33090755" w:rsidR="006730DA" w:rsidRPr="001E54E3" w:rsidRDefault="00F764CD" w:rsidP="006730DA">
            <w:pPr>
              <w:jc w:val="both"/>
              <w:rPr>
                <w:rFonts w:ascii="Times New Roman" w:eastAsia="Times New Roman" w:hAnsi="Times New Roman" w:cs="Times New Roman"/>
                <w:color w:val="000000" w:themeColor="text1"/>
                <w:sz w:val="24"/>
                <w:szCs w:val="24"/>
                <w:lang w:eastAsia="es-PY"/>
              </w:rPr>
            </w:pPr>
            <w:r w:rsidRPr="001E54E3">
              <w:rPr>
                <w:rFonts w:ascii="Times New Roman" w:eastAsia="Times New Roman" w:hAnsi="Times New Roman" w:cs="Times New Roman"/>
                <w:color w:val="000000" w:themeColor="text1"/>
                <w:sz w:val="24"/>
                <w:szCs w:val="24"/>
                <w:lang w:eastAsia="es-PY"/>
              </w:rPr>
              <w:t>X</w:t>
            </w:r>
          </w:p>
        </w:tc>
        <w:tc>
          <w:tcPr>
            <w:tcW w:w="285" w:type="dxa"/>
            <w:noWrap/>
            <w:hideMark/>
          </w:tcPr>
          <w:p w14:paraId="6AE5D69C" w14:textId="344A0968" w:rsidR="006730DA" w:rsidRPr="001E54E3" w:rsidRDefault="00F764CD" w:rsidP="006730DA">
            <w:pPr>
              <w:jc w:val="both"/>
              <w:rPr>
                <w:rFonts w:ascii="Times New Roman" w:eastAsia="Times New Roman" w:hAnsi="Times New Roman" w:cs="Times New Roman"/>
                <w:color w:val="000000" w:themeColor="text1"/>
                <w:sz w:val="24"/>
                <w:szCs w:val="24"/>
                <w:lang w:eastAsia="es-PY"/>
              </w:rPr>
            </w:pPr>
            <w:r w:rsidRPr="001E54E3">
              <w:rPr>
                <w:rFonts w:ascii="Times New Roman" w:eastAsia="Times New Roman" w:hAnsi="Times New Roman" w:cs="Times New Roman"/>
                <w:color w:val="000000" w:themeColor="text1"/>
                <w:sz w:val="24"/>
                <w:szCs w:val="24"/>
                <w:lang w:eastAsia="es-PY"/>
              </w:rPr>
              <w:t>X</w:t>
            </w:r>
          </w:p>
        </w:tc>
        <w:tc>
          <w:tcPr>
            <w:tcW w:w="285" w:type="dxa"/>
            <w:noWrap/>
            <w:hideMark/>
          </w:tcPr>
          <w:p w14:paraId="0E670EC5" w14:textId="181867B3" w:rsidR="006730DA" w:rsidRPr="001E54E3" w:rsidRDefault="00F764CD" w:rsidP="006730DA">
            <w:pPr>
              <w:jc w:val="both"/>
              <w:rPr>
                <w:rFonts w:ascii="Times New Roman" w:eastAsia="Times New Roman" w:hAnsi="Times New Roman" w:cs="Times New Roman"/>
                <w:color w:val="000000" w:themeColor="text1"/>
                <w:sz w:val="24"/>
                <w:szCs w:val="24"/>
                <w:lang w:eastAsia="es-PY"/>
              </w:rPr>
            </w:pPr>
            <w:r w:rsidRPr="001E54E3">
              <w:rPr>
                <w:rFonts w:ascii="Times New Roman" w:eastAsia="Times New Roman" w:hAnsi="Times New Roman" w:cs="Times New Roman"/>
                <w:color w:val="000000" w:themeColor="text1"/>
                <w:sz w:val="24"/>
                <w:szCs w:val="24"/>
                <w:lang w:eastAsia="es-PY"/>
              </w:rPr>
              <w:t>X</w:t>
            </w:r>
          </w:p>
        </w:tc>
      </w:tr>
      <w:tr w:rsidR="001E54E3" w:rsidRPr="001E54E3" w14:paraId="448A9C0C" w14:textId="77777777" w:rsidTr="006730DA">
        <w:trPr>
          <w:trHeight w:val="3726"/>
        </w:trPr>
        <w:tc>
          <w:tcPr>
            <w:tcW w:w="2436" w:type="dxa"/>
            <w:noWrap/>
            <w:hideMark/>
          </w:tcPr>
          <w:p w14:paraId="12943C42" w14:textId="77777777" w:rsidR="006730DA" w:rsidRPr="001E54E3" w:rsidRDefault="006730DA" w:rsidP="006730DA">
            <w:pPr>
              <w:jc w:val="both"/>
              <w:rPr>
                <w:rFonts w:ascii="Times New Roman" w:eastAsia="Times New Roman" w:hAnsi="Times New Roman" w:cs="Times New Roman"/>
                <w:color w:val="000000" w:themeColor="text1"/>
                <w:sz w:val="24"/>
                <w:szCs w:val="24"/>
                <w:lang w:val="es-PY" w:eastAsia="es-PY"/>
              </w:rPr>
            </w:pPr>
            <w:r w:rsidRPr="001E54E3">
              <w:rPr>
                <w:rFonts w:ascii="Times New Roman" w:eastAsia="Times New Roman" w:hAnsi="Times New Roman" w:cs="Times New Roman"/>
                <w:color w:val="000000" w:themeColor="text1"/>
                <w:sz w:val="24"/>
                <w:szCs w:val="24"/>
                <w:lang w:val="es-PY" w:eastAsia="es-PY"/>
              </w:rPr>
              <w:lastRenderedPageBreak/>
              <w:t xml:space="preserve">4. Implementar estrategias metodológicas adecuadas para el uso de tecnología y herramientas digitales. </w:t>
            </w:r>
          </w:p>
        </w:tc>
        <w:tc>
          <w:tcPr>
            <w:tcW w:w="3400" w:type="dxa"/>
            <w:noWrap/>
            <w:hideMark/>
          </w:tcPr>
          <w:p w14:paraId="5BD87A61" w14:textId="141466A5" w:rsidR="006730DA" w:rsidRPr="001E54E3" w:rsidRDefault="006730DA" w:rsidP="006730DA">
            <w:pPr>
              <w:jc w:val="both"/>
              <w:rPr>
                <w:rFonts w:ascii="Times New Roman" w:eastAsia="Times New Roman" w:hAnsi="Times New Roman" w:cs="Times New Roman"/>
                <w:color w:val="000000" w:themeColor="text1"/>
                <w:sz w:val="24"/>
                <w:szCs w:val="24"/>
                <w:lang w:val="es-PY" w:eastAsia="es-PY"/>
              </w:rPr>
            </w:pPr>
            <w:r w:rsidRPr="001E54E3">
              <w:rPr>
                <w:rFonts w:ascii="Times New Roman" w:eastAsia="Times New Roman" w:hAnsi="Times New Roman" w:cs="Times New Roman"/>
                <w:color w:val="000000" w:themeColor="text1"/>
                <w:sz w:val="24"/>
                <w:szCs w:val="24"/>
                <w:lang w:val="es-PY" w:eastAsia="es-PY"/>
              </w:rPr>
              <w:t xml:space="preserve">El 70% de las estrategias </w:t>
            </w:r>
            <w:proofErr w:type="spellStart"/>
            <w:r w:rsidRPr="001E54E3">
              <w:rPr>
                <w:rFonts w:ascii="Times New Roman" w:eastAsia="Times New Roman" w:hAnsi="Times New Roman" w:cs="Times New Roman"/>
                <w:color w:val="000000" w:themeColor="text1"/>
                <w:sz w:val="24"/>
                <w:szCs w:val="24"/>
                <w:lang w:val="es-PY" w:eastAsia="es-PY"/>
              </w:rPr>
              <w:t>metodológic</w:t>
            </w:r>
            <w:proofErr w:type="spellEnd"/>
            <w:r w:rsidR="00953B2B" w:rsidRPr="001E54E3">
              <w:rPr>
                <w:rFonts w:ascii="Times New Roman" w:eastAsia="Times New Roman" w:hAnsi="Times New Roman" w:cs="Times New Roman"/>
                <w:color w:val="000000" w:themeColor="text1"/>
                <w:sz w:val="24"/>
                <w:szCs w:val="24"/>
                <w:lang w:val="gn-PY" w:eastAsia="es-PY"/>
              </w:rPr>
              <w:t>a</w:t>
            </w:r>
            <w:r w:rsidRPr="001E54E3">
              <w:rPr>
                <w:rFonts w:ascii="Times New Roman" w:eastAsia="Times New Roman" w:hAnsi="Times New Roman" w:cs="Times New Roman"/>
                <w:color w:val="000000" w:themeColor="text1"/>
                <w:sz w:val="24"/>
                <w:szCs w:val="24"/>
                <w:lang w:val="es-PY" w:eastAsia="es-PY"/>
              </w:rPr>
              <w:t>s son adecuadas para el uso de tecnologías y herramientas digitales implementadas. El 20% en el primer periodo: 30% en el segundo periodo; 40% a 50% en el tercer periodo y 60% a 70% de los periodos cuarto y quinto.</w:t>
            </w:r>
          </w:p>
        </w:tc>
        <w:tc>
          <w:tcPr>
            <w:tcW w:w="2239" w:type="dxa"/>
            <w:noWrap/>
            <w:hideMark/>
          </w:tcPr>
          <w:p w14:paraId="1ADBC33E" w14:textId="77777777" w:rsidR="006730DA" w:rsidRPr="001E54E3" w:rsidRDefault="006730DA" w:rsidP="006730DA">
            <w:pPr>
              <w:jc w:val="both"/>
              <w:rPr>
                <w:rFonts w:ascii="Times New Roman" w:eastAsia="Times New Roman" w:hAnsi="Times New Roman" w:cs="Times New Roman"/>
                <w:color w:val="000000" w:themeColor="text1"/>
                <w:sz w:val="24"/>
                <w:szCs w:val="24"/>
                <w:lang w:val="es-PY" w:eastAsia="es-PY"/>
              </w:rPr>
            </w:pPr>
            <w:r w:rsidRPr="001E54E3">
              <w:rPr>
                <w:rFonts w:ascii="Times New Roman" w:eastAsia="Times New Roman" w:hAnsi="Times New Roman" w:cs="Times New Roman"/>
                <w:color w:val="000000" w:themeColor="text1"/>
                <w:sz w:val="24"/>
                <w:szCs w:val="24"/>
                <w:lang w:val="es-PY" w:eastAsia="es-PY"/>
              </w:rPr>
              <w:t>Las estrategias metodológicas adecuadas para el uso de las tecnologías y herramientas digitales facilitan su incorporación en la gestión pedagógica y administrativa.</w:t>
            </w:r>
          </w:p>
        </w:tc>
        <w:tc>
          <w:tcPr>
            <w:tcW w:w="1118" w:type="dxa"/>
            <w:noWrap/>
            <w:hideMark/>
          </w:tcPr>
          <w:p w14:paraId="7BDDD97E" w14:textId="77777777" w:rsidR="006730DA" w:rsidRPr="001E54E3" w:rsidRDefault="006730DA" w:rsidP="006730DA">
            <w:pPr>
              <w:jc w:val="both"/>
              <w:rPr>
                <w:rFonts w:ascii="Times New Roman" w:eastAsia="Times New Roman" w:hAnsi="Times New Roman" w:cs="Times New Roman"/>
                <w:color w:val="000000" w:themeColor="text1"/>
                <w:sz w:val="24"/>
                <w:szCs w:val="24"/>
                <w:lang w:eastAsia="es-PY"/>
              </w:rPr>
            </w:pPr>
            <w:proofErr w:type="spellStart"/>
            <w:r w:rsidRPr="001E54E3">
              <w:rPr>
                <w:rFonts w:ascii="Times New Roman" w:eastAsia="Times New Roman" w:hAnsi="Times New Roman" w:cs="Times New Roman"/>
                <w:color w:val="000000" w:themeColor="text1"/>
                <w:sz w:val="24"/>
                <w:szCs w:val="24"/>
                <w:lang w:eastAsia="es-PY"/>
              </w:rPr>
              <w:t>Portafolio</w:t>
            </w:r>
            <w:proofErr w:type="spellEnd"/>
            <w:r w:rsidRPr="001E54E3">
              <w:rPr>
                <w:rFonts w:ascii="Times New Roman" w:eastAsia="Times New Roman" w:hAnsi="Times New Roman" w:cs="Times New Roman"/>
                <w:color w:val="000000" w:themeColor="text1"/>
                <w:sz w:val="24"/>
                <w:szCs w:val="24"/>
                <w:lang w:eastAsia="es-PY"/>
              </w:rPr>
              <w:t xml:space="preserve"> de </w:t>
            </w:r>
            <w:proofErr w:type="spellStart"/>
            <w:r w:rsidRPr="001E54E3">
              <w:rPr>
                <w:rFonts w:ascii="Times New Roman" w:eastAsia="Times New Roman" w:hAnsi="Times New Roman" w:cs="Times New Roman"/>
                <w:color w:val="000000" w:themeColor="text1"/>
                <w:sz w:val="24"/>
                <w:szCs w:val="24"/>
                <w:lang w:eastAsia="es-PY"/>
              </w:rPr>
              <w:t>evidencias</w:t>
            </w:r>
            <w:proofErr w:type="spellEnd"/>
          </w:p>
        </w:tc>
        <w:tc>
          <w:tcPr>
            <w:tcW w:w="865" w:type="dxa"/>
            <w:noWrap/>
            <w:hideMark/>
          </w:tcPr>
          <w:p w14:paraId="08EDAAEA" w14:textId="00369DE4" w:rsidR="006730DA" w:rsidRPr="001E54E3" w:rsidRDefault="006730DA" w:rsidP="006730DA">
            <w:pPr>
              <w:jc w:val="both"/>
              <w:rPr>
                <w:rFonts w:ascii="Times New Roman" w:eastAsia="Times New Roman" w:hAnsi="Times New Roman" w:cs="Times New Roman"/>
                <w:color w:val="000000" w:themeColor="text1"/>
                <w:sz w:val="24"/>
                <w:szCs w:val="24"/>
                <w:lang w:val="es-PY" w:eastAsia="es-PY"/>
              </w:rPr>
            </w:pPr>
            <w:r w:rsidRPr="001E54E3">
              <w:rPr>
                <w:rFonts w:ascii="Times New Roman" w:eastAsia="Times New Roman" w:hAnsi="Times New Roman" w:cs="Times New Roman"/>
                <w:color w:val="000000" w:themeColor="text1"/>
                <w:sz w:val="24"/>
                <w:szCs w:val="24"/>
                <w:lang w:val="es-PY" w:eastAsia="es-PY"/>
              </w:rPr>
              <w:t>Observación, Registro,</w:t>
            </w:r>
            <w:r w:rsidR="007742FE" w:rsidRPr="001E54E3">
              <w:rPr>
                <w:rFonts w:ascii="Times New Roman" w:eastAsia="Times New Roman" w:hAnsi="Times New Roman" w:cs="Times New Roman"/>
                <w:color w:val="000000" w:themeColor="text1"/>
                <w:sz w:val="24"/>
                <w:szCs w:val="24"/>
                <w:lang w:val="gn-PY" w:eastAsia="es-PY"/>
              </w:rPr>
              <w:t xml:space="preserve"> </w:t>
            </w:r>
            <w:r w:rsidRPr="001E54E3">
              <w:rPr>
                <w:rFonts w:ascii="Times New Roman" w:eastAsia="Times New Roman" w:hAnsi="Times New Roman" w:cs="Times New Roman"/>
                <w:color w:val="000000" w:themeColor="text1"/>
                <w:sz w:val="24"/>
                <w:szCs w:val="24"/>
                <w:lang w:val="es-PY" w:eastAsia="es-PY"/>
              </w:rPr>
              <w:t>Proyectos, planes,</w:t>
            </w:r>
            <w:r w:rsidR="007742FE" w:rsidRPr="001E54E3">
              <w:rPr>
                <w:rFonts w:ascii="Times New Roman" w:eastAsia="Times New Roman" w:hAnsi="Times New Roman" w:cs="Times New Roman"/>
                <w:color w:val="000000" w:themeColor="text1"/>
                <w:sz w:val="24"/>
                <w:szCs w:val="24"/>
                <w:lang w:val="gn-PY" w:eastAsia="es-PY"/>
              </w:rPr>
              <w:t xml:space="preserve"> </w:t>
            </w:r>
            <w:r w:rsidRPr="001E54E3">
              <w:rPr>
                <w:rFonts w:ascii="Times New Roman" w:eastAsia="Times New Roman" w:hAnsi="Times New Roman" w:cs="Times New Roman"/>
                <w:color w:val="000000" w:themeColor="text1"/>
                <w:sz w:val="24"/>
                <w:szCs w:val="24"/>
                <w:lang w:val="es-PY" w:eastAsia="es-PY"/>
              </w:rPr>
              <w:t>etc.</w:t>
            </w:r>
          </w:p>
        </w:tc>
        <w:tc>
          <w:tcPr>
            <w:tcW w:w="1527" w:type="dxa"/>
            <w:noWrap/>
            <w:hideMark/>
          </w:tcPr>
          <w:p w14:paraId="20C29B77" w14:textId="77777777" w:rsidR="006730DA" w:rsidRPr="001E54E3" w:rsidRDefault="006730DA" w:rsidP="006730DA">
            <w:pPr>
              <w:jc w:val="both"/>
              <w:rPr>
                <w:rFonts w:ascii="Times New Roman" w:eastAsia="Times New Roman" w:hAnsi="Times New Roman" w:cs="Times New Roman"/>
                <w:color w:val="000000" w:themeColor="text1"/>
                <w:sz w:val="24"/>
                <w:szCs w:val="24"/>
                <w:lang w:val="es-PY" w:eastAsia="es-PY"/>
              </w:rPr>
            </w:pPr>
            <w:r w:rsidRPr="001E54E3">
              <w:rPr>
                <w:rFonts w:ascii="Times New Roman" w:eastAsia="Times New Roman" w:hAnsi="Times New Roman" w:cs="Times New Roman"/>
                <w:color w:val="000000" w:themeColor="text1"/>
                <w:sz w:val="24"/>
                <w:szCs w:val="24"/>
                <w:lang w:val="es-PY" w:eastAsia="es-PY"/>
              </w:rPr>
              <w:t>Capacitación permanente a docentes y funcionarios del ITS</w:t>
            </w:r>
          </w:p>
        </w:tc>
        <w:tc>
          <w:tcPr>
            <w:tcW w:w="391" w:type="dxa"/>
            <w:noWrap/>
            <w:hideMark/>
          </w:tcPr>
          <w:p w14:paraId="64D2F081" w14:textId="77777777" w:rsidR="006730DA" w:rsidRPr="001E54E3" w:rsidRDefault="006730DA" w:rsidP="006730DA">
            <w:pPr>
              <w:jc w:val="both"/>
              <w:rPr>
                <w:rFonts w:ascii="Times New Roman" w:eastAsia="Times New Roman" w:hAnsi="Times New Roman" w:cs="Times New Roman"/>
                <w:color w:val="000000" w:themeColor="text1"/>
                <w:sz w:val="24"/>
                <w:szCs w:val="24"/>
                <w:lang w:val="es-PY" w:eastAsia="es-PY"/>
              </w:rPr>
            </w:pPr>
            <w:r w:rsidRPr="001E54E3">
              <w:rPr>
                <w:rFonts w:ascii="Times New Roman" w:eastAsia="Times New Roman" w:hAnsi="Times New Roman" w:cs="Times New Roman"/>
                <w:color w:val="000000" w:themeColor="text1"/>
                <w:sz w:val="24"/>
                <w:szCs w:val="24"/>
                <w:lang w:val="es-PY" w:eastAsia="es-PY"/>
              </w:rPr>
              <w:t> </w:t>
            </w:r>
          </w:p>
        </w:tc>
        <w:tc>
          <w:tcPr>
            <w:tcW w:w="282" w:type="dxa"/>
            <w:noWrap/>
            <w:hideMark/>
          </w:tcPr>
          <w:p w14:paraId="0B61819F" w14:textId="1F4BAB43" w:rsidR="006730DA" w:rsidRPr="001E54E3" w:rsidRDefault="00F764CD" w:rsidP="006730DA">
            <w:pPr>
              <w:jc w:val="both"/>
              <w:rPr>
                <w:rFonts w:ascii="Times New Roman" w:eastAsia="Times New Roman" w:hAnsi="Times New Roman" w:cs="Times New Roman"/>
                <w:color w:val="000000" w:themeColor="text1"/>
                <w:sz w:val="24"/>
                <w:szCs w:val="24"/>
                <w:lang w:eastAsia="es-PY"/>
              </w:rPr>
            </w:pPr>
            <w:r w:rsidRPr="001E54E3">
              <w:rPr>
                <w:rFonts w:ascii="Times New Roman" w:eastAsia="Times New Roman" w:hAnsi="Times New Roman" w:cs="Times New Roman"/>
                <w:color w:val="000000" w:themeColor="text1"/>
                <w:sz w:val="24"/>
                <w:szCs w:val="24"/>
                <w:lang w:eastAsia="es-PY"/>
              </w:rPr>
              <w:t>X</w:t>
            </w:r>
          </w:p>
        </w:tc>
        <w:tc>
          <w:tcPr>
            <w:tcW w:w="285" w:type="dxa"/>
            <w:noWrap/>
            <w:hideMark/>
          </w:tcPr>
          <w:p w14:paraId="36B674CC" w14:textId="57D187D6" w:rsidR="006730DA" w:rsidRPr="001E54E3" w:rsidRDefault="00F764CD" w:rsidP="006730DA">
            <w:pPr>
              <w:jc w:val="both"/>
              <w:rPr>
                <w:rFonts w:ascii="Times New Roman" w:eastAsia="Times New Roman" w:hAnsi="Times New Roman" w:cs="Times New Roman"/>
                <w:color w:val="000000" w:themeColor="text1"/>
                <w:sz w:val="24"/>
                <w:szCs w:val="24"/>
                <w:lang w:eastAsia="es-PY"/>
              </w:rPr>
            </w:pPr>
            <w:r w:rsidRPr="001E54E3">
              <w:rPr>
                <w:rFonts w:ascii="Times New Roman" w:eastAsia="Times New Roman" w:hAnsi="Times New Roman" w:cs="Times New Roman"/>
                <w:color w:val="000000" w:themeColor="text1"/>
                <w:sz w:val="24"/>
                <w:szCs w:val="24"/>
                <w:lang w:eastAsia="es-PY"/>
              </w:rPr>
              <w:t>X</w:t>
            </w:r>
          </w:p>
        </w:tc>
        <w:tc>
          <w:tcPr>
            <w:tcW w:w="285" w:type="dxa"/>
            <w:noWrap/>
            <w:hideMark/>
          </w:tcPr>
          <w:p w14:paraId="10AB8D41" w14:textId="05A39FDA" w:rsidR="006730DA" w:rsidRPr="001E54E3" w:rsidRDefault="00F764CD" w:rsidP="006730DA">
            <w:pPr>
              <w:jc w:val="both"/>
              <w:rPr>
                <w:rFonts w:ascii="Times New Roman" w:eastAsia="Times New Roman" w:hAnsi="Times New Roman" w:cs="Times New Roman"/>
                <w:color w:val="000000" w:themeColor="text1"/>
                <w:sz w:val="24"/>
                <w:szCs w:val="24"/>
                <w:lang w:eastAsia="es-PY"/>
              </w:rPr>
            </w:pPr>
            <w:r w:rsidRPr="001E54E3">
              <w:rPr>
                <w:rFonts w:ascii="Times New Roman" w:eastAsia="Times New Roman" w:hAnsi="Times New Roman" w:cs="Times New Roman"/>
                <w:color w:val="000000" w:themeColor="text1"/>
                <w:sz w:val="24"/>
                <w:szCs w:val="24"/>
                <w:lang w:eastAsia="es-PY"/>
              </w:rPr>
              <w:t>X</w:t>
            </w:r>
          </w:p>
        </w:tc>
        <w:tc>
          <w:tcPr>
            <w:tcW w:w="285" w:type="dxa"/>
            <w:noWrap/>
            <w:hideMark/>
          </w:tcPr>
          <w:p w14:paraId="2056B39B" w14:textId="12288CE2" w:rsidR="006730DA" w:rsidRPr="001E54E3" w:rsidRDefault="00F764CD" w:rsidP="006730DA">
            <w:pPr>
              <w:jc w:val="both"/>
              <w:rPr>
                <w:rFonts w:ascii="Times New Roman" w:eastAsia="Times New Roman" w:hAnsi="Times New Roman" w:cs="Times New Roman"/>
                <w:color w:val="000000" w:themeColor="text1"/>
                <w:sz w:val="24"/>
                <w:szCs w:val="24"/>
                <w:lang w:eastAsia="es-PY"/>
              </w:rPr>
            </w:pPr>
            <w:r w:rsidRPr="001E54E3">
              <w:rPr>
                <w:rFonts w:ascii="Times New Roman" w:eastAsia="Times New Roman" w:hAnsi="Times New Roman" w:cs="Times New Roman"/>
                <w:color w:val="000000" w:themeColor="text1"/>
                <w:sz w:val="24"/>
                <w:szCs w:val="24"/>
                <w:lang w:eastAsia="es-PY"/>
              </w:rPr>
              <w:t>X</w:t>
            </w:r>
          </w:p>
        </w:tc>
        <w:tc>
          <w:tcPr>
            <w:tcW w:w="285" w:type="dxa"/>
            <w:noWrap/>
            <w:hideMark/>
          </w:tcPr>
          <w:p w14:paraId="3935159B" w14:textId="0A7210AE" w:rsidR="006730DA" w:rsidRPr="001E54E3" w:rsidRDefault="00F764CD" w:rsidP="006730DA">
            <w:pPr>
              <w:jc w:val="both"/>
              <w:rPr>
                <w:rFonts w:ascii="Times New Roman" w:eastAsia="Times New Roman" w:hAnsi="Times New Roman" w:cs="Times New Roman"/>
                <w:color w:val="000000" w:themeColor="text1"/>
                <w:sz w:val="24"/>
                <w:szCs w:val="24"/>
                <w:lang w:eastAsia="es-PY"/>
              </w:rPr>
            </w:pPr>
            <w:r w:rsidRPr="001E54E3">
              <w:rPr>
                <w:rFonts w:ascii="Times New Roman" w:eastAsia="Times New Roman" w:hAnsi="Times New Roman" w:cs="Times New Roman"/>
                <w:color w:val="000000" w:themeColor="text1"/>
                <w:sz w:val="24"/>
                <w:szCs w:val="24"/>
                <w:lang w:eastAsia="es-PY"/>
              </w:rPr>
              <w:t>X</w:t>
            </w:r>
          </w:p>
        </w:tc>
      </w:tr>
      <w:tr w:rsidR="001E54E3" w:rsidRPr="001E54E3" w14:paraId="250F13B7" w14:textId="77777777" w:rsidTr="006730DA">
        <w:trPr>
          <w:trHeight w:val="2592"/>
        </w:trPr>
        <w:tc>
          <w:tcPr>
            <w:tcW w:w="2436" w:type="dxa"/>
            <w:noWrap/>
            <w:hideMark/>
          </w:tcPr>
          <w:p w14:paraId="14914FCE" w14:textId="28EC3639" w:rsidR="006730DA" w:rsidRPr="001E54E3" w:rsidRDefault="006730DA" w:rsidP="006730DA">
            <w:pPr>
              <w:jc w:val="both"/>
              <w:rPr>
                <w:rFonts w:ascii="Times New Roman" w:eastAsia="Times New Roman" w:hAnsi="Times New Roman" w:cs="Times New Roman"/>
                <w:color w:val="000000" w:themeColor="text1"/>
                <w:sz w:val="24"/>
                <w:szCs w:val="24"/>
                <w:lang w:val="es-PY" w:eastAsia="es-PY"/>
              </w:rPr>
            </w:pPr>
            <w:r w:rsidRPr="001E54E3">
              <w:rPr>
                <w:rFonts w:ascii="Times New Roman" w:eastAsia="Times New Roman" w:hAnsi="Times New Roman" w:cs="Times New Roman"/>
                <w:color w:val="000000" w:themeColor="text1"/>
                <w:sz w:val="24"/>
                <w:szCs w:val="24"/>
                <w:lang w:val="es-PY" w:eastAsia="es-PY"/>
              </w:rPr>
              <w:t xml:space="preserve">5.   Dotar a la institución de herramientas tecnológicas actualizadas e impulsar el uso de las herramientas de la información y la comunicación. </w:t>
            </w:r>
          </w:p>
        </w:tc>
        <w:tc>
          <w:tcPr>
            <w:tcW w:w="3400" w:type="dxa"/>
            <w:noWrap/>
            <w:hideMark/>
          </w:tcPr>
          <w:p w14:paraId="25AF4457" w14:textId="566BCAAB" w:rsidR="006730DA" w:rsidRPr="001E54E3" w:rsidRDefault="006730DA" w:rsidP="006730DA">
            <w:pPr>
              <w:jc w:val="both"/>
              <w:rPr>
                <w:rFonts w:ascii="Times New Roman" w:eastAsia="Times New Roman" w:hAnsi="Times New Roman" w:cs="Times New Roman"/>
                <w:color w:val="000000" w:themeColor="text1"/>
                <w:sz w:val="24"/>
                <w:szCs w:val="24"/>
                <w:lang w:val="es-PY" w:eastAsia="es-PY"/>
              </w:rPr>
            </w:pPr>
            <w:r w:rsidRPr="001E54E3">
              <w:rPr>
                <w:rFonts w:ascii="Times New Roman" w:eastAsia="Times New Roman" w:hAnsi="Times New Roman" w:cs="Times New Roman"/>
                <w:color w:val="000000" w:themeColor="text1"/>
                <w:sz w:val="24"/>
                <w:szCs w:val="24"/>
                <w:lang w:val="es-PY" w:eastAsia="es-PY"/>
              </w:rPr>
              <w:t>El 70% de la</w:t>
            </w:r>
            <w:r w:rsidR="008F0F79" w:rsidRPr="001E54E3">
              <w:rPr>
                <w:rFonts w:ascii="Times New Roman" w:eastAsia="Times New Roman" w:hAnsi="Times New Roman" w:cs="Times New Roman"/>
                <w:color w:val="000000" w:themeColor="text1"/>
                <w:sz w:val="24"/>
                <w:szCs w:val="24"/>
                <w:lang w:val="gn-PY" w:eastAsia="es-PY"/>
              </w:rPr>
              <w:t>s herramientas tecnológicas es renovada y el mismo porcentaje de de los funcionarios y docentes las emplean en sus labores</w:t>
            </w:r>
            <w:r w:rsidRPr="001E54E3">
              <w:rPr>
                <w:rFonts w:ascii="Times New Roman" w:eastAsia="Times New Roman" w:hAnsi="Times New Roman" w:cs="Times New Roman"/>
                <w:color w:val="000000" w:themeColor="text1"/>
                <w:sz w:val="24"/>
                <w:szCs w:val="24"/>
                <w:lang w:val="es-PY" w:eastAsia="es-PY"/>
              </w:rPr>
              <w:t>. El 20% en el primer periodo; 30% en el segundo periodo; 40% a 50% en tercer periodo y 60% a 70% en los periodos cuarto y quinto.</w:t>
            </w:r>
          </w:p>
        </w:tc>
        <w:tc>
          <w:tcPr>
            <w:tcW w:w="2239" w:type="dxa"/>
            <w:noWrap/>
            <w:hideMark/>
          </w:tcPr>
          <w:p w14:paraId="4FDD816A" w14:textId="61B124F4" w:rsidR="00E54D98" w:rsidRPr="001E54E3" w:rsidRDefault="006730DA" w:rsidP="006730DA">
            <w:pPr>
              <w:jc w:val="both"/>
              <w:rPr>
                <w:rFonts w:ascii="Times New Roman" w:eastAsia="Times New Roman" w:hAnsi="Times New Roman" w:cs="Times New Roman"/>
                <w:color w:val="000000" w:themeColor="text1"/>
                <w:sz w:val="24"/>
                <w:szCs w:val="24"/>
                <w:lang w:val="es-PY" w:eastAsia="es-PY"/>
              </w:rPr>
            </w:pPr>
            <w:r w:rsidRPr="001E54E3">
              <w:rPr>
                <w:rFonts w:ascii="Times New Roman" w:eastAsia="Times New Roman" w:hAnsi="Times New Roman" w:cs="Times New Roman"/>
                <w:color w:val="000000" w:themeColor="text1"/>
                <w:sz w:val="24"/>
                <w:szCs w:val="24"/>
                <w:lang w:val="es-PY" w:eastAsia="es-PY"/>
              </w:rPr>
              <w:t xml:space="preserve">Adquisición de herramientas tecnológicas actualizadas y capacitación </w:t>
            </w:r>
            <w:r w:rsidR="008F0F79" w:rsidRPr="001E54E3">
              <w:rPr>
                <w:rFonts w:ascii="Times New Roman" w:eastAsia="Times New Roman" w:hAnsi="Times New Roman" w:cs="Times New Roman"/>
                <w:color w:val="000000" w:themeColor="text1"/>
                <w:sz w:val="24"/>
                <w:szCs w:val="24"/>
                <w:lang w:val="gn-PY" w:eastAsia="es-PY"/>
              </w:rPr>
              <w:t xml:space="preserve">de los funcionarios y docentes para su </w:t>
            </w:r>
            <w:r w:rsidRPr="001E54E3">
              <w:rPr>
                <w:rFonts w:ascii="Times New Roman" w:eastAsia="Times New Roman" w:hAnsi="Times New Roman" w:cs="Times New Roman"/>
                <w:color w:val="000000" w:themeColor="text1"/>
                <w:sz w:val="24"/>
                <w:szCs w:val="24"/>
                <w:lang w:val="es-PY" w:eastAsia="es-PY"/>
              </w:rPr>
              <w:t>uso.</w:t>
            </w:r>
          </w:p>
        </w:tc>
        <w:tc>
          <w:tcPr>
            <w:tcW w:w="1118" w:type="dxa"/>
            <w:noWrap/>
            <w:hideMark/>
          </w:tcPr>
          <w:p w14:paraId="7FBAA81B" w14:textId="77777777" w:rsidR="006730DA" w:rsidRPr="001E54E3" w:rsidRDefault="006730DA" w:rsidP="006730DA">
            <w:pPr>
              <w:jc w:val="both"/>
              <w:rPr>
                <w:rFonts w:ascii="Times New Roman" w:eastAsia="Times New Roman" w:hAnsi="Times New Roman" w:cs="Times New Roman"/>
                <w:color w:val="000000" w:themeColor="text1"/>
                <w:sz w:val="24"/>
                <w:szCs w:val="24"/>
                <w:lang w:eastAsia="es-PY"/>
              </w:rPr>
            </w:pPr>
            <w:proofErr w:type="spellStart"/>
            <w:r w:rsidRPr="001E54E3">
              <w:rPr>
                <w:rFonts w:ascii="Times New Roman" w:eastAsia="Times New Roman" w:hAnsi="Times New Roman" w:cs="Times New Roman"/>
                <w:color w:val="000000" w:themeColor="text1"/>
                <w:sz w:val="24"/>
                <w:szCs w:val="24"/>
                <w:lang w:eastAsia="es-PY"/>
              </w:rPr>
              <w:t>Portafolio</w:t>
            </w:r>
            <w:proofErr w:type="spellEnd"/>
            <w:r w:rsidRPr="001E54E3">
              <w:rPr>
                <w:rFonts w:ascii="Times New Roman" w:eastAsia="Times New Roman" w:hAnsi="Times New Roman" w:cs="Times New Roman"/>
                <w:color w:val="000000" w:themeColor="text1"/>
                <w:sz w:val="24"/>
                <w:szCs w:val="24"/>
                <w:lang w:eastAsia="es-PY"/>
              </w:rPr>
              <w:t xml:space="preserve"> de </w:t>
            </w:r>
            <w:proofErr w:type="spellStart"/>
            <w:r w:rsidRPr="001E54E3">
              <w:rPr>
                <w:rFonts w:ascii="Times New Roman" w:eastAsia="Times New Roman" w:hAnsi="Times New Roman" w:cs="Times New Roman"/>
                <w:color w:val="000000" w:themeColor="text1"/>
                <w:sz w:val="24"/>
                <w:szCs w:val="24"/>
                <w:lang w:eastAsia="es-PY"/>
              </w:rPr>
              <w:t>evidencias</w:t>
            </w:r>
            <w:proofErr w:type="spellEnd"/>
          </w:p>
        </w:tc>
        <w:tc>
          <w:tcPr>
            <w:tcW w:w="865" w:type="dxa"/>
            <w:noWrap/>
            <w:hideMark/>
          </w:tcPr>
          <w:p w14:paraId="36D00387" w14:textId="77777777" w:rsidR="006730DA" w:rsidRPr="001E54E3" w:rsidRDefault="006730DA" w:rsidP="006730DA">
            <w:pPr>
              <w:jc w:val="both"/>
              <w:rPr>
                <w:rFonts w:ascii="Times New Roman" w:eastAsia="Times New Roman" w:hAnsi="Times New Roman" w:cs="Times New Roman"/>
                <w:color w:val="000000" w:themeColor="text1"/>
                <w:sz w:val="24"/>
                <w:szCs w:val="24"/>
                <w:lang w:eastAsia="es-PY"/>
              </w:rPr>
            </w:pPr>
            <w:proofErr w:type="spellStart"/>
            <w:r w:rsidRPr="001E54E3">
              <w:rPr>
                <w:rFonts w:ascii="Times New Roman" w:eastAsia="Times New Roman" w:hAnsi="Times New Roman" w:cs="Times New Roman"/>
                <w:color w:val="000000" w:themeColor="text1"/>
                <w:sz w:val="24"/>
                <w:szCs w:val="24"/>
                <w:lang w:eastAsia="es-PY"/>
              </w:rPr>
              <w:t>Observación</w:t>
            </w:r>
            <w:proofErr w:type="spellEnd"/>
            <w:r w:rsidRPr="001E54E3">
              <w:rPr>
                <w:rFonts w:ascii="Times New Roman" w:eastAsia="Times New Roman" w:hAnsi="Times New Roman" w:cs="Times New Roman"/>
                <w:color w:val="000000" w:themeColor="text1"/>
                <w:sz w:val="24"/>
                <w:szCs w:val="24"/>
                <w:lang w:eastAsia="es-PY"/>
              </w:rPr>
              <w:t xml:space="preserve">, </w:t>
            </w:r>
            <w:proofErr w:type="spellStart"/>
            <w:r w:rsidRPr="001E54E3">
              <w:rPr>
                <w:rFonts w:ascii="Times New Roman" w:eastAsia="Times New Roman" w:hAnsi="Times New Roman" w:cs="Times New Roman"/>
                <w:color w:val="000000" w:themeColor="text1"/>
                <w:sz w:val="24"/>
                <w:szCs w:val="24"/>
                <w:lang w:eastAsia="es-PY"/>
              </w:rPr>
              <w:t>Registro</w:t>
            </w:r>
            <w:proofErr w:type="spellEnd"/>
            <w:r w:rsidRPr="001E54E3">
              <w:rPr>
                <w:rFonts w:ascii="Times New Roman" w:eastAsia="Times New Roman" w:hAnsi="Times New Roman" w:cs="Times New Roman"/>
                <w:color w:val="000000" w:themeColor="text1"/>
                <w:sz w:val="24"/>
                <w:szCs w:val="24"/>
                <w:lang w:eastAsia="es-PY"/>
              </w:rPr>
              <w:t xml:space="preserve">, </w:t>
            </w:r>
            <w:proofErr w:type="spellStart"/>
            <w:r w:rsidRPr="001E54E3">
              <w:rPr>
                <w:rFonts w:ascii="Times New Roman" w:eastAsia="Times New Roman" w:hAnsi="Times New Roman" w:cs="Times New Roman"/>
                <w:color w:val="000000" w:themeColor="text1"/>
                <w:sz w:val="24"/>
                <w:szCs w:val="24"/>
                <w:lang w:eastAsia="es-PY"/>
              </w:rPr>
              <w:t>inventario</w:t>
            </w:r>
            <w:proofErr w:type="spellEnd"/>
            <w:r w:rsidRPr="001E54E3">
              <w:rPr>
                <w:rFonts w:ascii="Times New Roman" w:eastAsia="Times New Roman" w:hAnsi="Times New Roman" w:cs="Times New Roman"/>
                <w:color w:val="000000" w:themeColor="text1"/>
                <w:sz w:val="24"/>
                <w:szCs w:val="24"/>
                <w:lang w:eastAsia="es-PY"/>
              </w:rPr>
              <w:t xml:space="preserve">, </w:t>
            </w:r>
            <w:proofErr w:type="spellStart"/>
            <w:r w:rsidRPr="001E54E3">
              <w:rPr>
                <w:rFonts w:ascii="Times New Roman" w:eastAsia="Times New Roman" w:hAnsi="Times New Roman" w:cs="Times New Roman"/>
                <w:color w:val="000000" w:themeColor="text1"/>
                <w:sz w:val="24"/>
                <w:szCs w:val="24"/>
                <w:lang w:eastAsia="es-PY"/>
              </w:rPr>
              <w:t>notas</w:t>
            </w:r>
            <w:proofErr w:type="spellEnd"/>
          </w:p>
        </w:tc>
        <w:tc>
          <w:tcPr>
            <w:tcW w:w="1527" w:type="dxa"/>
            <w:noWrap/>
            <w:hideMark/>
          </w:tcPr>
          <w:p w14:paraId="65242549" w14:textId="77777777" w:rsidR="006730DA" w:rsidRPr="001E54E3" w:rsidRDefault="006730DA" w:rsidP="006730DA">
            <w:pPr>
              <w:jc w:val="both"/>
              <w:rPr>
                <w:rFonts w:ascii="Times New Roman" w:eastAsia="Times New Roman" w:hAnsi="Times New Roman" w:cs="Times New Roman"/>
                <w:color w:val="000000" w:themeColor="text1"/>
                <w:sz w:val="24"/>
                <w:szCs w:val="24"/>
                <w:lang w:val="es-PY" w:eastAsia="es-PY"/>
              </w:rPr>
            </w:pPr>
            <w:r w:rsidRPr="001E54E3">
              <w:rPr>
                <w:rFonts w:ascii="Times New Roman" w:eastAsia="Times New Roman" w:hAnsi="Times New Roman" w:cs="Times New Roman"/>
                <w:color w:val="000000" w:themeColor="text1"/>
                <w:sz w:val="24"/>
                <w:szCs w:val="24"/>
                <w:lang w:val="es-PY" w:eastAsia="es-PY"/>
              </w:rPr>
              <w:t>Elaboración de proyectos de pedidos de donaciones a instituciones públicas y privadas, elaborar presupuestos para compras</w:t>
            </w:r>
          </w:p>
        </w:tc>
        <w:tc>
          <w:tcPr>
            <w:tcW w:w="391" w:type="dxa"/>
            <w:noWrap/>
            <w:hideMark/>
          </w:tcPr>
          <w:p w14:paraId="36B75A28" w14:textId="77777777" w:rsidR="006730DA" w:rsidRPr="001E54E3" w:rsidRDefault="006730DA" w:rsidP="006730DA">
            <w:pPr>
              <w:jc w:val="both"/>
              <w:rPr>
                <w:rFonts w:ascii="Times New Roman" w:eastAsia="Times New Roman" w:hAnsi="Times New Roman" w:cs="Times New Roman"/>
                <w:color w:val="000000" w:themeColor="text1"/>
                <w:sz w:val="24"/>
                <w:szCs w:val="24"/>
                <w:lang w:val="es-PY" w:eastAsia="es-PY"/>
              </w:rPr>
            </w:pPr>
            <w:r w:rsidRPr="001E54E3">
              <w:rPr>
                <w:rFonts w:ascii="Times New Roman" w:eastAsia="Times New Roman" w:hAnsi="Times New Roman" w:cs="Times New Roman"/>
                <w:color w:val="000000" w:themeColor="text1"/>
                <w:sz w:val="24"/>
                <w:szCs w:val="24"/>
                <w:lang w:val="es-PY" w:eastAsia="es-PY"/>
              </w:rPr>
              <w:t> </w:t>
            </w:r>
          </w:p>
        </w:tc>
        <w:tc>
          <w:tcPr>
            <w:tcW w:w="282" w:type="dxa"/>
            <w:noWrap/>
            <w:hideMark/>
          </w:tcPr>
          <w:p w14:paraId="330A74F1" w14:textId="161ECBA9" w:rsidR="006730DA" w:rsidRPr="001E54E3" w:rsidRDefault="00F764CD" w:rsidP="006730DA">
            <w:pPr>
              <w:jc w:val="both"/>
              <w:rPr>
                <w:rFonts w:ascii="Times New Roman" w:eastAsia="Times New Roman" w:hAnsi="Times New Roman" w:cs="Times New Roman"/>
                <w:color w:val="000000" w:themeColor="text1"/>
                <w:sz w:val="24"/>
                <w:szCs w:val="24"/>
                <w:lang w:eastAsia="es-PY"/>
              </w:rPr>
            </w:pPr>
            <w:r w:rsidRPr="001E54E3">
              <w:rPr>
                <w:rFonts w:ascii="Times New Roman" w:eastAsia="Times New Roman" w:hAnsi="Times New Roman" w:cs="Times New Roman"/>
                <w:color w:val="000000" w:themeColor="text1"/>
                <w:sz w:val="24"/>
                <w:szCs w:val="24"/>
                <w:lang w:eastAsia="es-PY"/>
              </w:rPr>
              <w:t>X</w:t>
            </w:r>
          </w:p>
        </w:tc>
        <w:tc>
          <w:tcPr>
            <w:tcW w:w="285" w:type="dxa"/>
            <w:noWrap/>
            <w:hideMark/>
          </w:tcPr>
          <w:p w14:paraId="3335152C" w14:textId="2CA6C569" w:rsidR="006730DA" w:rsidRPr="001E54E3" w:rsidRDefault="00F764CD" w:rsidP="006730DA">
            <w:pPr>
              <w:jc w:val="both"/>
              <w:rPr>
                <w:rFonts w:ascii="Times New Roman" w:eastAsia="Times New Roman" w:hAnsi="Times New Roman" w:cs="Times New Roman"/>
                <w:color w:val="000000" w:themeColor="text1"/>
                <w:sz w:val="24"/>
                <w:szCs w:val="24"/>
                <w:lang w:eastAsia="es-PY"/>
              </w:rPr>
            </w:pPr>
            <w:r w:rsidRPr="001E54E3">
              <w:rPr>
                <w:rFonts w:ascii="Times New Roman" w:eastAsia="Times New Roman" w:hAnsi="Times New Roman" w:cs="Times New Roman"/>
                <w:color w:val="000000" w:themeColor="text1"/>
                <w:sz w:val="24"/>
                <w:szCs w:val="24"/>
                <w:lang w:eastAsia="es-PY"/>
              </w:rPr>
              <w:t>X</w:t>
            </w:r>
          </w:p>
        </w:tc>
        <w:tc>
          <w:tcPr>
            <w:tcW w:w="285" w:type="dxa"/>
            <w:noWrap/>
            <w:hideMark/>
          </w:tcPr>
          <w:p w14:paraId="167A07BD" w14:textId="56FB5DEE" w:rsidR="006730DA" w:rsidRPr="001E54E3" w:rsidRDefault="00F764CD" w:rsidP="006730DA">
            <w:pPr>
              <w:jc w:val="both"/>
              <w:rPr>
                <w:rFonts w:ascii="Times New Roman" w:eastAsia="Times New Roman" w:hAnsi="Times New Roman" w:cs="Times New Roman"/>
                <w:color w:val="000000" w:themeColor="text1"/>
                <w:sz w:val="24"/>
                <w:szCs w:val="24"/>
                <w:lang w:eastAsia="es-PY"/>
              </w:rPr>
            </w:pPr>
            <w:r w:rsidRPr="001E54E3">
              <w:rPr>
                <w:rFonts w:ascii="Times New Roman" w:eastAsia="Times New Roman" w:hAnsi="Times New Roman" w:cs="Times New Roman"/>
                <w:color w:val="000000" w:themeColor="text1"/>
                <w:sz w:val="24"/>
                <w:szCs w:val="24"/>
                <w:lang w:eastAsia="es-PY"/>
              </w:rPr>
              <w:t>X</w:t>
            </w:r>
          </w:p>
        </w:tc>
        <w:tc>
          <w:tcPr>
            <w:tcW w:w="285" w:type="dxa"/>
            <w:noWrap/>
            <w:hideMark/>
          </w:tcPr>
          <w:p w14:paraId="62878D76" w14:textId="75B0A277" w:rsidR="006730DA" w:rsidRPr="001E54E3" w:rsidRDefault="00F764CD" w:rsidP="006730DA">
            <w:pPr>
              <w:jc w:val="both"/>
              <w:rPr>
                <w:rFonts w:ascii="Times New Roman" w:eastAsia="Times New Roman" w:hAnsi="Times New Roman" w:cs="Times New Roman"/>
                <w:color w:val="000000" w:themeColor="text1"/>
                <w:sz w:val="24"/>
                <w:szCs w:val="24"/>
                <w:lang w:eastAsia="es-PY"/>
              </w:rPr>
            </w:pPr>
            <w:r w:rsidRPr="001E54E3">
              <w:rPr>
                <w:rFonts w:ascii="Times New Roman" w:eastAsia="Times New Roman" w:hAnsi="Times New Roman" w:cs="Times New Roman"/>
                <w:color w:val="000000" w:themeColor="text1"/>
                <w:sz w:val="24"/>
                <w:szCs w:val="24"/>
                <w:lang w:eastAsia="es-PY"/>
              </w:rPr>
              <w:t>X</w:t>
            </w:r>
          </w:p>
        </w:tc>
        <w:tc>
          <w:tcPr>
            <w:tcW w:w="285" w:type="dxa"/>
            <w:noWrap/>
            <w:hideMark/>
          </w:tcPr>
          <w:p w14:paraId="054AE3BA" w14:textId="323E74DA" w:rsidR="006730DA" w:rsidRPr="001E54E3" w:rsidRDefault="00F764CD" w:rsidP="006730DA">
            <w:pPr>
              <w:jc w:val="both"/>
              <w:rPr>
                <w:rFonts w:ascii="Times New Roman" w:eastAsia="Times New Roman" w:hAnsi="Times New Roman" w:cs="Times New Roman"/>
                <w:color w:val="000000" w:themeColor="text1"/>
                <w:sz w:val="24"/>
                <w:szCs w:val="24"/>
                <w:lang w:eastAsia="es-PY"/>
              </w:rPr>
            </w:pPr>
            <w:r w:rsidRPr="001E54E3">
              <w:rPr>
                <w:rFonts w:ascii="Times New Roman" w:eastAsia="Times New Roman" w:hAnsi="Times New Roman" w:cs="Times New Roman"/>
                <w:color w:val="000000" w:themeColor="text1"/>
                <w:sz w:val="24"/>
                <w:szCs w:val="24"/>
                <w:lang w:eastAsia="es-PY"/>
              </w:rPr>
              <w:t>X</w:t>
            </w:r>
          </w:p>
        </w:tc>
      </w:tr>
      <w:tr w:rsidR="001E54E3" w:rsidRPr="001E54E3" w14:paraId="0EDE2C4E" w14:textId="77777777" w:rsidTr="00E4234B">
        <w:trPr>
          <w:trHeight w:val="891"/>
        </w:trPr>
        <w:tc>
          <w:tcPr>
            <w:tcW w:w="2436" w:type="dxa"/>
            <w:noWrap/>
          </w:tcPr>
          <w:p w14:paraId="4A69B5DF" w14:textId="18045AA9" w:rsidR="00E909C4" w:rsidRPr="00E4234B" w:rsidRDefault="001F568F" w:rsidP="00E4234B">
            <w:pPr>
              <w:spacing w:before="100" w:beforeAutospacing="1" w:after="100" w:afterAutospacing="1"/>
              <w:jc w:val="both"/>
              <w:rPr>
                <w:rFonts w:ascii="Times New Roman" w:hAnsi="Times New Roman" w:cs="Times New Roman"/>
                <w:color w:val="000000" w:themeColor="text1"/>
                <w:sz w:val="24"/>
                <w:szCs w:val="24"/>
                <w:lang w:val="es-PY"/>
              </w:rPr>
            </w:pPr>
            <w:r w:rsidRPr="001E54E3">
              <w:rPr>
                <w:rFonts w:ascii="Times New Roman" w:hAnsi="Times New Roman" w:cs="Times New Roman"/>
                <w:color w:val="000000" w:themeColor="text1"/>
                <w:sz w:val="24"/>
                <w:szCs w:val="24"/>
                <w:lang w:val="gn-PY"/>
              </w:rPr>
              <w:t xml:space="preserve">6.Implementar evaluaciones y autoevaluaciones institucionales permanentes, </w:t>
            </w:r>
            <w:r w:rsidRPr="001E54E3">
              <w:rPr>
                <w:rFonts w:ascii="Times New Roman" w:hAnsi="Times New Roman" w:cs="Times New Roman"/>
                <w:color w:val="000000" w:themeColor="text1"/>
                <w:sz w:val="24"/>
                <w:szCs w:val="24"/>
                <w:lang w:val="es-PY"/>
              </w:rPr>
              <w:t xml:space="preserve">de manera identificar </w:t>
            </w:r>
            <w:r w:rsidRPr="001E54E3">
              <w:rPr>
                <w:rFonts w:ascii="Times New Roman" w:hAnsi="Times New Roman" w:cs="Times New Roman"/>
                <w:color w:val="000000" w:themeColor="text1"/>
                <w:sz w:val="24"/>
                <w:szCs w:val="24"/>
                <w:lang w:val="gn-PY"/>
              </w:rPr>
              <w:t>y corregir debilidades y deficiencias</w:t>
            </w:r>
            <w:r w:rsidRPr="001E54E3">
              <w:rPr>
                <w:rFonts w:ascii="Times New Roman" w:hAnsi="Times New Roman" w:cs="Times New Roman"/>
                <w:color w:val="000000" w:themeColor="text1"/>
                <w:sz w:val="24"/>
                <w:szCs w:val="24"/>
                <w:lang w:val="es-PY"/>
              </w:rPr>
              <w:t xml:space="preserve">, </w:t>
            </w:r>
            <w:r w:rsidRPr="001E54E3">
              <w:rPr>
                <w:rFonts w:ascii="Times New Roman" w:hAnsi="Times New Roman" w:cs="Times New Roman"/>
                <w:color w:val="000000" w:themeColor="text1"/>
                <w:sz w:val="24"/>
                <w:szCs w:val="24"/>
                <w:lang w:val="gn-PY"/>
              </w:rPr>
              <w:t xml:space="preserve">a fin de </w:t>
            </w:r>
            <w:r w:rsidRPr="001E54E3">
              <w:rPr>
                <w:rFonts w:ascii="Times New Roman" w:hAnsi="Times New Roman" w:cs="Times New Roman"/>
                <w:color w:val="000000" w:themeColor="text1"/>
                <w:sz w:val="24"/>
                <w:szCs w:val="24"/>
                <w:lang w:val="es-PY"/>
              </w:rPr>
              <w:t>optimizar la labor</w:t>
            </w:r>
            <w:r w:rsidRPr="001E54E3">
              <w:rPr>
                <w:rFonts w:ascii="Times New Roman" w:hAnsi="Times New Roman" w:cs="Times New Roman"/>
                <w:color w:val="000000" w:themeColor="text1"/>
                <w:sz w:val="24"/>
                <w:szCs w:val="24"/>
                <w:lang w:val="gn-PY"/>
              </w:rPr>
              <w:t xml:space="preserve"> institucional</w:t>
            </w:r>
            <w:r w:rsidRPr="001E54E3">
              <w:rPr>
                <w:rFonts w:ascii="Times New Roman" w:hAnsi="Times New Roman" w:cs="Times New Roman"/>
                <w:color w:val="000000" w:themeColor="text1"/>
                <w:sz w:val="24"/>
                <w:szCs w:val="24"/>
                <w:lang w:val="es-PY"/>
              </w:rPr>
              <w:t xml:space="preserve"> para el logro de los </w:t>
            </w:r>
            <w:r w:rsidRPr="001E54E3">
              <w:rPr>
                <w:rFonts w:ascii="Times New Roman" w:hAnsi="Times New Roman" w:cs="Times New Roman"/>
                <w:color w:val="000000" w:themeColor="text1"/>
                <w:sz w:val="24"/>
                <w:szCs w:val="24"/>
                <w:lang w:val="es-PY"/>
              </w:rPr>
              <w:lastRenderedPageBreak/>
              <w:t xml:space="preserve">objetivos misionales. </w:t>
            </w:r>
          </w:p>
        </w:tc>
        <w:tc>
          <w:tcPr>
            <w:tcW w:w="3400" w:type="dxa"/>
            <w:noWrap/>
          </w:tcPr>
          <w:p w14:paraId="0890F305" w14:textId="77777777" w:rsidR="00616077" w:rsidRPr="001E54E3" w:rsidRDefault="00616077" w:rsidP="00616077">
            <w:pPr>
              <w:spacing w:before="100" w:beforeAutospacing="1" w:after="100" w:afterAutospacing="1"/>
              <w:jc w:val="both"/>
              <w:rPr>
                <w:rFonts w:ascii="Times New Roman" w:hAnsi="Times New Roman" w:cs="Times New Roman"/>
                <w:color w:val="000000" w:themeColor="text1"/>
                <w:sz w:val="24"/>
                <w:szCs w:val="24"/>
                <w:lang w:val="es-PY"/>
              </w:rPr>
            </w:pPr>
            <w:r w:rsidRPr="001E54E3">
              <w:rPr>
                <w:rFonts w:ascii="Times New Roman" w:eastAsia="Times New Roman" w:hAnsi="Times New Roman" w:cs="Times New Roman"/>
                <w:color w:val="000000" w:themeColor="text1"/>
                <w:sz w:val="24"/>
                <w:szCs w:val="24"/>
                <w:lang w:val="gn-PY" w:eastAsia="es-PY"/>
              </w:rPr>
              <w:lastRenderedPageBreak/>
              <w:t xml:space="preserve">El 70% de las  </w:t>
            </w:r>
            <w:r w:rsidRPr="001E54E3">
              <w:rPr>
                <w:rFonts w:ascii="Times New Roman" w:hAnsi="Times New Roman" w:cs="Times New Roman"/>
                <w:color w:val="000000" w:themeColor="text1"/>
                <w:sz w:val="24"/>
                <w:szCs w:val="24"/>
                <w:lang w:val="gn-PY"/>
              </w:rPr>
              <w:t>debilidades y deficiencias son detectadas y corregidas por medio de evaluaciones institucionales permanentes, a fin de</w:t>
            </w:r>
            <w:r w:rsidRPr="001E54E3">
              <w:rPr>
                <w:rFonts w:ascii="Times New Roman" w:hAnsi="Times New Roman" w:cs="Times New Roman"/>
                <w:color w:val="000000" w:themeColor="text1"/>
                <w:sz w:val="24"/>
                <w:szCs w:val="24"/>
                <w:lang w:val="es-PY"/>
              </w:rPr>
              <w:t xml:space="preserve"> optimizar la labor </w:t>
            </w:r>
            <w:r w:rsidRPr="001E54E3">
              <w:rPr>
                <w:rFonts w:ascii="Times New Roman" w:hAnsi="Times New Roman" w:cs="Times New Roman"/>
                <w:color w:val="000000" w:themeColor="text1"/>
                <w:sz w:val="24"/>
                <w:szCs w:val="24"/>
                <w:lang w:val="gn-PY"/>
              </w:rPr>
              <w:t xml:space="preserve">institucional </w:t>
            </w:r>
            <w:r w:rsidRPr="001E54E3">
              <w:rPr>
                <w:rFonts w:ascii="Times New Roman" w:hAnsi="Times New Roman" w:cs="Times New Roman"/>
                <w:color w:val="000000" w:themeColor="text1"/>
                <w:sz w:val="24"/>
                <w:szCs w:val="24"/>
                <w:lang w:val="es-PY"/>
              </w:rPr>
              <w:t>para el logro de los objetivos misionales</w:t>
            </w:r>
            <w:r w:rsidRPr="001E54E3">
              <w:rPr>
                <w:rFonts w:ascii="Times New Roman" w:hAnsi="Times New Roman" w:cs="Times New Roman"/>
                <w:color w:val="000000" w:themeColor="text1"/>
                <w:sz w:val="24"/>
                <w:szCs w:val="24"/>
                <w:lang w:val="gn-PY"/>
              </w:rPr>
              <w:t>.</w:t>
            </w:r>
          </w:p>
          <w:p w14:paraId="547306E6" w14:textId="4A8368E7" w:rsidR="00E909C4" w:rsidRPr="001E54E3" w:rsidRDefault="00E909C4" w:rsidP="006730DA">
            <w:pPr>
              <w:jc w:val="both"/>
              <w:rPr>
                <w:rFonts w:ascii="Times New Roman" w:eastAsia="Times New Roman" w:hAnsi="Times New Roman" w:cs="Times New Roman"/>
                <w:color w:val="000000" w:themeColor="text1"/>
                <w:sz w:val="24"/>
                <w:szCs w:val="24"/>
                <w:lang w:val="gn-PY" w:eastAsia="es-PY"/>
              </w:rPr>
            </w:pPr>
          </w:p>
        </w:tc>
        <w:tc>
          <w:tcPr>
            <w:tcW w:w="2239" w:type="dxa"/>
            <w:noWrap/>
          </w:tcPr>
          <w:p w14:paraId="174C3D6D" w14:textId="60BC46A8" w:rsidR="00E54D98" w:rsidRPr="001E54E3" w:rsidRDefault="00E54D98" w:rsidP="00E54D98">
            <w:pPr>
              <w:shd w:val="clear" w:color="auto" w:fill="FFFFFF"/>
              <w:spacing w:before="100" w:beforeAutospacing="1" w:line="241" w:lineRule="atLeast"/>
              <w:jc w:val="both"/>
              <w:rPr>
                <w:rFonts w:ascii="Times New Roman" w:hAnsi="Times New Roman" w:cs="Times New Roman"/>
                <w:color w:val="000000" w:themeColor="text1"/>
                <w:sz w:val="24"/>
                <w:szCs w:val="24"/>
                <w:lang w:val="gn-PY"/>
              </w:rPr>
            </w:pPr>
            <w:r w:rsidRPr="001E54E3">
              <w:rPr>
                <w:rFonts w:ascii="Times New Roman" w:hAnsi="Times New Roman" w:cs="Times New Roman"/>
                <w:color w:val="000000" w:themeColor="text1"/>
                <w:sz w:val="24"/>
                <w:szCs w:val="24"/>
                <w:lang w:val="gn-PY"/>
              </w:rPr>
              <w:t>Realización de evaluaciones periódicas, intermedia, final, y la autoevaluación a cargo de la Dirección de ITS del MEC.</w:t>
            </w:r>
          </w:p>
          <w:p w14:paraId="5BDC8C0E" w14:textId="77777777" w:rsidR="00E909C4" w:rsidRPr="001E54E3" w:rsidRDefault="00E909C4" w:rsidP="006730DA">
            <w:pPr>
              <w:jc w:val="both"/>
              <w:rPr>
                <w:rFonts w:ascii="Times New Roman" w:eastAsia="Times New Roman" w:hAnsi="Times New Roman" w:cs="Times New Roman"/>
                <w:color w:val="000000" w:themeColor="text1"/>
                <w:sz w:val="24"/>
                <w:szCs w:val="24"/>
                <w:lang w:val="gn-PY" w:eastAsia="es-PY"/>
              </w:rPr>
            </w:pPr>
          </w:p>
        </w:tc>
        <w:tc>
          <w:tcPr>
            <w:tcW w:w="1118" w:type="dxa"/>
            <w:noWrap/>
          </w:tcPr>
          <w:p w14:paraId="36F5E182" w14:textId="092BD4CF" w:rsidR="00E909C4" w:rsidRPr="001E54E3" w:rsidRDefault="00E54D98" w:rsidP="006730DA">
            <w:pPr>
              <w:jc w:val="both"/>
              <w:rPr>
                <w:rFonts w:ascii="Times New Roman" w:eastAsia="Times New Roman" w:hAnsi="Times New Roman" w:cs="Times New Roman"/>
                <w:color w:val="000000" w:themeColor="text1"/>
                <w:sz w:val="24"/>
                <w:szCs w:val="24"/>
                <w:lang w:val="es-PY" w:eastAsia="es-PY"/>
              </w:rPr>
            </w:pPr>
            <w:proofErr w:type="spellStart"/>
            <w:r w:rsidRPr="001E54E3">
              <w:rPr>
                <w:rFonts w:ascii="Times New Roman" w:eastAsia="Times New Roman" w:hAnsi="Times New Roman" w:cs="Times New Roman"/>
                <w:color w:val="000000" w:themeColor="text1"/>
                <w:sz w:val="24"/>
                <w:szCs w:val="24"/>
                <w:lang w:eastAsia="es-PY"/>
              </w:rPr>
              <w:t>Portafolio</w:t>
            </w:r>
            <w:proofErr w:type="spellEnd"/>
            <w:r w:rsidRPr="001E54E3">
              <w:rPr>
                <w:rFonts w:ascii="Times New Roman" w:eastAsia="Times New Roman" w:hAnsi="Times New Roman" w:cs="Times New Roman"/>
                <w:color w:val="000000" w:themeColor="text1"/>
                <w:sz w:val="24"/>
                <w:szCs w:val="24"/>
                <w:lang w:eastAsia="es-PY"/>
              </w:rPr>
              <w:t xml:space="preserve"> de </w:t>
            </w:r>
            <w:proofErr w:type="spellStart"/>
            <w:r w:rsidRPr="001E54E3">
              <w:rPr>
                <w:rFonts w:ascii="Times New Roman" w:eastAsia="Times New Roman" w:hAnsi="Times New Roman" w:cs="Times New Roman"/>
                <w:color w:val="000000" w:themeColor="text1"/>
                <w:sz w:val="24"/>
                <w:szCs w:val="24"/>
                <w:lang w:eastAsia="es-PY"/>
              </w:rPr>
              <w:t>evidencias</w:t>
            </w:r>
            <w:proofErr w:type="spellEnd"/>
          </w:p>
        </w:tc>
        <w:tc>
          <w:tcPr>
            <w:tcW w:w="865" w:type="dxa"/>
            <w:noWrap/>
          </w:tcPr>
          <w:p w14:paraId="11D90BB3" w14:textId="64E8B03C" w:rsidR="00E909C4" w:rsidRPr="001E54E3" w:rsidRDefault="00E54D98" w:rsidP="006730DA">
            <w:pPr>
              <w:jc w:val="both"/>
              <w:rPr>
                <w:rFonts w:ascii="Times New Roman" w:eastAsia="Times New Roman" w:hAnsi="Times New Roman" w:cs="Times New Roman"/>
                <w:color w:val="000000" w:themeColor="text1"/>
                <w:sz w:val="24"/>
                <w:szCs w:val="24"/>
                <w:lang w:val="es-PY" w:eastAsia="es-PY"/>
              </w:rPr>
            </w:pPr>
            <w:proofErr w:type="spellStart"/>
            <w:r w:rsidRPr="001E54E3">
              <w:rPr>
                <w:rFonts w:ascii="Times New Roman" w:eastAsia="Times New Roman" w:hAnsi="Times New Roman" w:cs="Times New Roman"/>
                <w:color w:val="000000" w:themeColor="text1"/>
                <w:sz w:val="24"/>
                <w:szCs w:val="24"/>
                <w:lang w:eastAsia="es-PY"/>
              </w:rPr>
              <w:t>Observación</w:t>
            </w:r>
            <w:proofErr w:type="spellEnd"/>
            <w:r w:rsidRPr="001E54E3">
              <w:rPr>
                <w:rFonts w:ascii="Times New Roman" w:eastAsia="Times New Roman" w:hAnsi="Times New Roman" w:cs="Times New Roman"/>
                <w:color w:val="000000" w:themeColor="text1"/>
                <w:sz w:val="24"/>
                <w:szCs w:val="24"/>
                <w:lang w:eastAsia="es-PY"/>
              </w:rPr>
              <w:t xml:space="preserve">, </w:t>
            </w:r>
            <w:proofErr w:type="spellStart"/>
            <w:r w:rsidRPr="001E54E3">
              <w:rPr>
                <w:rFonts w:ascii="Times New Roman" w:eastAsia="Times New Roman" w:hAnsi="Times New Roman" w:cs="Times New Roman"/>
                <w:color w:val="000000" w:themeColor="text1"/>
                <w:sz w:val="24"/>
                <w:szCs w:val="24"/>
                <w:lang w:eastAsia="es-PY"/>
              </w:rPr>
              <w:t>Registro</w:t>
            </w:r>
            <w:proofErr w:type="spellEnd"/>
            <w:r w:rsidRPr="001E54E3">
              <w:rPr>
                <w:rFonts w:ascii="Times New Roman" w:eastAsia="Times New Roman" w:hAnsi="Times New Roman" w:cs="Times New Roman"/>
                <w:color w:val="000000" w:themeColor="text1"/>
                <w:sz w:val="24"/>
                <w:szCs w:val="24"/>
                <w:lang w:eastAsia="es-PY"/>
              </w:rPr>
              <w:t xml:space="preserve">, </w:t>
            </w:r>
            <w:proofErr w:type="spellStart"/>
            <w:r w:rsidRPr="001E54E3">
              <w:rPr>
                <w:rFonts w:ascii="Times New Roman" w:eastAsia="Times New Roman" w:hAnsi="Times New Roman" w:cs="Times New Roman"/>
                <w:color w:val="000000" w:themeColor="text1"/>
                <w:sz w:val="24"/>
                <w:szCs w:val="24"/>
                <w:lang w:eastAsia="es-PY"/>
              </w:rPr>
              <w:t>inventario</w:t>
            </w:r>
            <w:proofErr w:type="spellEnd"/>
            <w:r w:rsidRPr="001E54E3">
              <w:rPr>
                <w:rFonts w:ascii="Times New Roman" w:eastAsia="Times New Roman" w:hAnsi="Times New Roman" w:cs="Times New Roman"/>
                <w:color w:val="000000" w:themeColor="text1"/>
                <w:sz w:val="24"/>
                <w:szCs w:val="24"/>
                <w:lang w:eastAsia="es-PY"/>
              </w:rPr>
              <w:t xml:space="preserve">, </w:t>
            </w:r>
            <w:proofErr w:type="spellStart"/>
            <w:r w:rsidRPr="001E54E3">
              <w:rPr>
                <w:rFonts w:ascii="Times New Roman" w:eastAsia="Times New Roman" w:hAnsi="Times New Roman" w:cs="Times New Roman"/>
                <w:color w:val="000000" w:themeColor="text1"/>
                <w:sz w:val="24"/>
                <w:szCs w:val="24"/>
                <w:lang w:eastAsia="es-PY"/>
              </w:rPr>
              <w:t>notas</w:t>
            </w:r>
            <w:proofErr w:type="spellEnd"/>
          </w:p>
        </w:tc>
        <w:tc>
          <w:tcPr>
            <w:tcW w:w="1527" w:type="dxa"/>
            <w:noWrap/>
          </w:tcPr>
          <w:p w14:paraId="478FA931" w14:textId="5CB12D5C" w:rsidR="00E54D98" w:rsidRPr="001E54E3" w:rsidRDefault="00E54D98" w:rsidP="00E54D98">
            <w:pPr>
              <w:shd w:val="clear" w:color="auto" w:fill="FFFFFF"/>
              <w:spacing w:before="100" w:beforeAutospacing="1" w:line="241" w:lineRule="atLeast"/>
              <w:jc w:val="both"/>
              <w:rPr>
                <w:rFonts w:ascii="Times New Roman" w:hAnsi="Times New Roman" w:cs="Times New Roman"/>
                <w:color w:val="000000" w:themeColor="text1"/>
                <w:sz w:val="24"/>
                <w:szCs w:val="24"/>
                <w:lang w:val="gn-PY"/>
              </w:rPr>
            </w:pPr>
            <w:r w:rsidRPr="001E54E3">
              <w:rPr>
                <w:rFonts w:ascii="Times New Roman" w:hAnsi="Times New Roman" w:cs="Times New Roman"/>
                <w:color w:val="000000" w:themeColor="text1"/>
                <w:sz w:val="24"/>
                <w:szCs w:val="24"/>
                <w:lang w:val="gn-PY"/>
              </w:rPr>
              <w:t>Evaluación permanente, intermedia, final. Autoevaluación institucional, con la Dirección de ITS del MEC.</w:t>
            </w:r>
          </w:p>
          <w:p w14:paraId="4EA292D7" w14:textId="77777777" w:rsidR="00E909C4" w:rsidRPr="001E54E3" w:rsidRDefault="00E909C4" w:rsidP="006730DA">
            <w:pPr>
              <w:jc w:val="both"/>
              <w:rPr>
                <w:rFonts w:ascii="Times New Roman" w:eastAsia="Times New Roman" w:hAnsi="Times New Roman" w:cs="Times New Roman"/>
                <w:color w:val="000000" w:themeColor="text1"/>
                <w:sz w:val="24"/>
                <w:szCs w:val="24"/>
                <w:lang w:val="gn-PY" w:eastAsia="es-PY"/>
              </w:rPr>
            </w:pPr>
          </w:p>
        </w:tc>
        <w:tc>
          <w:tcPr>
            <w:tcW w:w="391" w:type="dxa"/>
            <w:noWrap/>
          </w:tcPr>
          <w:p w14:paraId="4DE82084" w14:textId="3153EA8B" w:rsidR="00E909C4" w:rsidRPr="001E54E3" w:rsidRDefault="00E909C4" w:rsidP="006730DA">
            <w:pPr>
              <w:jc w:val="both"/>
              <w:rPr>
                <w:rFonts w:ascii="Times New Roman" w:eastAsia="Times New Roman" w:hAnsi="Times New Roman" w:cs="Times New Roman"/>
                <w:color w:val="000000" w:themeColor="text1"/>
                <w:sz w:val="24"/>
                <w:szCs w:val="24"/>
                <w:lang w:val="gn-PY" w:eastAsia="es-PY"/>
              </w:rPr>
            </w:pPr>
          </w:p>
        </w:tc>
        <w:tc>
          <w:tcPr>
            <w:tcW w:w="282" w:type="dxa"/>
            <w:noWrap/>
          </w:tcPr>
          <w:p w14:paraId="5D343CB2" w14:textId="5824E2E1" w:rsidR="00E909C4" w:rsidRPr="001E54E3" w:rsidRDefault="00F764CD" w:rsidP="006730DA">
            <w:pPr>
              <w:jc w:val="both"/>
              <w:rPr>
                <w:rFonts w:ascii="Times New Roman" w:eastAsia="Times New Roman" w:hAnsi="Times New Roman" w:cs="Times New Roman"/>
                <w:color w:val="000000" w:themeColor="text1"/>
                <w:sz w:val="24"/>
                <w:szCs w:val="24"/>
                <w:lang w:val="gn-PY" w:eastAsia="es-PY"/>
              </w:rPr>
            </w:pPr>
            <w:r w:rsidRPr="001E54E3">
              <w:rPr>
                <w:rFonts w:ascii="Times New Roman" w:eastAsia="Times New Roman" w:hAnsi="Times New Roman" w:cs="Times New Roman"/>
                <w:color w:val="000000" w:themeColor="text1"/>
                <w:sz w:val="24"/>
                <w:szCs w:val="24"/>
                <w:lang w:val="gn-PY" w:eastAsia="es-PY"/>
              </w:rPr>
              <w:t>X</w:t>
            </w:r>
          </w:p>
        </w:tc>
        <w:tc>
          <w:tcPr>
            <w:tcW w:w="285" w:type="dxa"/>
            <w:noWrap/>
          </w:tcPr>
          <w:p w14:paraId="38096337" w14:textId="1A20B0E6" w:rsidR="00E909C4" w:rsidRPr="001E54E3" w:rsidRDefault="00F764CD" w:rsidP="006730DA">
            <w:pPr>
              <w:jc w:val="both"/>
              <w:rPr>
                <w:rFonts w:ascii="Times New Roman" w:eastAsia="Times New Roman" w:hAnsi="Times New Roman" w:cs="Times New Roman"/>
                <w:color w:val="000000" w:themeColor="text1"/>
                <w:sz w:val="24"/>
                <w:szCs w:val="24"/>
                <w:lang w:val="gn-PY" w:eastAsia="es-PY"/>
              </w:rPr>
            </w:pPr>
            <w:r w:rsidRPr="001E54E3">
              <w:rPr>
                <w:rFonts w:ascii="Times New Roman" w:eastAsia="Times New Roman" w:hAnsi="Times New Roman" w:cs="Times New Roman"/>
                <w:color w:val="000000" w:themeColor="text1"/>
                <w:sz w:val="24"/>
                <w:szCs w:val="24"/>
                <w:lang w:val="gn-PY" w:eastAsia="es-PY"/>
              </w:rPr>
              <w:t>X</w:t>
            </w:r>
          </w:p>
        </w:tc>
        <w:tc>
          <w:tcPr>
            <w:tcW w:w="285" w:type="dxa"/>
            <w:noWrap/>
          </w:tcPr>
          <w:p w14:paraId="5B2FF3B2" w14:textId="732F3541" w:rsidR="00E909C4" w:rsidRPr="001E54E3" w:rsidRDefault="00F764CD" w:rsidP="006730DA">
            <w:pPr>
              <w:jc w:val="both"/>
              <w:rPr>
                <w:rFonts w:ascii="Times New Roman" w:eastAsia="Times New Roman" w:hAnsi="Times New Roman" w:cs="Times New Roman"/>
                <w:color w:val="000000" w:themeColor="text1"/>
                <w:sz w:val="24"/>
                <w:szCs w:val="24"/>
                <w:lang w:val="gn-PY" w:eastAsia="es-PY"/>
              </w:rPr>
            </w:pPr>
            <w:r w:rsidRPr="001E54E3">
              <w:rPr>
                <w:rFonts w:ascii="Times New Roman" w:eastAsia="Times New Roman" w:hAnsi="Times New Roman" w:cs="Times New Roman"/>
                <w:color w:val="000000" w:themeColor="text1"/>
                <w:sz w:val="24"/>
                <w:szCs w:val="24"/>
                <w:lang w:val="gn-PY" w:eastAsia="es-PY"/>
              </w:rPr>
              <w:t>X</w:t>
            </w:r>
          </w:p>
        </w:tc>
        <w:tc>
          <w:tcPr>
            <w:tcW w:w="285" w:type="dxa"/>
            <w:noWrap/>
          </w:tcPr>
          <w:p w14:paraId="59A4CEC7" w14:textId="751AE650" w:rsidR="00E909C4" w:rsidRPr="001E54E3" w:rsidRDefault="00F764CD" w:rsidP="006730DA">
            <w:pPr>
              <w:jc w:val="both"/>
              <w:rPr>
                <w:rFonts w:ascii="Times New Roman" w:eastAsia="Times New Roman" w:hAnsi="Times New Roman" w:cs="Times New Roman"/>
                <w:color w:val="000000" w:themeColor="text1"/>
                <w:sz w:val="24"/>
                <w:szCs w:val="24"/>
                <w:lang w:val="gn-PY" w:eastAsia="es-PY"/>
              </w:rPr>
            </w:pPr>
            <w:r w:rsidRPr="001E54E3">
              <w:rPr>
                <w:rFonts w:ascii="Times New Roman" w:eastAsia="Times New Roman" w:hAnsi="Times New Roman" w:cs="Times New Roman"/>
                <w:color w:val="000000" w:themeColor="text1"/>
                <w:sz w:val="24"/>
                <w:szCs w:val="24"/>
                <w:lang w:val="gn-PY" w:eastAsia="es-PY"/>
              </w:rPr>
              <w:t>X</w:t>
            </w:r>
          </w:p>
        </w:tc>
        <w:tc>
          <w:tcPr>
            <w:tcW w:w="285" w:type="dxa"/>
            <w:noWrap/>
          </w:tcPr>
          <w:p w14:paraId="229D7D57" w14:textId="240273E4" w:rsidR="00E909C4" w:rsidRPr="001E54E3" w:rsidRDefault="00F764CD" w:rsidP="006730DA">
            <w:pPr>
              <w:jc w:val="both"/>
              <w:rPr>
                <w:rFonts w:ascii="Times New Roman" w:eastAsia="Times New Roman" w:hAnsi="Times New Roman" w:cs="Times New Roman"/>
                <w:color w:val="000000" w:themeColor="text1"/>
                <w:sz w:val="24"/>
                <w:szCs w:val="24"/>
                <w:lang w:val="gn-PY" w:eastAsia="es-PY"/>
              </w:rPr>
            </w:pPr>
            <w:r w:rsidRPr="001E54E3">
              <w:rPr>
                <w:rFonts w:ascii="Times New Roman" w:eastAsia="Times New Roman" w:hAnsi="Times New Roman" w:cs="Times New Roman"/>
                <w:color w:val="000000" w:themeColor="text1"/>
                <w:sz w:val="24"/>
                <w:szCs w:val="24"/>
                <w:lang w:val="gn-PY" w:eastAsia="es-PY"/>
              </w:rPr>
              <w:t>X</w:t>
            </w:r>
          </w:p>
        </w:tc>
      </w:tr>
      <w:tr w:rsidR="001E54E3" w:rsidRPr="001E54E3" w14:paraId="1E21F4F8" w14:textId="77777777" w:rsidTr="006730DA">
        <w:trPr>
          <w:trHeight w:val="182"/>
        </w:trPr>
        <w:tc>
          <w:tcPr>
            <w:tcW w:w="2436" w:type="dxa"/>
            <w:noWrap/>
            <w:hideMark/>
          </w:tcPr>
          <w:p w14:paraId="4E740F59" w14:textId="42C981D9" w:rsidR="006730DA" w:rsidRPr="001E54E3" w:rsidRDefault="00B802F7" w:rsidP="006730DA">
            <w:pPr>
              <w:jc w:val="both"/>
              <w:rPr>
                <w:rFonts w:ascii="Times New Roman" w:eastAsia="Times New Roman" w:hAnsi="Times New Roman" w:cs="Times New Roman"/>
                <w:color w:val="000000" w:themeColor="text1"/>
                <w:sz w:val="24"/>
                <w:szCs w:val="24"/>
                <w:lang w:val="es-PY" w:eastAsia="es-PY"/>
              </w:rPr>
            </w:pPr>
            <w:r w:rsidRPr="001E54E3">
              <w:rPr>
                <w:rFonts w:ascii="Times New Roman" w:eastAsia="Times New Roman" w:hAnsi="Times New Roman" w:cs="Times New Roman"/>
                <w:color w:val="000000" w:themeColor="text1"/>
                <w:sz w:val="24"/>
                <w:szCs w:val="24"/>
                <w:lang w:val="gn-PY" w:eastAsia="es-PY"/>
              </w:rPr>
              <w:t>7</w:t>
            </w:r>
            <w:r w:rsidR="006730DA" w:rsidRPr="001E54E3">
              <w:rPr>
                <w:rFonts w:ascii="Times New Roman" w:eastAsia="Times New Roman" w:hAnsi="Times New Roman" w:cs="Times New Roman"/>
                <w:color w:val="000000" w:themeColor="text1"/>
                <w:sz w:val="24"/>
                <w:szCs w:val="24"/>
                <w:lang w:val="es-PY" w:eastAsia="es-PY"/>
              </w:rPr>
              <w:t>.Prepararse académica y administrativamente para lograr la acreditación del Instituto ante la Agencia Nacional de Evaluación y Acreditación de la Educación Superior (ANEAES).</w:t>
            </w:r>
          </w:p>
        </w:tc>
        <w:tc>
          <w:tcPr>
            <w:tcW w:w="3400" w:type="dxa"/>
            <w:noWrap/>
            <w:hideMark/>
          </w:tcPr>
          <w:p w14:paraId="557DA831" w14:textId="08E8FD61" w:rsidR="006730DA" w:rsidRPr="001E54E3" w:rsidRDefault="006730DA" w:rsidP="006730DA">
            <w:pPr>
              <w:jc w:val="both"/>
              <w:rPr>
                <w:rFonts w:ascii="Times New Roman" w:eastAsia="Times New Roman" w:hAnsi="Times New Roman" w:cs="Times New Roman"/>
                <w:color w:val="000000" w:themeColor="text1"/>
                <w:sz w:val="24"/>
                <w:szCs w:val="24"/>
                <w:lang w:val="es-PY" w:eastAsia="es-PY"/>
              </w:rPr>
            </w:pPr>
            <w:r w:rsidRPr="001E54E3">
              <w:rPr>
                <w:rFonts w:ascii="Times New Roman" w:eastAsia="Times New Roman" w:hAnsi="Times New Roman" w:cs="Times New Roman"/>
                <w:color w:val="000000" w:themeColor="text1"/>
                <w:sz w:val="24"/>
                <w:szCs w:val="24"/>
                <w:lang w:val="es-PY" w:eastAsia="es-PY"/>
              </w:rPr>
              <w:t>El 70% de los requisitos académicos y administrativos logrados para la acreditación del Instituto ante la Agencia Nacional de Evaluación y Acreditación de la Educación Superior</w:t>
            </w:r>
            <w:r w:rsidR="007742FE" w:rsidRPr="001E54E3">
              <w:rPr>
                <w:rFonts w:ascii="Times New Roman" w:eastAsia="Times New Roman" w:hAnsi="Times New Roman" w:cs="Times New Roman"/>
                <w:color w:val="000000" w:themeColor="text1"/>
                <w:sz w:val="24"/>
                <w:szCs w:val="24"/>
                <w:lang w:val="gn-PY" w:eastAsia="es-PY"/>
              </w:rPr>
              <w:t xml:space="preserve"> </w:t>
            </w:r>
            <w:r w:rsidRPr="001E54E3">
              <w:rPr>
                <w:rFonts w:ascii="Times New Roman" w:eastAsia="Times New Roman" w:hAnsi="Times New Roman" w:cs="Times New Roman"/>
                <w:color w:val="000000" w:themeColor="text1"/>
                <w:sz w:val="24"/>
                <w:szCs w:val="24"/>
                <w:lang w:val="es-PY" w:eastAsia="es-PY"/>
              </w:rPr>
              <w:t>(ANEAES).  El 20% en el primer periodo; 30% en el segundo periodo; 40% a 50% en tercer periodo y 60% a 70% en los periodos cuarto y quinto.</w:t>
            </w:r>
          </w:p>
        </w:tc>
        <w:tc>
          <w:tcPr>
            <w:tcW w:w="2239" w:type="dxa"/>
            <w:noWrap/>
            <w:hideMark/>
          </w:tcPr>
          <w:p w14:paraId="50AA37FE" w14:textId="77777777" w:rsidR="006730DA" w:rsidRPr="001E54E3" w:rsidRDefault="006730DA" w:rsidP="006730DA">
            <w:pPr>
              <w:jc w:val="both"/>
              <w:rPr>
                <w:rFonts w:ascii="Times New Roman" w:eastAsia="Times New Roman" w:hAnsi="Times New Roman" w:cs="Times New Roman"/>
                <w:color w:val="000000" w:themeColor="text1"/>
                <w:sz w:val="24"/>
                <w:szCs w:val="24"/>
                <w:lang w:val="es-PY" w:eastAsia="es-PY"/>
              </w:rPr>
            </w:pPr>
            <w:r w:rsidRPr="001E54E3">
              <w:rPr>
                <w:rFonts w:ascii="Times New Roman" w:eastAsia="Times New Roman" w:hAnsi="Times New Roman" w:cs="Times New Roman"/>
                <w:color w:val="000000" w:themeColor="text1"/>
                <w:sz w:val="24"/>
                <w:szCs w:val="24"/>
                <w:lang w:val="es-PY" w:eastAsia="es-PY"/>
              </w:rPr>
              <w:t>Puesta en marcha de un plan de acción con miras a lograr la acreditación del Instituto ante la Agencia Nacional de Evaluación de la Educación (ANEAES)</w:t>
            </w:r>
          </w:p>
        </w:tc>
        <w:tc>
          <w:tcPr>
            <w:tcW w:w="1118" w:type="dxa"/>
            <w:noWrap/>
            <w:hideMark/>
          </w:tcPr>
          <w:p w14:paraId="2D32DD19" w14:textId="77777777" w:rsidR="006730DA" w:rsidRPr="001E54E3" w:rsidRDefault="006730DA" w:rsidP="006730DA">
            <w:pPr>
              <w:jc w:val="both"/>
              <w:rPr>
                <w:rFonts w:ascii="Times New Roman" w:eastAsia="Times New Roman" w:hAnsi="Times New Roman" w:cs="Times New Roman"/>
                <w:color w:val="000000" w:themeColor="text1"/>
                <w:sz w:val="24"/>
                <w:szCs w:val="24"/>
                <w:lang w:eastAsia="es-PY"/>
              </w:rPr>
            </w:pPr>
            <w:proofErr w:type="spellStart"/>
            <w:r w:rsidRPr="001E54E3">
              <w:rPr>
                <w:rFonts w:ascii="Times New Roman" w:eastAsia="Times New Roman" w:hAnsi="Times New Roman" w:cs="Times New Roman"/>
                <w:color w:val="000000" w:themeColor="text1"/>
                <w:sz w:val="24"/>
                <w:szCs w:val="24"/>
                <w:lang w:eastAsia="es-PY"/>
              </w:rPr>
              <w:t>Portafolio</w:t>
            </w:r>
            <w:proofErr w:type="spellEnd"/>
            <w:r w:rsidRPr="001E54E3">
              <w:rPr>
                <w:rFonts w:ascii="Times New Roman" w:eastAsia="Times New Roman" w:hAnsi="Times New Roman" w:cs="Times New Roman"/>
                <w:color w:val="000000" w:themeColor="text1"/>
                <w:sz w:val="24"/>
                <w:szCs w:val="24"/>
                <w:lang w:eastAsia="es-PY"/>
              </w:rPr>
              <w:t xml:space="preserve"> de </w:t>
            </w:r>
            <w:proofErr w:type="spellStart"/>
            <w:r w:rsidRPr="001E54E3">
              <w:rPr>
                <w:rFonts w:ascii="Times New Roman" w:eastAsia="Times New Roman" w:hAnsi="Times New Roman" w:cs="Times New Roman"/>
                <w:color w:val="000000" w:themeColor="text1"/>
                <w:sz w:val="24"/>
                <w:szCs w:val="24"/>
                <w:lang w:eastAsia="es-PY"/>
              </w:rPr>
              <w:t>evidencias</w:t>
            </w:r>
            <w:proofErr w:type="spellEnd"/>
          </w:p>
        </w:tc>
        <w:tc>
          <w:tcPr>
            <w:tcW w:w="865" w:type="dxa"/>
            <w:noWrap/>
            <w:hideMark/>
          </w:tcPr>
          <w:p w14:paraId="1358C90C" w14:textId="77777777" w:rsidR="006730DA" w:rsidRPr="001E54E3" w:rsidRDefault="006730DA" w:rsidP="006730DA">
            <w:pPr>
              <w:jc w:val="both"/>
              <w:rPr>
                <w:rFonts w:ascii="Times New Roman" w:eastAsia="Times New Roman" w:hAnsi="Times New Roman" w:cs="Times New Roman"/>
                <w:color w:val="000000" w:themeColor="text1"/>
                <w:sz w:val="24"/>
                <w:szCs w:val="24"/>
                <w:lang w:eastAsia="es-PY"/>
              </w:rPr>
            </w:pPr>
            <w:proofErr w:type="spellStart"/>
            <w:r w:rsidRPr="001E54E3">
              <w:rPr>
                <w:rFonts w:ascii="Times New Roman" w:eastAsia="Times New Roman" w:hAnsi="Times New Roman" w:cs="Times New Roman"/>
                <w:color w:val="000000" w:themeColor="text1"/>
                <w:sz w:val="24"/>
                <w:szCs w:val="24"/>
                <w:lang w:eastAsia="es-PY"/>
              </w:rPr>
              <w:t>Observación</w:t>
            </w:r>
            <w:proofErr w:type="spellEnd"/>
            <w:r w:rsidRPr="001E54E3">
              <w:rPr>
                <w:rFonts w:ascii="Times New Roman" w:eastAsia="Times New Roman" w:hAnsi="Times New Roman" w:cs="Times New Roman"/>
                <w:color w:val="000000" w:themeColor="text1"/>
                <w:sz w:val="24"/>
                <w:szCs w:val="24"/>
                <w:lang w:eastAsia="es-PY"/>
              </w:rPr>
              <w:t xml:space="preserve">, </w:t>
            </w:r>
            <w:proofErr w:type="spellStart"/>
            <w:r w:rsidRPr="001E54E3">
              <w:rPr>
                <w:rFonts w:ascii="Times New Roman" w:eastAsia="Times New Roman" w:hAnsi="Times New Roman" w:cs="Times New Roman"/>
                <w:color w:val="000000" w:themeColor="text1"/>
                <w:sz w:val="24"/>
                <w:szCs w:val="24"/>
                <w:lang w:eastAsia="es-PY"/>
              </w:rPr>
              <w:t>Registro</w:t>
            </w:r>
            <w:proofErr w:type="spellEnd"/>
            <w:r w:rsidRPr="001E54E3">
              <w:rPr>
                <w:rFonts w:ascii="Times New Roman" w:eastAsia="Times New Roman" w:hAnsi="Times New Roman" w:cs="Times New Roman"/>
                <w:color w:val="000000" w:themeColor="text1"/>
                <w:sz w:val="24"/>
                <w:szCs w:val="24"/>
                <w:lang w:eastAsia="es-PY"/>
              </w:rPr>
              <w:t xml:space="preserve">, </w:t>
            </w:r>
            <w:proofErr w:type="spellStart"/>
            <w:r w:rsidRPr="001E54E3">
              <w:rPr>
                <w:rFonts w:ascii="Times New Roman" w:eastAsia="Times New Roman" w:hAnsi="Times New Roman" w:cs="Times New Roman"/>
                <w:color w:val="000000" w:themeColor="text1"/>
                <w:sz w:val="24"/>
                <w:szCs w:val="24"/>
                <w:lang w:eastAsia="es-PY"/>
              </w:rPr>
              <w:t>reuniones</w:t>
            </w:r>
            <w:proofErr w:type="spellEnd"/>
            <w:r w:rsidRPr="001E54E3">
              <w:rPr>
                <w:rFonts w:ascii="Times New Roman" w:eastAsia="Times New Roman" w:hAnsi="Times New Roman" w:cs="Times New Roman"/>
                <w:color w:val="000000" w:themeColor="text1"/>
                <w:sz w:val="24"/>
                <w:szCs w:val="24"/>
                <w:lang w:eastAsia="es-PY"/>
              </w:rPr>
              <w:t xml:space="preserve">, </w:t>
            </w:r>
            <w:proofErr w:type="spellStart"/>
            <w:r w:rsidRPr="001E54E3">
              <w:rPr>
                <w:rFonts w:ascii="Times New Roman" w:eastAsia="Times New Roman" w:hAnsi="Times New Roman" w:cs="Times New Roman"/>
                <w:color w:val="000000" w:themeColor="text1"/>
                <w:sz w:val="24"/>
                <w:szCs w:val="24"/>
                <w:lang w:eastAsia="es-PY"/>
              </w:rPr>
              <w:t>actas</w:t>
            </w:r>
            <w:proofErr w:type="spellEnd"/>
            <w:r w:rsidRPr="001E54E3">
              <w:rPr>
                <w:rFonts w:ascii="Times New Roman" w:eastAsia="Times New Roman" w:hAnsi="Times New Roman" w:cs="Times New Roman"/>
                <w:color w:val="000000" w:themeColor="text1"/>
                <w:sz w:val="24"/>
                <w:szCs w:val="24"/>
                <w:lang w:eastAsia="es-PY"/>
              </w:rPr>
              <w:t xml:space="preserve"> </w:t>
            </w:r>
          </w:p>
        </w:tc>
        <w:tc>
          <w:tcPr>
            <w:tcW w:w="1527" w:type="dxa"/>
            <w:noWrap/>
            <w:hideMark/>
          </w:tcPr>
          <w:p w14:paraId="50259757" w14:textId="77777777" w:rsidR="006730DA" w:rsidRPr="001E54E3" w:rsidRDefault="006730DA" w:rsidP="006730DA">
            <w:pPr>
              <w:jc w:val="both"/>
              <w:rPr>
                <w:rFonts w:ascii="Times New Roman" w:eastAsia="Times New Roman" w:hAnsi="Times New Roman" w:cs="Times New Roman"/>
                <w:color w:val="000000" w:themeColor="text1"/>
                <w:sz w:val="24"/>
                <w:szCs w:val="24"/>
                <w:lang w:val="es-PY" w:eastAsia="es-PY"/>
              </w:rPr>
            </w:pPr>
            <w:r w:rsidRPr="001E54E3">
              <w:rPr>
                <w:rFonts w:ascii="Times New Roman" w:eastAsia="Times New Roman" w:hAnsi="Times New Roman" w:cs="Times New Roman"/>
                <w:color w:val="000000" w:themeColor="text1"/>
                <w:sz w:val="24"/>
                <w:szCs w:val="24"/>
                <w:lang w:val="es-PY" w:eastAsia="es-PY"/>
              </w:rPr>
              <w:t>Trabajo en equipo con todos los actores, distribución de responsabilidades cada uno según su rol</w:t>
            </w:r>
          </w:p>
        </w:tc>
        <w:tc>
          <w:tcPr>
            <w:tcW w:w="391" w:type="dxa"/>
            <w:noWrap/>
            <w:hideMark/>
          </w:tcPr>
          <w:p w14:paraId="4D2BD778" w14:textId="77777777" w:rsidR="006730DA" w:rsidRPr="001E54E3" w:rsidRDefault="006730DA" w:rsidP="006730DA">
            <w:pPr>
              <w:jc w:val="both"/>
              <w:rPr>
                <w:rFonts w:ascii="Times New Roman" w:eastAsia="Times New Roman" w:hAnsi="Times New Roman" w:cs="Times New Roman"/>
                <w:color w:val="000000" w:themeColor="text1"/>
                <w:sz w:val="24"/>
                <w:szCs w:val="24"/>
                <w:lang w:val="es-PY" w:eastAsia="es-PY"/>
              </w:rPr>
            </w:pPr>
            <w:r w:rsidRPr="001E54E3">
              <w:rPr>
                <w:rFonts w:ascii="Times New Roman" w:eastAsia="Times New Roman" w:hAnsi="Times New Roman" w:cs="Times New Roman"/>
                <w:color w:val="000000" w:themeColor="text1"/>
                <w:sz w:val="24"/>
                <w:szCs w:val="24"/>
                <w:lang w:val="es-PY" w:eastAsia="es-PY"/>
              </w:rPr>
              <w:t> </w:t>
            </w:r>
          </w:p>
        </w:tc>
        <w:tc>
          <w:tcPr>
            <w:tcW w:w="282" w:type="dxa"/>
            <w:noWrap/>
            <w:hideMark/>
          </w:tcPr>
          <w:p w14:paraId="25F601E5" w14:textId="5292EB3F" w:rsidR="006730DA" w:rsidRPr="001E54E3" w:rsidRDefault="00F764CD" w:rsidP="006730DA">
            <w:pPr>
              <w:jc w:val="both"/>
              <w:rPr>
                <w:rFonts w:ascii="Times New Roman" w:eastAsia="Times New Roman" w:hAnsi="Times New Roman" w:cs="Times New Roman"/>
                <w:color w:val="000000" w:themeColor="text1"/>
                <w:sz w:val="24"/>
                <w:szCs w:val="24"/>
                <w:lang w:eastAsia="es-PY"/>
              </w:rPr>
            </w:pPr>
            <w:r w:rsidRPr="001E54E3">
              <w:rPr>
                <w:rFonts w:ascii="Times New Roman" w:eastAsia="Times New Roman" w:hAnsi="Times New Roman" w:cs="Times New Roman"/>
                <w:color w:val="000000" w:themeColor="text1"/>
                <w:sz w:val="24"/>
                <w:szCs w:val="24"/>
                <w:lang w:eastAsia="es-PY"/>
              </w:rPr>
              <w:t>X</w:t>
            </w:r>
          </w:p>
        </w:tc>
        <w:tc>
          <w:tcPr>
            <w:tcW w:w="285" w:type="dxa"/>
            <w:noWrap/>
            <w:hideMark/>
          </w:tcPr>
          <w:p w14:paraId="69B365DC" w14:textId="6636324A" w:rsidR="006730DA" w:rsidRPr="001E54E3" w:rsidRDefault="00F764CD" w:rsidP="006730DA">
            <w:pPr>
              <w:jc w:val="both"/>
              <w:rPr>
                <w:rFonts w:ascii="Times New Roman" w:eastAsia="Times New Roman" w:hAnsi="Times New Roman" w:cs="Times New Roman"/>
                <w:color w:val="000000" w:themeColor="text1"/>
                <w:sz w:val="24"/>
                <w:szCs w:val="24"/>
                <w:lang w:eastAsia="es-PY"/>
              </w:rPr>
            </w:pPr>
            <w:r w:rsidRPr="001E54E3">
              <w:rPr>
                <w:rFonts w:ascii="Times New Roman" w:eastAsia="Times New Roman" w:hAnsi="Times New Roman" w:cs="Times New Roman"/>
                <w:color w:val="000000" w:themeColor="text1"/>
                <w:sz w:val="24"/>
                <w:szCs w:val="24"/>
                <w:lang w:eastAsia="es-PY"/>
              </w:rPr>
              <w:t>X</w:t>
            </w:r>
          </w:p>
        </w:tc>
        <w:tc>
          <w:tcPr>
            <w:tcW w:w="285" w:type="dxa"/>
            <w:noWrap/>
            <w:hideMark/>
          </w:tcPr>
          <w:p w14:paraId="2257A78E" w14:textId="12A9F49B" w:rsidR="006730DA" w:rsidRPr="001E54E3" w:rsidRDefault="00F764CD" w:rsidP="006730DA">
            <w:pPr>
              <w:jc w:val="both"/>
              <w:rPr>
                <w:rFonts w:ascii="Times New Roman" w:eastAsia="Times New Roman" w:hAnsi="Times New Roman" w:cs="Times New Roman"/>
                <w:color w:val="000000" w:themeColor="text1"/>
                <w:sz w:val="24"/>
                <w:szCs w:val="24"/>
                <w:lang w:eastAsia="es-PY"/>
              </w:rPr>
            </w:pPr>
            <w:r w:rsidRPr="001E54E3">
              <w:rPr>
                <w:rFonts w:ascii="Times New Roman" w:eastAsia="Times New Roman" w:hAnsi="Times New Roman" w:cs="Times New Roman"/>
                <w:color w:val="000000" w:themeColor="text1"/>
                <w:sz w:val="24"/>
                <w:szCs w:val="24"/>
                <w:lang w:eastAsia="es-PY"/>
              </w:rPr>
              <w:t>X</w:t>
            </w:r>
          </w:p>
        </w:tc>
        <w:tc>
          <w:tcPr>
            <w:tcW w:w="285" w:type="dxa"/>
            <w:noWrap/>
            <w:hideMark/>
          </w:tcPr>
          <w:p w14:paraId="17C3A504" w14:textId="79A15630" w:rsidR="006730DA" w:rsidRPr="001E54E3" w:rsidRDefault="00F764CD" w:rsidP="006730DA">
            <w:pPr>
              <w:jc w:val="both"/>
              <w:rPr>
                <w:rFonts w:ascii="Times New Roman" w:eastAsia="Times New Roman" w:hAnsi="Times New Roman" w:cs="Times New Roman"/>
                <w:color w:val="000000" w:themeColor="text1"/>
                <w:sz w:val="24"/>
                <w:szCs w:val="24"/>
                <w:lang w:eastAsia="es-PY"/>
              </w:rPr>
            </w:pPr>
            <w:r w:rsidRPr="001E54E3">
              <w:rPr>
                <w:rFonts w:ascii="Times New Roman" w:eastAsia="Times New Roman" w:hAnsi="Times New Roman" w:cs="Times New Roman"/>
                <w:color w:val="000000" w:themeColor="text1"/>
                <w:sz w:val="24"/>
                <w:szCs w:val="24"/>
                <w:lang w:eastAsia="es-PY"/>
              </w:rPr>
              <w:t>X</w:t>
            </w:r>
          </w:p>
        </w:tc>
        <w:tc>
          <w:tcPr>
            <w:tcW w:w="285" w:type="dxa"/>
            <w:noWrap/>
            <w:hideMark/>
          </w:tcPr>
          <w:p w14:paraId="479E474B" w14:textId="3587485D" w:rsidR="006730DA" w:rsidRPr="001E54E3" w:rsidRDefault="00F764CD" w:rsidP="006730DA">
            <w:pPr>
              <w:jc w:val="both"/>
              <w:rPr>
                <w:rFonts w:ascii="Times New Roman" w:eastAsia="Times New Roman" w:hAnsi="Times New Roman" w:cs="Times New Roman"/>
                <w:color w:val="000000" w:themeColor="text1"/>
                <w:sz w:val="24"/>
                <w:szCs w:val="24"/>
                <w:lang w:eastAsia="es-PY"/>
              </w:rPr>
            </w:pPr>
            <w:r w:rsidRPr="001E54E3">
              <w:rPr>
                <w:rFonts w:ascii="Times New Roman" w:eastAsia="Times New Roman" w:hAnsi="Times New Roman" w:cs="Times New Roman"/>
                <w:color w:val="000000" w:themeColor="text1"/>
                <w:sz w:val="24"/>
                <w:szCs w:val="24"/>
                <w:lang w:eastAsia="es-PY"/>
              </w:rPr>
              <w:t>X</w:t>
            </w:r>
          </w:p>
        </w:tc>
      </w:tr>
      <w:tr w:rsidR="001E54E3" w:rsidRPr="001E54E3" w14:paraId="0D02FC40" w14:textId="77777777" w:rsidTr="006730DA">
        <w:trPr>
          <w:trHeight w:val="3159"/>
        </w:trPr>
        <w:tc>
          <w:tcPr>
            <w:tcW w:w="2436" w:type="dxa"/>
            <w:noWrap/>
            <w:hideMark/>
          </w:tcPr>
          <w:p w14:paraId="5E035854" w14:textId="77777777" w:rsidR="009C3C16" w:rsidRPr="001E54E3" w:rsidRDefault="00B802F7" w:rsidP="009C3C16">
            <w:pPr>
              <w:jc w:val="both"/>
              <w:rPr>
                <w:rFonts w:ascii="Times New Roman" w:eastAsia="Times New Roman" w:hAnsi="Times New Roman" w:cs="Times New Roman"/>
                <w:color w:val="000000" w:themeColor="text1"/>
                <w:sz w:val="24"/>
                <w:szCs w:val="24"/>
                <w:lang w:val="es-PY" w:eastAsia="es-PY"/>
              </w:rPr>
            </w:pPr>
            <w:r w:rsidRPr="001E54E3">
              <w:rPr>
                <w:rFonts w:ascii="Times New Roman" w:eastAsia="Times New Roman" w:hAnsi="Times New Roman" w:cs="Times New Roman"/>
                <w:color w:val="000000" w:themeColor="text1"/>
                <w:sz w:val="24"/>
                <w:szCs w:val="24"/>
                <w:lang w:val="gn-PY" w:eastAsia="es-PY"/>
              </w:rPr>
              <w:t>8.</w:t>
            </w:r>
            <w:r w:rsidR="006730DA" w:rsidRPr="001E54E3">
              <w:rPr>
                <w:rFonts w:ascii="Times New Roman" w:eastAsia="Times New Roman" w:hAnsi="Times New Roman" w:cs="Times New Roman"/>
                <w:color w:val="000000" w:themeColor="text1"/>
                <w:sz w:val="24"/>
                <w:szCs w:val="24"/>
                <w:lang w:val="es-PY" w:eastAsia="es-PY"/>
              </w:rPr>
              <w:t xml:space="preserve">  </w:t>
            </w:r>
            <w:r w:rsidR="009C3C16" w:rsidRPr="001E54E3">
              <w:rPr>
                <w:rFonts w:ascii="Times New Roman" w:eastAsia="Times New Roman" w:hAnsi="Times New Roman" w:cs="Times New Roman"/>
                <w:color w:val="000000" w:themeColor="text1"/>
                <w:sz w:val="24"/>
                <w:szCs w:val="24"/>
                <w:lang w:val="es-PY" w:eastAsia="es-PY"/>
              </w:rPr>
              <w:t>Conformar redes a nivel departamental y nacional para la defensa</w:t>
            </w:r>
            <w:r w:rsidR="009C3C16" w:rsidRPr="001E54E3">
              <w:rPr>
                <w:rFonts w:ascii="Times New Roman" w:eastAsia="Times New Roman" w:hAnsi="Times New Roman" w:cs="Times New Roman"/>
                <w:color w:val="000000" w:themeColor="text1"/>
                <w:sz w:val="24"/>
                <w:szCs w:val="24"/>
                <w:lang w:val="gn-PY" w:eastAsia="es-PY"/>
              </w:rPr>
              <w:t>, cuidado y difusión</w:t>
            </w:r>
            <w:r w:rsidR="009C3C16" w:rsidRPr="001E54E3">
              <w:rPr>
                <w:rFonts w:ascii="Times New Roman" w:eastAsia="Times New Roman" w:hAnsi="Times New Roman" w:cs="Times New Roman"/>
                <w:color w:val="000000" w:themeColor="text1"/>
                <w:sz w:val="24"/>
                <w:szCs w:val="24"/>
                <w:lang w:val="es-PY" w:eastAsia="es-PY"/>
              </w:rPr>
              <w:t xml:space="preserve"> de la diversidad cultural y lingüística</w:t>
            </w:r>
            <w:r w:rsidR="009C3C16" w:rsidRPr="001E54E3">
              <w:rPr>
                <w:rFonts w:ascii="Times New Roman" w:eastAsia="Times New Roman" w:hAnsi="Times New Roman" w:cs="Times New Roman"/>
                <w:color w:val="000000" w:themeColor="text1"/>
                <w:sz w:val="24"/>
                <w:szCs w:val="24"/>
                <w:lang w:val="gn-PY" w:eastAsia="es-PY"/>
              </w:rPr>
              <w:t xml:space="preserve"> del país y la región.</w:t>
            </w:r>
          </w:p>
          <w:p w14:paraId="17BF9714" w14:textId="41608893" w:rsidR="006730DA" w:rsidRPr="001E54E3" w:rsidRDefault="006730DA" w:rsidP="006730DA">
            <w:pPr>
              <w:jc w:val="both"/>
              <w:rPr>
                <w:rFonts w:ascii="Times New Roman" w:eastAsia="Times New Roman" w:hAnsi="Times New Roman" w:cs="Times New Roman"/>
                <w:color w:val="000000" w:themeColor="text1"/>
                <w:sz w:val="24"/>
                <w:szCs w:val="24"/>
                <w:lang w:val="es-PY" w:eastAsia="es-PY"/>
              </w:rPr>
            </w:pPr>
          </w:p>
        </w:tc>
        <w:tc>
          <w:tcPr>
            <w:tcW w:w="3400" w:type="dxa"/>
            <w:noWrap/>
            <w:hideMark/>
          </w:tcPr>
          <w:p w14:paraId="7E28897E" w14:textId="77777777" w:rsidR="009C3C16" w:rsidRPr="001E54E3" w:rsidRDefault="009C3C16" w:rsidP="009C3C16">
            <w:pPr>
              <w:jc w:val="both"/>
              <w:rPr>
                <w:rFonts w:ascii="Times New Roman" w:eastAsia="Times New Roman" w:hAnsi="Times New Roman" w:cs="Times New Roman"/>
                <w:color w:val="000000" w:themeColor="text1"/>
                <w:sz w:val="24"/>
                <w:szCs w:val="24"/>
                <w:lang w:val="es-PY" w:eastAsia="es-PY"/>
              </w:rPr>
            </w:pPr>
            <w:r w:rsidRPr="001E54E3">
              <w:rPr>
                <w:rFonts w:ascii="Times New Roman" w:eastAsia="Times New Roman" w:hAnsi="Times New Roman" w:cs="Times New Roman"/>
                <w:color w:val="000000" w:themeColor="text1"/>
                <w:sz w:val="24"/>
                <w:szCs w:val="24"/>
                <w:lang w:val="es-PY" w:eastAsia="es-PY"/>
              </w:rPr>
              <w:t xml:space="preserve">El 70% de </w:t>
            </w:r>
            <w:r w:rsidRPr="001E54E3">
              <w:rPr>
                <w:rFonts w:ascii="Times New Roman" w:eastAsia="Times New Roman" w:hAnsi="Times New Roman" w:cs="Times New Roman"/>
                <w:color w:val="000000" w:themeColor="text1"/>
                <w:sz w:val="24"/>
                <w:szCs w:val="24"/>
                <w:lang w:val="gn-PY" w:eastAsia="es-PY"/>
              </w:rPr>
              <w:t xml:space="preserve">la comunidad educativa de Yvy Marãe’ỹ </w:t>
            </w:r>
            <w:r w:rsidRPr="001E54E3">
              <w:rPr>
                <w:rFonts w:ascii="Times New Roman" w:eastAsia="Times New Roman" w:hAnsi="Times New Roman" w:cs="Times New Roman"/>
                <w:color w:val="000000" w:themeColor="text1"/>
                <w:sz w:val="24"/>
                <w:szCs w:val="24"/>
                <w:lang w:val="es-PY" w:eastAsia="es-PY"/>
              </w:rPr>
              <w:t>conforma redes departamentales y nacionales</w:t>
            </w:r>
            <w:r w:rsidRPr="001E54E3">
              <w:rPr>
                <w:rFonts w:ascii="Times New Roman" w:eastAsia="Times New Roman" w:hAnsi="Times New Roman" w:cs="Times New Roman"/>
                <w:color w:val="000000" w:themeColor="text1"/>
                <w:sz w:val="24"/>
                <w:szCs w:val="24"/>
                <w:lang w:val="gn-PY" w:eastAsia="es-PY"/>
              </w:rPr>
              <w:t xml:space="preserve"> </w:t>
            </w:r>
            <w:r w:rsidRPr="001E54E3">
              <w:rPr>
                <w:rFonts w:ascii="Times New Roman" w:eastAsia="Times New Roman" w:hAnsi="Times New Roman" w:cs="Times New Roman"/>
                <w:color w:val="000000" w:themeColor="text1"/>
                <w:sz w:val="24"/>
                <w:szCs w:val="24"/>
                <w:lang w:val="es-PY" w:eastAsia="es-PY"/>
              </w:rPr>
              <w:t>para la defensa</w:t>
            </w:r>
            <w:r w:rsidRPr="001E54E3">
              <w:rPr>
                <w:rFonts w:ascii="Times New Roman" w:eastAsia="Times New Roman" w:hAnsi="Times New Roman" w:cs="Times New Roman"/>
                <w:color w:val="000000" w:themeColor="text1"/>
                <w:sz w:val="24"/>
                <w:szCs w:val="24"/>
                <w:lang w:val="gn-PY" w:eastAsia="es-PY"/>
              </w:rPr>
              <w:t>, cuidado y difusión</w:t>
            </w:r>
            <w:r w:rsidRPr="001E54E3">
              <w:rPr>
                <w:rFonts w:ascii="Times New Roman" w:eastAsia="Times New Roman" w:hAnsi="Times New Roman" w:cs="Times New Roman"/>
                <w:color w:val="000000" w:themeColor="text1"/>
                <w:sz w:val="24"/>
                <w:szCs w:val="24"/>
                <w:lang w:val="es-PY" w:eastAsia="es-PY"/>
              </w:rPr>
              <w:t xml:space="preserve"> de la diversidad cultural y lingüística</w:t>
            </w:r>
            <w:r w:rsidRPr="001E54E3">
              <w:rPr>
                <w:rFonts w:ascii="Times New Roman" w:eastAsia="Times New Roman" w:hAnsi="Times New Roman" w:cs="Times New Roman"/>
                <w:color w:val="000000" w:themeColor="text1"/>
                <w:sz w:val="24"/>
                <w:szCs w:val="24"/>
                <w:lang w:val="gn-PY" w:eastAsia="es-PY"/>
              </w:rPr>
              <w:t xml:space="preserve"> del país y la región.</w:t>
            </w:r>
          </w:p>
          <w:p w14:paraId="2C138A99" w14:textId="3E0C6FC4" w:rsidR="006730DA" w:rsidRPr="001E54E3" w:rsidRDefault="006730DA" w:rsidP="006730DA">
            <w:pPr>
              <w:jc w:val="both"/>
              <w:rPr>
                <w:rFonts w:ascii="Times New Roman" w:eastAsia="Times New Roman" w:hAnsi="Times New Roman" w:cs="Times New Roman"/>
                <w:color w:val="000000" w:themeColor="text1"/>
                <w:sz w:val="24"/>
                <w:szCs w:val="24"/>
                <w:lang w:val="es-PY" w:eastAsia="es-PY"/>
              </w:rPr>
            </w:pPr>
            <w:r w:rsidRPr="001E54E3">
              <w:rPr>
                <w:rFonts w:ascii="Times New Roman" w:eastAsia="Times New Roman" w:hAnsi="Times New Roman" w:cs="Times New Roman"/>
                <w:color w:val="000000" w:themeColor="text1"/>
                <w:sz w:val="24"/>
                <w:szCs w:val="24"/>
                <w:lang w:val="es-PY" w:eastAsia="es-PY"/>
              </w:rPr>
              <w:t>El 20% en el primer periodo; 30% en el segundo periodo; 40% a 50% en tercer periodo y 60% a 70% en los periodos cuarto y quinto.</w:t>
            </w:r>
          </w:p>
        </w:tc>
        <w:tc>
          <w:tcPr>
            <w:tcW w:w="2239" w:type="dxa"/>
            <w:noWrap/>
            <w:hideMark/>
          </w:tcPr>
          <w:p w14:paraId="04B8C922" w14:textId="09CD01DA" w:rsidR="006730DA" w:rsidRPr="001E54E3" w:rsidRDefault="009C3C16" w:rsidP="006730DA">
            <w:pPr>
              <w:jc w:val="both"/>
              <w:rPr>
                <w:rFonts w:ascii="Times New Roman" w:eastAsia="Times New Roman" w:hAnsi="Times New Roman" w:cs="Times New Roman"/>
                <w:color w:val="000000" w:themeColor="text1"/>
                <w:sz w:val="24"/>
                <w:szCs w:val="24"/>
                <w:lang w:val="es-PY" w:eastAsia="es-PY"/>
              </w:rPr>
            </w:pPr>
            <w:r w:rsidRPr="001E54E3">
              <w:rPr>
                <w:rFonts w:ascii="Times New Roman" w:eastAsia="Times New Roman" w:hAnsi="Times New Roman" w:cs="Times New Roman"/>
                <w:color w:val="000000" w:themeColor="text1"/>
                <w:sz w:val="24"/>
                <w:szCs w:val="24"/>
                <w:lang w:val="gn-PY" w:eastAsia="es-PY"/>
              </w:rPr>
              <w:t>Creación y f</w:t>
            </w:r>
            <w:proofErr w:type="spellStart"/>
            <w:r w:rsidR="006730DA" w:rsidRPr="001E54E3">
              <w:rPr>
                <w:rFonts w:ascii="Times New Roman" w:eastAsia="Times New Roman" w:hAnsi="Times New Roman" w:cs="Times New Roman"/>
                <w:color w:val="000000" w:themeColor="text1"/>
                <w:sz w:val="24"/>
                <w:szCs w:val="24"/>
                <w:lang w:val="es-PY" w:eastAsia="es-PY"/>
              </w:rPr>
              <w:t>ortalecimiento</w:t>
            </w:r>
            <w:proofErr w:type="spellEnd"/>
            <w:r w:rsidR="006730DA" w:rsidRPr="001E54E3">
              <w:rPr>
                <w:rFonts w:ascii="Times New Roman" w:eastAsia="Times New Roman" w:hAnsi="Times New Roman" w:cs="Times New Roman"/>
                <w:color w:val="000000" w:themeColor="text1"/>
                <w:sz w:val="24"/>
                <w:szCs w:val="24"/>
                <w:lang w:val="es-PY" w:eastAsia="es-PY"/>
              </w:rPr>
              <w:t xml:space="preserve"> de</w:t>
            </w:r>
            <w:r w:rsidRPr="001E54E3">
              <w:rPr>
                <w:rFonts w:ascii="Times New Roman" w:eastAsia="Times New Roman" w:hAnsi="Times New Roman" w:cs="Times New Roman"/>
                <w:color w:val="000000" w:themeColor="text1"/>
                <w:sz w:val="24"/>
                <w:szCs w:val="24"/>
                <w:lang w:val="gn-PY" w:eastAsia="es-PY"/>
              </w:rPr>
              <w:t xml:space="preserve"> redes</w:t>
            </w:r>
            <w:r w:rsidR="006730DA" w:rsidRPr="001E54E3">
              <w:rPr>
                <w:rFonts w:ascii="Times New Roman" w:eastAsia="Times New Roman" w:hAnsi="Times New Roman" w:cs="Times New Roman"/>
                <w:color w:val="000000" w:themeColor="text1"/>
                <w:sz w:val="24"/>
                <w:szCs w:val="24"/>
                <w:lang w:val="es-PY" w:eastAsia="es-PY"/>
              </w:rPr>
              <w:t xml:space="preserve"> a nivel departamental y nacional </w:t>
            </w:r>
            <w:r w:rsidRPr="001E54E3">
              <w:rPr>
                <w:rFonts w:ascii="Times New Roman" w:eastAsia="Times New Roman" w:hAnsi="Times New Roman" w:cs="Times New Roman"/>
                <w:color w:val="000000" w:themeColor="text1"/>
                <w:sz w:val="24"/>
                <w:szCs w:val="24"/>
                <w:lang w:val="es-PY" w:eastAsia="es-PY"/>
              </w:rPr>
              <w:t>para la defensa</w:t>
            </w:r>
            <w:r w:rsidRPr="001E54E3">
              <w:rPr>
                <w:rFonts w:ascii="Times New Roman" w:eastAsia="Times New Roman" w:hAnsi="Times New Roman" w:cs="Times New Roman"/>
                <w:color w:val="000000" w:themeColor="text1"/>
                <w:sz w:val="24"/>
                <w:szCs w:val="24"/>
                <w:lang w:val="gn-PY" w:eastAsia="es-PY"/>
              </w:rPr>
              <w:t>, cuidado y difusión</w:t>
            </w:r>
            <w:r w:rsidRPr="001E54E3">
              <w:rPr>
                <w:rFonts w:ascii="Times New Roman" w:eastAsia="Times New Roman" w:hAnsi="Times New Roman" w:cs="Times New Roman"/>
                <w:color w:val="000000" w:themeColor="text1"/>
                <w:sz w:val="24"/>
                <w:szCs w:val="24"/>
                <w:lang w:val="es-PY" w:eastAsia="es-PY"/>
              </w:rPr>
              <w:t xml:space="preserve"> de la diversidad cultural y lingüística</w:t>
            </w:r>
            <w:r w:rsidRPr="001E54E3">
              <w:rPr>
                <w:rFonts w:ascii="Times New Roman" w:eastAsia="Times New Roman" w:hAnsi="Times New Roman" w:cs="Times New Roman"/>
                <w:color w:val="000000" w:themeColor="text1"/>
                <w:sz w:val="24"/>
                <w:szCs w:val="24"/>
                <w:lang w:val="gn-PY" w:eastAsia="es-PY"/>
              </w:rPr>
              <w:t xml:space="preserve"> del país y la región.</w:t>
            </w:r>
          </w:p>
        </w:tc>
        <w:tc>
          <w:tcPr>
            <w:tcW w:w="1118" w:type="dxa"/>
            <w:noWrap/>
            <w:hideMark/>
          </w:tcPr>
          <w:p w14:paraId="4008BDA5" w14:textId="77777777" w:rsidR="006730DA" w:rsidRPr="001E54E3" w:rsidRDefault="006730DA" w:rsidP="006730DA">
            <w:pPr>
              <w:jc w:val="both"/>
              <w:rPr>
                <w:rFonts w:ascii="Times New Roman" w:eastAsia="Times New Roman" w:hAnsi="Times New Roman" w:cs="Times New Roman"/>
                <w:color w:val="000000" w:themeColor="text1"/>
                <w:sz w:val="24"/>
                <w:szCs w:val="24"/>
                <w:lang w:eastAsia="es-PY"/>
              </w:rPr>
            </w:pPr>
            <w:proofErr w:type="spellStart"/>
            <w:r w:rsidRPr="001E54E3">
              <w:rPr>
                <w:rFonts w:ascii="Times New Roman" w:eastAsia="Times New Roman" w:hAnsi="Times New Roman" w:cs="Times New Roman"/>
                <w:color w:val="000000" w:themeColor="text1"/>
                <w:sz w:val="24"/>
                <w:szCs w:val="24"/>
                <w:lang w:eastAsia="es-PY"/>
              </w:rPr>
              <w:t>Portafolio</w:t>
            </w:r>
            <w:proofErr w:type="spellEnd"/>
            <w:r w:rsidRPr="001E54E3">
              <w:rPr>
                <w:rFonts w:ascii="Times New Roman" w:eastAsia="Times New Roman" w:hAnsi="Times New Roman" w:cs="Times New Roman"/>
                <w:color w:val="000000" w:themeColor="text1"/>
                <w:sz w:val="24"/>
                <w:szCs w:val="24"/>
                <w:lang w:eastAsia="es-PY"/>
              </w:rPr>
              <w:t xml:space="preserve"> de </w:t>
            </w:r>
            <w:proofErr w:type="spellStart"/>
            <w:r w:rsidRPr="001E54E3">
              <w:rPr>
                <w:rFonts w:ascii="Times New Roman" w:eastAsia="Times New Roman" w:hAnsi="Times New Roman" w:cs="Times New Roman"/>
                <w:color w:val="000000" w:themeColor="text1"/>
                <w:sz w:val="24"/>
                <w:szCs w:val="24"/>
                <w:lang w:eastAsia="es-PY"/>
              </w:rPr>
              <w:t>evidencias</w:t>
            </w:r>
            <w:proofErr w:type="spellEnd"/>
          </w:p>
        </w:tc>
        <w:tc>
          <w:tcPr>
            <w:tcW w:w="865" w:type="dxa"/>
            <w:noWrap/>
            <w:hideMark/>
          </w:tcPr>
          <w:p w14:paraId="2A6047CC" w14:textId="77777777" w:rsidR="006730DA" w:rsidRPr="001E54E3" w:rsidRDefault="006730DA" w:rsidP="006730DA">
            <w:pPr>
              <w:jc w:val="both"/>
              <w:rPr>
                <w:rFonts w:ascii="Times New Roman" w:eastAsia="Times New Roman" w:hAnsi="Times New Roman" w:cs="Times New Roman"/>
                <w:color w:val="000000" w:themeColor="text1"/>
                <w:sz w:val="24"/>
                <w:szCs w:val="24"/>
                <w:lang w:eastAsia="es-PY"/>
              </w:rPr>
            </w:pPr>
            <w:proofErr w:type="spellStart"/>
            <w:r w:rsidRPr="001E54E3">
              <w:rPr>
                <w:rFonts w:ascii="Times New Roman" w:eastAsia="Times New Roman" w:hAnsi="Times New Roman" w:cs="Times New Roman"/>
                <w:color w:val="000000" w:themeColor="text1"/>
                <w:sz w:val="24"/>
                <w:szCs w:val="24"/>
                <w:lang w:eastAsia="es-PY"/>
              </w:rPr>
              <w:t>Observación</w:t>
            </w:r>
            <w:proofErr w:type="spellEnd"/>
            <w:r w:rsidRPr="001E54E3">
              <w:rPr>
                <w:rFonts w:ascii="Times New Roman" w:eastAsia="Times New Roman" w:hAnsi="Times New Roman" w:cs="Times New Roman"/>
                <w:color w:val="000000" w:themeColor="text1"/>
                <w:sz w:val="24"/>
                <w:szCs w:val="24"/>
                <w:lang w:eastAsia="es-PY"/>
              </w:rPr>
              <w:t xml:space="preserve">, </w:t>
            </w:r>
            <w:proofErr w:type="spellStart"/>
            <w:r w:rsidRPr="001E54E3">
              <w:rPr>
                <w:rFonts w:ascii="Times New Roman" w:eastAsia="Times New Roman" w:hAnsi="Times New Roman" w:cs="Times New Roman"/>
                <w:color w:val="000000" w:themeColor="text1"/>
                <w:sz w:val="24"/>
                <w:szCs w:val="24"/>
                <w:lang w:eastAsia="es-PY"/>
              </w:rPr>
              <w:t>Registro</w:t>
            </w:r>
            <w:proofErr w:type="spellEnd"/>
            <w:r w:rsidRPr="001E54E3">
              <w:rPr>
                <w:rFonts w:ascii="Times New Roman" w:eastAsia="Times New Roman" w:hAnsi="Times New Roman" w:cs="Times New Roman"/>
                <w:color w:val="000000" w:themeColor="text1"/>
                <w:sz w:val="24"/>
                <w:szCs w:val="24"/>
                <w:lang w:eastAsia="es-PY"/>
              </w:rPr>
              <w:t xml:space="preserve">, </w:t>
            </w:r>
            <w:proofErr w:type="spellStart"/>
            <w:r w:rsidRPr="001E54E3">
              <w:rPr>
                <w:rFonts w:ascii="Times New Roman" w:eastAsia="Times New Roman" w:hAnsi="Times New Roman" w:cs="Times New Roman"/>
                <w:color w:val="000000" w:themeColor="text1"/>
                <w:sz w:val="24"/>
                <w:szCs w:val="24"/>
                <w:lang w:eastAsia="es-PY"/>
              </w:rPr>
              <w:t>actas</w:t>
            </w:r>
            <w:proofErr w:type="spellEnd"/>
            <w:r w:rsidRPr="001E54E3">
              <w:rPr>
                <w:rFonts w:ascii="Times New Roman" w:eastAsia="Times New Roman" w:hAnsi="Times New Roman" w:cs="Times New Roman"/>
                <w:color w:val="000000" w:themeColor="text1"/>
                <w:sz w:val="24"/>
                <w:szCs w:val="24"/>
                <w:lang w:eastAsia="es-PY"/>
              </w:rPr>
              <w:t xml:space="preserve"> </w:t>
            </w:r>
            <w:proofErr w:type="spellStart"/>
            <w:r w:rsidRPr="001E54E3">
              <w:rPr>
                <w:rFonts w:ascii="Times New Roman" w:eastAsia="Times New Roman" w:hAnsi="Times New Roman" w:cs="Times New Roman"/>
                <w:color w:val="000000" w:themeColor="text1"/>
                <w:sz w:val="24"/>
                <w:szCs w:val="24"/>
                <w:lang w:eastAsia="es-PY"/>
              </w:rPr>
              <w:t>reuniones</w:t>
            </w:r>
            <w:proofErr w:type="spellEnd"/>
          </w:p>
        </w:tc>
        <w:tc>
          <w:tcPr>
            <w:tcW w:w="1527" w:type="dxa"/>
            <w:noWrap/>
            <w:hideMark/>
          </w:tcPr>
          <w:p w14:paraId="4AAF2351" w14:textId="77777777" w:rsidR="006730DA" w:rsidRPr="001E54E3" w:rsidRDefault="006730DA" w:rsidP="006730DA">
            <w:pPr>
              <w:jc w:val="both"/>
              <w:rPr>
                <w:rFonts w:ascii="Times New Roman" w:eastAsia="Times New Roman" w:hAnsi="Times New Roman" w:cs="Times New Roman"/>
                <w:color w:val="000000" w:themeColor="text1"/>
                <w:sz w:val="24"/>
                <w:szCs w:val="24"/>
                <w:lang w:val="es-PY" w:eastAsia="es-PY"/>
              </w:rPr>
            </w:pPr>
            <w:proofErr w:type="gramStart"/>
            <w:r w:rsidRPr="001E54E3">
              <w:rPr>
                <w:rFonts w:ascii="Times New Roman" w:eastAsia="Times New Roman" w:hAnsi="Times New Roman" w:cs="Times New Roman"/>
                <w:color w:val="000000" w:themeColor="text1"/>
                <w:sz w:val="24"/>
                <w:szCs w:val="24"/>
                <w:lang w:val="es-PY" w:eastAsia="es-PY"/>
              </w:rPr>
              <w:t>Reuniones  virtuales</w:t>
            </w:r>
            <w:proofErr w:type="gramEnd"/>
            <w:r w:rsidRPr="001E54E3">
              <w:rPr>
                <w:rFonts w:ascii="Times New Roman" w:eastAsia="Times New Roman" w:hAnsi="Times New Roman" w:cs="Times New Roman"/>
                <w:color w:val="000000" w:themeColor="text1"/>
                <w:sz w:val="24"/>
                <w:szCs w:val="24"/>
                <w:lang w:val="es-PY" w:eastAsia="es-PY"/>
              </w:rPr>
              <w:t xml:space="preserve"> entre integrantes y miembros de la red, reuniones </w:t>
            </w:r>
            <w:proofErr w:type="spellStart"/>
            <w:r w:rsidRPr="001E54E3">
              <w:rPr>
                <w:rFonts w:ascii="Times New Roman" w:eastAsia="Times New Roman" w:hAnsi="Times New Roman" w:cs="Times New Roman"/>
                <w:color w:val="000000" w:themeColor="text1"/>
                <w:sz w:val="24"/>
                <w:szCs w:val="24"/>
                <w:lang w:val="es-PY" w:eastAsia="es-PY"/>
              </w:rPr>
              <w:t>insitu</w:t>
            </w:r>
            <w:proofErr w:type="spellEnd"/>
            <w:r w:rsidRPr="001E54E3">
              <w:rPr>
                <w:rFonts w:ascii="Times New Roman" w:eastAsia="Times New Roman" w:hAnsi="Times New Roman" w:cs="Times New Roman"/>
                <w:color w:val="000000" w:themeColor="text1"/>
                <w:sz w:val="24"/>
                <w:szCs w:val="24"/>
                <w:lang w:val="es-PY" w:eastAsia="es-PY"/>
              </w:rPr>
              <w:t>, conformación de equipos regionales y departamentales.</w:t>
            </w:r>
          </w:p>
        </w:tc>
        <w:tc>
          <w:tcPr>
            <w:tcW w:w="391" w:type="dxa"/>
            <w:noWrap/>
            <w:hideMark/>
          </w:tcPr>
          <w:p w14:paraId="3BEABBD5" w14:textId="77777777" w:rsidR="006730DA" w:rsidRPr="001E54E3" w:rsidRDefault="006730DA" w:rsidP="006730DA">
            <w:pPr>
              <w:jc w:val="both"/>
              <w:rPr>
                <w:rFonts w:ascii="Times New Roman" w:eastAsia="Times New Roman" w:hAnsi="Times New Roman" w:cs="Times New Roman"/>
                <w:color w:val="000000" w:themeColor="text1"/>
                <w:sz w:val="24"/>
                <w:szCs w:val="24"/>
                <w:lang w:val="es-PY" w:eastAsia="es-PY"/>
              </w:rPr>
            </w:pPr>
            <w:r w:rsidRPr="001E54E3">
              <w:rPr>
                <w:rFonts w:ascii="Times New Roman" w:eastAsia="Times New Roman" w:hAnsi="Times New Roman" w:cs="Times New Roman"/>
                <w:color w:val="000000" w:themeColor="text1"/>
                <w:sz w:val="24"/>
                <w:szCs w:val="24"/>
                <w:lang w:val="es-PY" w:eastAsia="es-PY"/>
              </w:rPr>
              <w:t> </w:t>
            </w:r>
          </w:p>
        </w:tc>
        <w:tc>
          <w:tcPr>
            <w:tcW w:w="282" w:type="dxa"/>
            <w:noWrap/>
            <w:hideMark/>
          </w:tcPr>
          <w:p w14:paraId="3734B950" w14:textId="0A271A8E" w:rsidR="006730DA" w:rsidRPr="001E54E3" w:rsidRDefault="00F764CD" w:rsidP="006730DA">
            <w:pPr>
              <w:jc w:val="both"/>
              <w:rPr>
                <w:rFonts w:ascii="Times New Roman" w:eastAsia="Times New Roman" w:hAnsi="Times New Roman" w:cs="Times New Roman"/>
                <w:color w:val="000000" w:themeColor="text1"/>
                <w:sz w:val="24"/>
                <w:szCs w:val="24"/>
                <w:lang w:eastAsia="es-PY"/>
              </w:rPr>
            </w:pPr>
            <w:r w:rsidRPr="001E54E3">
              <w:rPr>
                <w:rFonts w:ascii="Times New Roman" w:eastAsia="Times New Roman" w:hAnsi="Times New Roman" w:cs="Times New Roman"/>
                <w:color w:val="000000" w:themeColor="text1"/>
                <w:sz w:val="24"/>
                <w:szCs w:val="24"/>
                <w:lang w:eastAsia="es-PY"/>
              </w:rPr>
              <w:t>X</w:t>
            </w:r>
          </w:p>
        </w:tc>
        <w:tc>
          <w:tcPr>
            <w:tcW w:w="285" w:type="dxa"/>
            <w:noWrap/>
            <w:hideMark/>
          </w:tcPr>
          <w:p w14:paraId="7CB61138" w14:textId="3EB42ECE" w:rsidR="006730DA" w:rsidRPr="001E54E3" w:rsidRDefault="00F764CD" w:rsidP="006730DA">
            <w:pPr>
              <w:jc w:val="both"/>
              <w:rPr>
                <w:rFonts w:ascii="Times New Roman" w:eastAsia="Times New Roman" w:hAnsi="Times New Roman" w:cs="Times New Roman"/>
                <w:color w:val="000000" w:themeColor="text1"/>
                <w:sz w:val="24"/>
                <w:szCs w:val="24"/>
                <w:lang w:eastAsia="es-PY"/>
              </w:rPr>
            </w:pPr>
            <w:r w:rsidRPr="001E54E3">
              <w:rPr>
                <w:rFonts w:ascii="Times New Roman" w:eastAsia="Times New Roman" w:hAnsi="Times New Roman" w:cs="Times New Roman"/>
                <w:color w:val="000000" w:themeColor="text1"/>
                <w:sz w:val="24"/>
                <w:szCs w:val="24"/>
                <w:lang w:eastAsia="es-PY"/>
              </w:rPr>
              <w:t>X</w:t>
            </w:r>
          </w:p>
        </w:tc>
        <w:tc>
          <w:tcPr>
            <w:tcW w:w="285" w:type="dxa"/>
            <w:noWrap/>
            <w:hideMark/>
          </w:tcPr>
          <w:p w14:paraId="6FBF8568" w14:textId="086DEF8D" w:rsidR="006730DA" w:rsidRPr="001E54E3" w:rsidRDefault="00F764CD" w:rsidP="006730DA">
            <w:pPr>
              <w:jc w:val="both"/>
              <w:rPr>
                <w:rFonts w:ascii="Times New Roman" w:eastAsia="Times New Roman" w:hAnsi="Times New Roman" w:cs="Times New Roman"/>
                <w:color w:val="000000" w:themeColor="text1"/>
                <w:sz w:val="24"/>
                <w:szCs w:val="24"/>
                <w:lang w:eastAsia="es-PY"/>
              </w:rPr>
            </w:pPr>
            <w:r w:rsidRPr="001E54E3">
              <w:rPr>
                <w:rFonts w:ascii="Times New Roman" w:eastAsia="Times New Roman" w:hAnsi="Times New Roman" w:cs="Times New Roman"/>
                <w:color w:val="000000" w:themeColor="text1"/>
                <w:sz w:val="24"/>
                <w:szCs w:val="24"/>
                <w:lang w:eastAsia="es-PY"/>
              </w:rPr>
              <w:t>X</w:t>
            </w:r>
          </w:p>
        </w:tc>
        <w:tc>
          <w:tcPr>
            <w:tcW w:w="285" w:type="dxa"/>
            <w:noWrap/>
            <w:hideMark/>
          </w:tcPr>
          <w:p w14:paraId="216DCE8F" w14:textId="1734129B" w:rsidR="006730DA" w:rsidRPr="001E54E3" w:rsidRDefault="00F764CD" w:rsidP="006730DA">
            <w:pPr>
              <w:jc w:val="both"/>
              <w:rPr>
                <w:rFonts w:ascii="Times New Roman" w:eastAsia="Times New Roman" w:hAnsi="Times New Roman" w:cs="Times New Roman"/>
                <w:color w:val="000000" w:themeColor="text1"/>
                <w:sz w:val="24"/>
                <w:szCs w:val="24"/>
                <w:lang w:eastAsia="es-PY"/>
              </w:rPr>
            </w:pPr>
            <w:r w:rsidRPr="001E54E3">
              <w:rPr>
                <w:rFonts w:ascii="Times New Roman" w:eastAsia="Times New Roman" w:hAnsi="Times New Roman" w:cs="Times New Roman"/>
                <w:color w:val="000000" w:themeColor="text1"/>
                <w:sz w:val="24"/>
                <w:szCs w:val="24"/>
                <w:lang w:eastAsia="es-PY"/>
              </w:rPr>
              <w:t>X</w:t>
            </w:r>
          </w:p>
        </w:tc>
        <w:tc>
          <w:tcPr>
            <w:tcW w:w="285" w:type="dxa"/>
            <w:noWrap/>
            <w:hideMark/>
          </w:tcPr>
          <w:p w14:paraId="2E7F1BE2" w14:textId="6289B796" w:rsidR="006730DA" w:rsidRPr="001E54E3" w:rsidRDefault="00F764CD" w:rsidP="006730DA">
            <w:pPr>
              <w:jc w:val="both"/>
              <w:rPr>
                <w:rFonts w:ascii="Times New Roman" w:eastAsia="Times New Roman" w:hAnsi="Times New Roman" w:cs="Times New Roman"/>
                <w:color w:val="000000" w:themeColor="text1"/>
                <w:sz w:val="24"/>
                <w:szCs w:val="24"/>
                <w:lang w:eastAsia="es-PY"/>
              </w:rPr>
            </w:pPr>
            <w:r w:rsidRPr="001E54E3">
              <w:rPr>
                <w:rFonts w:ascii="Times New Roman" w:eastAsia="Times New Roman" w:hAnsi="Times New Roman" w:cs="Times New Roman"/>
                <w:color w:val="000000" w:themeColor="text1"/>
                <w:sz w:val="24"/>
                <w:szCs w:val="24"/>
                <w:lang w:eastAsia="es-PY"/>
              </w:rPr>
              <w:t>X</w:t>
            </w:r>
          </w:p>
          <w:p w14:paraId="0C9A0D75" w14:textId="68DE2D5C" w:rsidR="005E0A17" w:rsidRPr="001E54E3" w:rsidRDefault="005E0A17" w:rsidP="006730DA">
            <w:pPr>
              <w:jc w:val="both"/>
              <w:rPr>
                <w:rFonts w:ascii="Times New Roman" w:eastAsia="Times New Roman" w:hAnsi="Times New Roman" w:cs="Times New Roman"/>
                <w:color w:val="000000" w:themeColor="text1"/>
                <w:sz w:val="24"/>
                <w:szCs w:val="24"/>
                <w:lang w:eastAsia="es-PY"/>
              </w:rPr>
            </w:pPr>
          </w:p>
        </w:tc>
      </w:tr>
      <w:tr w:rsidR="001E54E3" w:rsidRPr="003E1BCB" w14:paraId="2A9327AF" w14:textId="77777777" w:rsidTr="005E0A17">
        <w:trPr>
          <w:trHeight w:val="891"/>
        </w:trPr>
        <w:tc>
          <w:tcPr>
            <w:tcW w:w="2436" w:type="dxa"/>
            <w:noWrap/>
          </w:tcPr>
          <w:p w14:paraId="58074626" w14:textId="679A0097" w:rsidR="005E0A17" w:rsidRPr="001E54E3" w:rsidRDefault="005E0A17" w:rsidP="00BE1B8F">
            <w:pPr>
              <w:spacing w:before="100" w:beforeAutospacing="1" w:after="100" w:afterAutospacing="1"/>
              <w:jc w:val="both"/>
              <w:rPr>
                <w:rFonts w:ascii="Times New Roman" w:hAnsi="Times New Roman" w:cs="Times New Roman"/>
                <w:color w:val="000000" w:themeColor="text1"/>
                <w:sz w:val="24"/>
                <w:szCs w:val="24"/>
                <w:lang w:val="es-PY"/>
              </w:rPr>
            </w:pPr>
            <w:r w:rsidRPr="001E54E3">
              <w:rPr>
                <w:rFonts w:ascii="Times New Roman" w:eastAsia="Times New Roman" w:hAnsi="Times New Roman" w:cs="Times New Roman"/>
                <w:color w:val="000000" w:themeColor="text1"/>
                <w:sz w:val="24"/>
                <w:szCs w:val="24"/>
                <w:lang w:val="gn-PY" w:eastAsia="es-PY"/>
              </w:rPr>
              <w:t xml:space="preserve">9. Desarrollar proyectos de investigación y publicaciones científicas, como la elaboración y publicación de </w:t>
            </w:r>
            <w:r w:rsidRPr="001E54E3">
              <w:rPr>
                <w:rFonts w:ascii="Times New Roman" w:eastAsia="Times New Roman" w:hAnsi="Times New Roman" w:cs="Times New Roman"/>
                <w:color w:val="000000" w:themeColor="text1"/>
                <w:sz w:val="24"/>
                <w:szCs w:val="24"/>
                <w:lang w:val="gn-PY" w:eastAsia="es-PY"/>
              </w:rPr>
              <w:lastRenderedPageBreak/>
              <w:t xml:space="preserve">materilales didácticos y sensibilización, de manera a impulsar la difusión de conocimientos científicos </w:t>
            </w:r>
            <w:r w:rsidRPr="001E54E3">
              <w:rPr>
                <w:rFonts w:ascii="Times New Roman" w:hAnsi="Times New Roman"/>
                <w:bCs/>
                <w:color w:val="000000" w:themeColor="text1"/>
                <w:w w:val="110"/>
                <w:sz w:val="24"/>
                <w:szCs w:val="24"/>
                <w:lang w:val="es-PY"/>
              </w:rPr>
              <w:t>sobre las lenguas y las culturas</w:t>
            </w:r>
            <w:r w:rsidRPr="001E54E3">
              <w:rPr>
                <w:rFonts w:ascii="Times New Roman" w:hAnsi="Times New Roman"/>
                <w:bCs/>
                <w:color w:val="000000" w:themeColor="text1"/>
                <w:w w:val="110"/>
                <w:sz w:val="24"/>
                <w:szCs w:val="24"/>
                <w:lang w:val="gn-PY"/>
              </w:rPr>
              <w:t>.</w:t>
            </w:r>
          </w:p>
        </w:tc>
        <w:tc>
          <w:tcPr>
            <w:tcW w:w="3400" w:type="dxa"/>
            <w:noWrap/>
          </w:tcPr>
          <w:p w14:paraId="6A661C3E" w14:textId="097D4866" w:rsidR="005E0A17" w:rsidRPr="001E54E3" w:rsidRDefault="005E0A17" w:rsidP="005E0A17">
            <w:pPr>
              <w:jc w:val="both"/>
              <w:rPr>
                <w:rFonts w:ascii="Times New Roman" w:eastAsia="Times New Roman" w:hAnsi="Times New Roman" w:cs="Times New Roman"/>
                <w:color w:val="000000" w:themeColor="text1"/>
                <w:sz w:val="24"/>
                <w:szCs w:val="24"/>
                <w:lang w:val="es-PY" w:eastAsia="es-PY"/>
              </w:rPr>
            </w:pPr>
            <w:r w:rsidRPr="001E54E3">
              <w:rPr>
                <w:rFonts w:ascii="Times New Roman" w:eastAsia="Times New Roman" w:hAnsi="Times New Roman" w:cs="Times New Roman"/>
                <w:color w:val="000000" w:themeColor="text1"/>
                <w:sz w:val="24"/>
                <w:szCs w:val="24"/>
                <w:lang w:val="gn-PY" w:eastAsia="es-PY"/>
              </w:rPr>
              <w:lastRenderedPageBreak/>
              <w:t xml:space="preserve">Desarrollar anualmente de dos proyectos a fin de gestionar la publicación de la Revista Ñe’ẽ de Investigación Lingüística y de trabajos de investigación de docentes y estudiantes, como la elaboración y </w:t>
            </w:r>
            <w:r w:rsidRPr="001E54E3">
              <w:rPr>
                <w:rFonts w:ascii="Times New Roman" w:eastAsia="Times New Roman" w:hAnsi="Times New Roman" w:cs="Times New Roman"/>
                <w:color w:val="000000" w:themeColor="text1"/>
                <w:sz w:val="24"/>
                <w:szCs w:val="24"/>
                <w:lang w:val="gn-PY" w:eastAsia="es-PY"/>
              </w:rPr>
              <w:lastRenderedPageBreak/>
              <w:t xml:space="preserve">publicación de materiales didácticos y sensibilización para impulsar la difusión de conocimientos científicos </w:t>
            </w:r>
            <w:r w:rsidRPr="001E54E3">
              <w:rPr>
                <w:rFonts w:ascii="Times New Roman" w:hAnsi="Times New Roman"/>
                <w:bCs/>
                <w:color w:val="000000" w:themeColor="text1"/>
                <w:w w:val="110"/>
                <w:sz w:val="24"/>
                <w:szCs w:val="24"/>
                <w:lang w:val="es-PY"/>
              </w:rPr>
              <w:t>sobre las lenguas y las culturas</w:t>
            </w:r>
            <w:r w:rsidRPr="001E54E3">
              <w:rPr>
                <w:rFonts w:ascii="Times New Roman" w:hAnsi="Times New Roman"/>
                <w:bCs/>
                <w:color w:val="000000" w:themeColor="text1"/>
                <w:w w:val="110"/>
                <w:sz w:val="24"/>
                <w:szCs w:val="24"/>
                <w:lang w:val="gn-PY"/>
              </w:rPr>
              <w:t>.</w:t>
            </w:r>
          </w:p>
          <w:p w14:paraId="2A1B0A0E" w14:textId="77777777" w:rsidR="005E0A17" w:rsidRPr="001E54E3" w:rsidRDefault="005E0A17" w:rsidP="009C3C16">
            <w:pPr>
              <w:jc w:val="both"/>
              <w:rPr>
                <w:rFonts w:ascii="Times New Roman" w:eastAsia="Times New Roman" w:hAnsi="Times New Roman" w:cs="Times New Roman"/>
                <w:color w:val="000000" w:themeColor="text1"/>
                <w:sz w:val="24"/>
                <w:szCs w:val="24"/>
                <w:lang w:val="es-PY" w:eastAsia="es-PY"/>
              </w:rPr>
            </w:pPr>
          </w:p>
        </w:tc>
        <w:tc>
          <w:tcPr>
            <w:tcW w:w="2239" w:type="dxa"/>
            <w:noWrap/>
          </w:tcPr>
          <w:p w14:paraId="6A5D844A" w14:textId="617AA012" w:rsidR="005E0A17" w:rsidRPr="001E54E3" w:rsidRDefault="005A7FE4" w:rsidP="006730DA">
            <w:pPr>
              <w:jc w:val="both"/>
              <w:rPr>
                <w:rFonts w:ascii="Times New Roman" w:eastAsia="Times New Roman" w:hAnsi="Times New Roman" w:cs="Times New Roman"/>
                <w:color w:val="000000" w:themeColor="text1"/>
                <w:sz w:val="24"/>
                <w:szCs w:val="24"/>
                <w:lang w:val="gn-PY" w:eastAsia="es-PY"/>
              </w:rPr>
            </w:pPr>
            <w:r w:rsidRPr="001E54E3">
              <w:rPr>
                <w:rFonts w:ascii="Times New Roman" w:eastAsia="Times New Roman" w:hAnsi="Times New Roman" w:cs="Times New Roman"/>
                <w:color w:val="000000" w:themeColor="text1"/>
                <w:sz w:val="24"/>
                <w:szCs w:val="24"/>
                <w:lang w:val="gn-PY" w:eastAsia="es-PY"/>
              </w:rPr>
              <w:lastRenderedPageBreak/>
              <w:t xml:space="preserve">Desarrollo de proyectos, publicación de revistas, materiales didácticos y materiales de sensibilización. </w:t>
            </w:r>
          </w:p>
        </w:tc>
        <w:tc>
          <w:tcPr>
            <w:tcW w:w="1118" w:type="dxa"/>
            <w:noWrap/>
          </w:tcPr>
          <w:p w14:paraId="20A8F67B" w14:textId="0609B635" w:rsidR="005E0A17" w:rsidRPr="001E54E3" w:rsidRDefault="005A7FE4" w:rsidP="006730DA">
            <w:pPr>
              <w:jc w:val="both"/>
              <w:rPr>
                <w:rFonts w:ascii="Times New Roman" w:eastAsia="Times New Roman" w:hAnsi="Times New Roman" w:cs="Times New Roman"/>
                <w:color w:val="000000" w:themeColor="text1"/>
                <w:sz w:val="24"/>
                <w:szCs w:val="24"/>
                <w:lang w:val="gn-PY" w:eastAsia="es-PY"/>
              </w:rPr>
            </w:pPr>
            <w:r w:rsidRPr="001E54E3">
              <w:rPr>
                <w:rFonts w:ascii="Times New Roman" w:eastAsia="Times New Roman" w:hAnsi="Times New Roman" w:cs="Times New Roman"/>
                <w:color w:val="000000" w:themeColor="text1"/>
                <w:sz w:val="24"/>
                <w:szCs w:val="24"/>
                <w:lang w:val="gn-PY" w:eastAsia="es-PY"/>
              </w:rPr>
              <w:t xml:space="preserve">Proyectos elaborados, publicaciones. </w:t>
            </w:r>
          </w:p>
        </w:tc>
        <w:tc>
          <w:tcPr>
            <w:tcW w:w="865" w:type="dxa"/>
            <w:noWrap/>
          </w:tcPr>
          <w:p w14:paraId="0D04A03B" w14:textId="0482C23C" w:rsidR="005E0A17" w:rsidRPr="001E54E3" w:rsidRDefault="005A7FE4" w:rsidP="006730DA">
            <w:pPr>
              <w:jc w:val="both"/>
              <w:rPr>
                <w:rFonts w:ascii="Times New Roman" w:eastAsia="Times New Roman" w:hAnsi="Times New Roman" w:cs="Times New Roman"/>
                <w:color w:val="000000" w:themeColor="text1"/>
                <w:sz w:val="24"/>
                <w:szCs w:val="24"/>
                <w:lang w:val="es-PY" w:eastAsia="es-PY"/>
              </w:rPr>
            </w:pPr>
            <w:r w:rsidRPr="001E54E3">
              <w:rPr>
                <w:rFonts w:ascii="Times New Roman" w:eastAsia="Times New Roman" w:hAnsi="Times New Roman" w:cs="Times New Roman"/>
                <w:color w:val="000000" w:themeColor="text1"/>
                <w:sz w:val="24"/>
                <w:szCs w:val="24"/>
                <w:lang w:val="gn-PY" w:eastAsia="es-PY"/>
              </w:rPr>
              <w:t>Implementación de proyectos, publicaciones.</w:t>
            </w:r>
          </w:p>
        </w:tc>
        <w:tc>
          <w:tcPr>
            <w:tcW w:w="1527" w:type="dxa"/>
            <w:noWrap/>
          </w:tcPr>
          <w:p w14:paraId="0583BF38" w14:textId="617A84B4" w:rsidR="005E0A17" w:rsidRPr="001E54E3" w:rsidRDefault="005A7FE4" w:rsidP="006730DA">
            <w:pPr>
              <w:jc w:val="both"/>
              <w:rPr>
                <w:rFonts w:ascii="Times New Roman" w:eastAsia="Times New Roman" w:hAnsi="Times New Roman" w:cs="Times New Roman"/>
                <w:color w:val="000000" w:themeColor="text1"/>
                <w:sz w:val="24"/>
                <w:szCs w:val="24"/>
                <w:lang w:val="gn-PY" w:eastAsia="es-PY"/>
              </w:rPr>
            </w:pPr>
            <w:r w:rsidRPr="001E54E3">
              <w:rPr>
                <w:rFonts w:ascii="Times New Roman" w:eastAsia="Times New Roman" w:hAnsi="Times New Roman" w:cs="Times New Roman"/>
                <w:color w:val="000000" w:themeColor="text1"/>
                <w:sz w:val="24"/>
                <w:szCs w:val="24"/>
                <w:lang w:val="gn-PY" w:eastAsia="es-PY"/>
              </w:rPr>
              <w:t xml:space="preserve">Elaboración de proyectos y materiales, publicaciones. </w:t>
            </w:r>
          </w:p>
        </w:tc>
        <w:tc>
          <w:tcPr>
            <w:tcW w:w="391" w:type="dxa"/>
            <w:noWrap/>
          </w:tcPr>
          <w:p w14:paraId="2A4B7B45" w14:textId="77777777" w:rsidR="005E0A17" w:rsidRPr="001E54E3" w:rsidRDefault="005E0A17" w:rsidP="006730DA">
            <w:pPr>
              <w:jc w:val="both"/>
              <w:rPr>
                <w:rFonts w:ascii="Times New Roman" w:eastAsia="Times New Roman" w:hAnsi="Times New Roman" w:cs="Times New Roman"/>
                <w:color w:val="000000" w:themeColor="text1"/>
                <w:sz w:val="24"/>
                <w:szCs w:val="24"/>
                <w:lang w:val="es-PY" w:eastAsia="es-PY"/>
              </w:rPr>
            </w:pPr>
          </w:p>
        </w:tc>
        <w:tc>
          <w:tcPr>
            <w:tcW w:w="282" w:type="dxa"/>
            <w:noWrap/>
          </w:tcPr>
          <w:p w14:paraId="2CC4DB30" w14:textId="77777777" w:rsidR="005E0A17" w:rsidRPr="001E54E3" w:rsidRDefault="005E0A17" w:rsidP="006730DA">
            <w:pPr>
              <w:jc w:val="both"/>
              <w:rPr>
                <w:rFonts w:ascii="Times New Roman" w:eastAsia="Times New Roman" w:hAnsi="Times New Roman" w:cs="Times New Roman"/>
                <w:color w:val="000000" w:themeColor="text1"/>
                <w:sz w:val="24"/>
                <w:szCs w:val="24"/>
                <w:lang w:val="es-PY" w:eastAsia="es-PY"/>
              </w:rPr>
            </w:pPr>
          </w:p>
        </w:tc>
        <w:tc>
          <w:tcPr>
            <w:tcW w:w="285" w:type="dxa"/>
            <w:noWrap/>
          </w:tcPr>
          <w:p w14:paraId="1719811A" w14:textId="77777777" w:rsidR="005E0A17" w:rsidRPr="001E54E3" w:rsidRDefault="005E0A17" w:rsidP="006730DA">
            <w:pPr>
              <w:jc w:val="both"/>
              <w:rPr>
                <w:rFonts w:ascii="Times New Roman" w:eastAsia="Times New Roman" w:hAnsi="Times New Roman" w:cs="Times New Roman"/>
                <w:color w:val="000000" w:themeColor="text1"/>
                <w:sz w:val="24"/>
                <w:szCs w:val="24"/>
                <w:lang w:val="es-PY" w:eastAsia="es-PY"/>
              </w:rPr>
            </w:pPr>
          </w:p>
        </w:tc>
        <w:tc>
          <w:tcPr>
            <w:tcW w:w="285" w:type="dxa"/>
            <w:noWrap/>
          </w:tcPr>
          <w:p w14:paraId="487A92EB" w14:textId="77777777" w:rsidR="005E0A17" w:rsidRPr="001E54E3" w:rsidRDefault="005E0A17" w:rsidP="006730DA">
            <w:pPr>
              <w:jc w:val="both"/>
              <w:rPr>
                <w:rFonts w:ascii="Times New Roman" w:eastAsia="Times New Roman" w:hAnsi="Times New Roman" w:cs="Times New Roman"/>
                <w:color w:val="000000" w:themeColor="text1"/>
                <w:sz w:val="24"/>
                <w:szCs w:val="24"/>
                <w:lang w:val="es-PY" w:eastAsia="es-PY"/>
              </w:rPr>
            </w:pPr>
          </w:p>
        </w:tc>
        <w:tc>
          <w:tcPr>
            <w:tcW w:w="285" w:type="dxa"/>
            <w:noWrap/>
          </w:tcPr>
          <w:p w14:paraId="21631E5C" w14:textId="77777777" w:rsidR="005E0A17" w:rsidRPr="001E54E3" w:rsidRDefault="005E0A17" w:rsidP="006730DA">
            <w:pPr>
              <w:jc w:val="both"/>
              <w:rPr>
                <w:rFonts w:ascii="Times New Roman" w:eastAsia="Times New Roman" w:hAnsi="Times New Roman" w:cs="Times New Roman"/>
                <w:color w:val="000000" w:themeColor="text1"/>
                <w:sz w:val="24"/>
                <w:szCs w:val="24"/>
                <w:lang w:val="es-PY" w:eastAsia="es-PY"/>
              </w:rPr>
            </w:pPr>
          </w:p>
        </w:tc>
        <w:tc>
          <w:tcPr>
            <w:tcW w:w="285" w:type="dxa"/>
            <w:noWrap/>
          </w:tcPr>
          <w:p w14:paraId="729072DB" w14:textId="77777777" w:rsidR="005E0A17" w:rsidRPr="001E54E3" w:rsidRDefault="005E0A17" w:rsidP="006730DA">
            <w:pPr>
              <w:jc w:val="both"/>
              <w:rPr>
                <w:rFonts w:ascii="Times New Roman" w:eastAsia="Times New Roman" w:hAnsi="Times New Roman" w:cs="Times New Roman"/>
                <w:color w:val="000000" w:themeColor="text1"/>
                <w:sz w:val="24"/>
                <w:szCs w:val="24"/>
                <w:lang w:val="es-PY" w:eastAsia="es-PY"/>
              </w:rPr>
            </w:pPr>
          </w:p>
        </w:tc>
      </w:tr>
      <w:tr w:rsidR="001E54E3" w:rsidRPr="001E54E3" w14:paraId="4AC2AA9F" w14:textId="77777777" w:rsidTr="006730DA">
        <w:trPr>
          <w:trHeight w:val="2245"/>
        </w:trPr>
        <w:tc>
          <w:tcPr>
            <w:tcW w:w="2436" w:type="dxa"/>
            <w:noWrap/>
            <w:hideMark/>
          </w:tcPr>
          <w:p w14:paraId="3E0E81A4" w14:textId="0F282F15" w:rsidR="006730DA" w:rsidRPr="001E54E3" w:rsidRDefault="005E0A17" w:rsidP="006730DA">
            <w:pPr>
              <w:jc w:val="both"/>
              <w:rPr>
                <w:rFonts w:ascii="Times New Roman" w:eastAsia="Times New Roman" w:hAnsi="Times New Roman" w:cs="Times New Roman"/>
                <w:color w:val="000000" w:themeColor="text1"/>
                <w:sz w:val="24"/>
                <w:szCs w:val="24"/>
                <w:lang w:val="es-PY" w:eastAsia="es-PY"/>
              </w:rPr>
            </w:pPr>
            <w:r w:rsidRPr="001E54E3">
              <w:rPr>
                <w:rFonts w:ascii="Times New Roman" w:eastAsia="Times New Roman" w:hAnsi="Times New Roman" w:cs="Times New Roman"/>
                <w:color w:val="000000" w:themeColor="text1"/>
                <w:sz w:val="24"/>
                <w:szCs w:val="24"/>
                <w:lang w:val="gn-PY" w:eastAsia="es-PY"/>
              </w:rPr>
              <w:t>10</w:t>
            </w:r>
            <w:r w:rsidR="006730DA" w:rsidRPr="001E54E3">
              <w:rPr>
                <w:rFonts w:ascii="Times New Roman" w:eastAsia="Times New Roman" w:hAnsi="Times New Roman" w:cs="Times New Roman"/>
                <w:color w:val="000000" w:themeColor="text1"/>
                <w:sz w:val="24"/>
                <w:szCs w:val="24"/>
                <w:lang w:val="es-PY" w:eastAsia="es-PY"/>
              </w:rPr>
              <w:t>. Mejorar la organización institucional para una gestión más eficiente.</w:t>
            </w:r>
          </w:p>
          <w:p w14:paraId="4693E650" w14:textId="715752C0" w:rsidR="00042DF0" w:rsidRPr="001E54E3" w:rsidRDefault="00042DF0" w:rsidP="006730DA">
            <w:pPr>
              <w:jc w:val="both"/>
              <w:rPr>
                <w:rFonts w:ascii="Times New Roman" w:eastAsia="Times New Roman" w:hAnsi="Times New Roman" w:cs="Times New Roman"/>
                <w:color w:val="000000" w:themeColor="text1"/>
                <w:sz w:val="24"/>
                <w:szCs w:val="24"/>
                <w:lang w:val="es-PY" w:eastAsia="es-PY"/>
              </w:rPr>
            </w:pPr>
          </w:p>
        </w:tc>
        <w:tc>
          <w:tcPr>
            <w:tcW w:w="3400" w:type="dxa"/>
            <w:noWrap/>
            <w:hideMark/>
          </w:tcPr>
          <w:p w14:paraId="32F75458" w14:textId="58B19B7D" w:rsidR="006730DA" w:rsidRPr="001E54E3" w:rsidRDefault="006730DA" w:rsidP="006730DA">
            <w:pPr>
              <w:jc w:val="both"/>
              <w:rPr>
                <w:rFonts w:ascii="Times New Roman" w:eastAsia="Times New Roman" w:hAnsi="Times New Roman" w:cs="Times New Roman"/>
                <w:color w:val="000000" w:themeColor="text1"/>
                <w:sz w:val="24"/>
                <w:szCs w:val="24"/>
                <w:lang w:val="es-PY" w:eastAsia="es-PY"/>
              </w:rPr>
            </w:pPr>
            <w:r w:rsidRPr="001E54E3">
              <w:rPr>
                <w:rFonts w:ascii="Times New Roman" w:eastAsia="Times New Roman" w:hAnsi="Times New Roman" w:cs="Times New Roman"/>
                <w:color w:val="000000" w:themeColor="text1"/>
                <w:sz w:val="24"/>
                <w:szCs w:val="24"/>
                <w:lang w:val="es-PY" w:eastAsia="es-PY"/>
              </w:rPr>
              <w:t>El 70% de la organización institucional mejorado hacia una gestión m</w:t>
            </w:r>
            <w:r w:rsidR="00042DF0" w:rsidRPr="001E54E3">
              <w:rPr>
                <w:rFonts w:ascii="Times New Roman" w:eastAsia="Times New Roman" w:hAnsi="Times New Roman" w:cs="Times New Roman"/>
                <w:color w:val="000000" w:themeColor="text1"/>
                <w:sz w:val="24"/>
                <w:szCs w:val="24"/>
                <w:lang w:val="gn-PY" w:eastAsia="es-PY"/>
              </w:rPr>
              <w:t>á</w:t>
            </w:r>
            <w:r w:rsidRPr="001E54E3">
              <w:rPr>
                <w:rFonts w:ascii="Times New Roman" w:eastAsia="Times New Roman" w:hAnsi="Times New Roman" w:cs="Times New Roman"/>
                <w:color w:val="000000" w:themeColor="text1"/>
                <w:sz w:val="24"/>
                <w:szCs w:val="24"/>
                <w:lang w:val="es-PY" w:eastAsia="es-PY"/>
              </w:rPr>
              <w:t>s eficiente.  El 20% en el primer periodo; 30% en el segundo periodo; 40% a 50% en tercer periodo y 60% a 70% en los periodos cuarto y quinto.</w:t>
            </w:r>
          </w:p>
        </w:tc>
        <w:tc>
          <w:tcPr>
            <w:tcW w:w="2239" w:type="dxa"/>
            <w:noWrap/>
            <w:hideMark/>
          </w:tcPr>
          <w:p w14:paraId="556B802B" w14:textId="34CB4786" w:rsidR="006730DA" w:rsidRPr="001E54E3" w:rsidRDefault="006730DA" w:rsidP="006730DA">
            <w:pPr>
              <w:jc w:val="both"/>
              <w:rPr>
                <w:rFonts w:ascii="Times New Roman" w:eastAsia="Times New Roman" w:hAnsi="Times New Roman" w:cs="Times New Roman"/>
                <w:color w:val="000000" w:themeColor="text1"/>
                <w:sz w:val="24"/>
                <w:szCs w:val="24"/>
                <w:lang w:val="gn-PY" w:eastAsia="es-PY"/>
              </w:rPr>
            </w:pPr>
            <w:r w:rsidRPr="001E54E3">
              <w:rPr>
                <w:rFonts w:ascii="Times New Roman" w:eastAsia="Times New Roman" w:hAnsi="Times New Roman" w:cs="Times New Roman"/>
                <w:color w:val="000000" w:themeColor="text1"/>
                <w:sz w:val="24"/>
                <w:szCs w:val="24"/>
                <w:lang w:val="es-PY" w:eastAsia="es-PY"/>
              </w:rPr>
              <w:t>Gestión m</w:t>
            </w:r>
            <w:r w:rsidR="00042DF0" w:rsidRPr="001E54E3">
              <w:rPr>
                <w:rFonts w:ascii="Times New Roman" w:eastAsia="Times New Roman" w:hAnsi="Times New Roman" w:cs="Times New Roman"/>
                <w:color w:val="000000" w:themeColor="text1"/>
                <w:sz w:val="24"/>
                <w:szCs w:val="24"/>
                <w:lang w:val="gn-PY" w:eastAsia="es-PY"/>
              </w:rPr>
              <w:t>á</w:t>
            </w:r>
            <w:r w:rsidRPr="001E54E3">
              <w:rPr>
                <w:rFonts w:ascii="Times New Roman" w:eastAsia="Times New Roman" w:hAnsi="Times New Roman" w:cs="Times New Roman"/>
                <w:color w:val="000000" w:themeColor="text1"/>
                <w:sz w:val="24"/>
                <w:szCs w:val="24"/>
                <w:lang w:val="es-PY" w:eastAsia="es-PY"/>
              </w:rPr>
              <w:t>s eficiente para mejorar la organización institucional</w:t>
            </w:r>
            <w:r w:rsidR="00042DF0" w:rsidRPr="001E54E3">
              <w:rPr>
                <w:rFonts w:ascii="Times New Roman" w:eastAsia="Times New Roman" w:hAnsi="Times New Roman" w:cs="Times New Roman"/>
                <w:color w:val="000000" w:themeColor="text1"/>
                <w:sz w:val="24"/>
                <w:szCs w:val="24"/>
                <w:lang w:val="gn-PY" w:eastAsia="es-PY"/>
              </w:rPr>
              <w:t>.</w:t>
            </w:r>
          </w:p>
        </w:tc>
        <w:tc>
          <w:tcPr>
            <w:tcW w:w="1118" w:type="dxa"/>
            <w:noWrap/>
            <w:hideMark/>
          </w:tcPr>
          <w:p w14:paraId="1820E769" w14:textId="77777777" w:rsidR="006730DA" w:rsidRPr="001E54E3" w:rsidRDefault="006730DA" w:rsidP="006730DA">
            <w:pPr>
              <w:jc w:val="both"/>
              <w:rPr>
                <w:rFonts w:ascii="Times New Roman" w:eastAsia="Times New Roman" w:hAnsi="Times New Roman" w:cs="Times New Roman"/>
                <w:color w:val="000000" w:themeColor="text1"/>
                <w:sz w:val="24"/>
                <w:szCs w:val="24"/>
                <w:lang w:eastAsia="es-PY"/>
              </w:rPr>
            </w:pPr>
            <w:proofErr w:type="spellStart"/>
            <w:r w:rsidRPr="001E54E3">
              <w:rPr>
                <w:rFonts w:ascii="Times New Roman" w:eastAsia="Times New Roman" w:hAnsi="Times New Roman" w:cs="Times New Roman"/>
                <w:color w:val="000000" w:themeColor="text1"/>
                <w:sz w:val="24"/>
                <w:szCs w:val="24"/>
                <w:lang w:eastAsia="es-PY"/>
              </w:rPr>
              <w:t>Portafolio</w:t>
            </w:r>
            <w:proofErr w:type="spellEnd"/>
            <w:r w:rsidRPr="001E54E3">
              <w:rPr>
                <w:rFonts w:ascii="Times New Roman" w:eastAsia="Times New Roman" w:hAnsi="Times New Roman" w:cs="Times New Roman"/>
                <w:color w:val="000000" w:themeColor="text1"/>
                <w:sz w:val="24"/>
                <w:szCs w:val="24"/>
                <w:lang w:eastAsia="es-PY"/>
              </w:rPr>
              <w:t xml:space="preserve"> de </w:t>
            </w:r>
            <w:proofErr w:type="spellStart"/>
            <w:r w:rsidRPr="001E54E3">
              <w:rPr>
                <w:rFonts w:ascii="Times New Roman" w:eastAsia="Times New Roman" w:hAnsi="Times New Roman" w:cs="Times New Roman"/>
                <w:color w:val="000000" w:themeColor="text1"/>
                <w:sz w:val="24"/>
                <w:szCs w:val="24"/>
                <w:lang w:eastAsia="es-PY"/>
              </w:rPr>
              <w:t>evidencias</w:t>
            </w:r>
            <w:proofErr w:type="spellEnd"/>
          </w:p>
        </w:tc>
        <w:tc>
          <w:tcPr>
            <w:tcW w:w="865" w:type="dxa"/>
            <w:noWrap/>
            <w:hideMark/>
          </w:tcPr>
          <w:p w14:paraId="415A6F4D" w14:textId="77777777" w:rsidR="006730DA" w:rsidRPr="001E54E3" w:rsidRDefault="006730DA" w:rsidP="006730DA">
            <w:pPr>
              <w:jc w:val="both"/>
              <w:rPr>
                <w:rFonts w:ascii="Times New Roman" w:eastAsia="Times New Roman" w:hAnsi="Times New Roman" w:cs="Times New Roman"/>
                <w:color w:val="000000" w:themeColor="text1"/>
                <w:sz w:val="24"/>
                <w:szCs w:val="24"/>
                <w:lang w:eastAsia="es-PY"/>
              </w:rPr>
            </w:pPr>
            <w:proofErr w:type="spellStart"/>
            <w:r w:rsidRPr="001E54E3">
              <w:rPr>
                <w:rFonts w:ascii="Times New Roman" w:eastAsia="Times New Roman" w:hAnsi="Times New Roman" w:cs="Times New Roman"/>
                <w:color w:val="000000" w:themeColor="text1"/>
                <w:sz w:val="24"/>
                <w:szCs w:val="24"/>
                <w:lang w:eastAsia="es-PY"/>
              </w:rPr>
              <w:t>Observación</w:t>
            </w:r>
            <w:proofErr w:type="spellEnd"/>
            <w:r w:rsidRPr="001E54E3">
              <w:rPr>
                <w:rFonts w:ascii="Times New Roman" w:eastAsia="Times New Roman" w:hAnsi="Times New Roman" w:cs="Times New Roman"/>
                <w:color w:val="000000" w:themeColor="text1"/>
                <w:sz w:val="24"/>
                <w:szCs w:val="24"/>
                <w:lang w:eastAsia="es-PY"/>
              </w:rPr>
              <w:t xml:space="preserve">, </w:t>
            </w:r>
            <w:proofErr w:type="spellStart"/>
            <w:r w:rsidRPr="001E54E3">
              <w:rPr>
                <w:rFonts w:ascii="Times New Roman" w:eastAsia="Times New Roman" w:hAnsi="Times New Roman" w:cs="Times New Roman"/>
                <w:color w:val="000000" w:themeColor="text1"/>
                <w:sz w:val="24"/>
                <w:szCs w:val="24"/>
                <w:lang w:eastAsia="es-PY"/>
              </w:rPr>
              <w:t>Registro</w:t>
            </w:r>
            <w:proofErr w:type="spellEnd"/>
            <w:r w:rsidRPr="001E54E3">
              <w:rPr>
                <w:rFonts w:ascii="Times New Roman" w:eastAsia="Times New Roman" w:hAnsi="Times New Roman" w:cs="Times New Roman"/>
                <w:color w:val="000000" w:themeColor="text1"/>
                <w:sz w:val="24"/>
                <w:szCs w:val="24"/>
                <w:lang w:eastAsia="es-PY"/>
              </w:rPr>
              <w:t xml:space="preserve">, </w:t>
            </w:r>
            <w:proofErr w:type="spellStart"/>
            <w:r w:rsidRPr="001E54E3">
              <w:rPr>
                <w:rFonts w:ascii="Times New Roman" w:eastAsia="Times New Roman" w:hAnsi="Times New Roman" w:cs="Times New Roman"/>
                <w:color w:val="000000" w:themeColor="text1"/>
                <w:sz w:val="24"/>
                <w:szCs w:val="24"/>
                <w:lang w:eastAsia="es-PY"/>
              </w:rPr>
              <w:t>actas</w:t>
            </w:r>
            <w:proofErr w:type="spellEnd"/>
            <w:r w:rsidRPr="001E54E3">
              <w:rPr>
                <w:rFonts w:ascii="Times New Roman" w:eastAsia="Times New Roman" w:hAnsi="Times New Roman" w:cs="Times New Roman"/>
                <w:color w:val="000000" w:themeColor="text1"/>
                <w:sz w:val="24"/>
                <w:szCs w:val="24"/>
                <w:lang w:eastAsia="es-PY"/>
              </w:rPr>
              <w:t xml:space="preserve"> </w:t>
            </w:r>
            <w:proofErr w:type="spellStart"/>
            <w:r w:rsidRPr="001E54E3">
              <w:rPr>
                <w:rFonts w:ascii="Times New Roman" w:eastAsia="Times New Roman" w:hAnsi="Times New Roman" w:cs="Times New Roman"/>
                <w:color w:val="000000" w:themeColor="text1"/>
                <w:sz w:val="24"/>
                <w:szCs w:val="24"/>
                <w:lang w:eastAsia="es-PY"/>
              </w:rPr>
              <w:t>reuniones</w:t>
            </w:r>
            <w:proofErr w:type="spellEnd"/>
          </w:p>
        </w:tc>
        <w:tc>
          <w:tcPr>
            <w:tcW w:w="1527" w:type="dxa"/>
            <w:noWrap/>
            <w:hideMark/>
          </w:tcPr>
          <w:p w14:paraId="456CB3BD" w14:textId="77777777" w:rsidR="006730DA" w:rsidRPr="001E54E3" w:rsidRDefault="006730DA" w:rsidP="006730DA">
            <w:pPr>
              <w:jc w:val="both"/>
              <w:rPr>
                <w:rFonts w:ascii="Times New Roman" w:eastAsia="Times New Roman" w:hAnsi="Times New Roman" w:cs="Times New Roman"/>
                <w:color w:val="000000" w:themeColor="text1"/>
                <w:sz w:val="24"/>
                <w:szCs w:val="24"/>
                <w:lang w:val="es-PY" w:eastAsia="es-PY"/>
              </w:rPr>
            </w:pPr>
            <w:r w:rsidRPr="001E54E3">
              <w:rPr>
                <w:rFonts w:ascii="Times New Roman" w:eastAsia="Times New Roman" w:hAnsi="Times New Roman" w:cs="Times New Roman"/>
                <w:color w:val="000000" w:themeColor="text1"/>
                <w:sz w:val="24"/>
                <w:szCs w:val="24"/>
                <w:lang w:val="es-PY" w:eastAsia="es-PY"/>
              </w:rPr>
              <w:t>Planificación, ejecución y evaluación de todas las tareas según las funciones de cada uno</w:t>
            </w:r>
          </w:p>
        </w:tc>
        <w:tc>
          <w:tcPr>
            <w:tcW w:w="391" w:type="dxa"/>
            <w:noWrap/>
            <w:hideMark/>
          </w:tcPr>
          <w:p w14:paraId="76384089" w14:textId="77777777" w:rsidR="006730DA" w:rsidRPr="001E54E3" w:rsidRDefault="006730DA" w:rsidP="006730DA">
            <w:pPr>
              <w:jc w:val="both"/>
              <w:rPr>
                <w:rFonts w:ascii="Times New Roman" w:eastAsia="Times New Roman" w:hAnsi="Times New Roman" w:cs="Times New Roman"/>
                <w:color w:val="000000" w:themeColor="text1"/>
                <w:sz w:val="24"/>
                <w:szCs w:val="24"/>
                <w:lang w:val="es-PY" w:eastAsia="es-PY"/>
              </w:rPr>
            </w:pPr>
            <w:r w:rsidRPr="001E54E3">
              <w:rPr>
                <w:rFonts w:ascii="Times New Roman" w:eastAsia="Times New Roman" w:hAnsi="Times New Roman" w:cs="Times New Roman"/>
                <w:color w:val="000000" w:themeColor="text1"/>
                <w:sz w:val="24"/>
                <w:szCs w:val="24"/>
                <w:lang w:val="es-PY" w:eastAsia="es-PY"/>
              </w:rPr>
              <w:t> </w:t>
            </w:r>
          </w:p>
        </w:tc>
        <w:tc>
          <w:tcPr>
            <w:tcW w:w="282" w:type="dxa"/>
            <w:noWrap/>
            <w:hideMark/>
          </w:tcPr>
          <w:p w14:paraId="6710B0AB" w14:textId="4DA4C7DF" w:rsidR="006730DA" w:rsidRPr="001E54E3" w:rsidRDefault="00F764CD" w:rsidP="006730DA">
            <w:pPr>
              <w:jc w:val="both"/>
              <w:rPr>
                <w:rFonts w:ascii="Times New Roman" w:eastAsia="Times New Roman" w:hAnsi="Times New Roman" w:cs="Times New Roman"/>
                <w:color w:val="000000" w:themeColor="text1"/>
                <w:sz w:val="24"/>
                <w:szCs w:val="24"/>
                <w:lang w:eastAsia="es-PY"/>
              </w:rPr>
            </w:pPr>
            <w:r w:rsidRPr="001E54E3">
              <w:rPr>
                <w:rFonts w:ascii="Times New Roman" w:eastAsia="Times New Roman" w:hAnsi="Times New Roman" w:cs="Times New Roman"/>
                <w:color w:val="000000" w:themeColor="text1"/>
                <w:sz w:val="24"/>
                <w:szCs w:val="24"/>
                <w:lang w:eastAsia="es-PY"/>
              </w:rPr>
              <w:t>X</w:t>
            </w:r>
          </w:p>
        </w:tc>
        <w:tc>
          <w:tcPr>
            <w:tcW w:w="285" w:type="dxa"/>
            <w:noWrap/>
            <w:hideMark/>
          </w:tcPr>
          <w:p w14:paraId="0656755A" w14:textId="6FD26AB1" w:rsidR="006730DA" w:rsidRPr="001E54E3" w:rsidRDefault="00F764CD" w:rsidP="006730DA">
            <w:pPr>
              <w:jc w:val="both"/>
              <w:rPr>
                <w:rFonts w:ascii="Times New Roman" w:eastAsia="Times New Roman" w:hAnsi="Times New Roman" w:cs="Times New Roman"/>
                <w:color w:val="000000" w:themeColor="text1"/>
                <w:sz w:val="24"/>
                <w:szCs w:val="24"/>
                <w:lang w:eastAsia="es-PY"/>
              </w:rPr>
            </w:pPr>
            <w:r w:rsidRPr="001E54E3">
              <w:rPr>
                <w:rFonts w:ascii="Times New Roman" w:eastAsia="Times New Roman" w:hAnsi="Times New Roman" w:cs="Times New Roman"/>
                <w:color w:val="000000" w:themeColor="text1"/>
                <w:sz w:val="24"/>
                <w:szCs w:val="24"/>
                <w:lang w:eastAsia="es-PY"/>
              </w:rPr>
              <w:t>X</w:t>
            </w:r>
          </w:p>
        </w:tc>
        <w:tc>
          <w:tcPr>
            <w:tcW w:w="285" w:type="dxa"/>
            <w:noWrap/>
            <w:hideMark/>
          </w:tcPr>
          <w:p w14:paraId="3DE0C062" w14:textId="0F10E30C" w:rsidR="006730DA" w:rsidRPr="001E54E3" w:rsidRDefault="00F764CD" w:rsidP="006730DA">
            <w:pPr>
              <w:jc w:val="both"/>
              <w:rPr>
                <w:rFonts w:ascii="Times New Roman" w:eastAsia="Times New Roman" w:hAnsi="Times New Roman" w:cs="Times New Roman"/>
                <w:color w:val="000000" w:themeColor="text1"/>
                <w:sz w:val="24"/>
                <w:szCs w:val="24"/>
                <w:lang w:eastAsia="es-PY"/>
              </w:rPr>
            </w:pPr>
            <w:r w:rsidRPr="001E54E3">
              <w:rPr>
                <w:rFonts w:ascii="Times New Roman" w:eastAsia="Times New Roman" w:hAnsi="Times New Roman" w:cs="Times New Roman"/>
                <w:color w:val="000000" w:themeColor="text1"/>
                <w:sz w:val="24"/>
                <w:szCs w:val="24"/>
                <w:lang w:eastAsia="es-PY"/>
              </w:rPr>
              <w:t>X</w:t>
            </w:r>
          </w:p>
        </w:tc>
        <w:tc>
          <w:tcPr>
            <w:tcW w:w="285" w:type="dxa"/>
            <w:noWrap/>
            <w:hideMark/>
          </w:tcPr>
          <w:p w14:paraId="72413C66" w14:textId="3FF8F7D8" w:rsidR="006730DA" w:rsidRPr="001E54E3" w:rsidRDefault="00F764CD" w:rsidP="006730DA">
            <w:pPr>
              <w:jc w:val="both"/>
              <w:rPr>
                <w:rFonts w:ascii="Times New Roman" w:eastAsia="Times New Roman" w:hAnsi="Times New Roman" w:cs="Times New Roman"/>
                <w:color w:val="000000" w:themeColor="text1"/>
                <w:sz w:val="24"/>
                <w:szCs w:val="24"/>
                <w:lang w:eastAsia="es-PY"/>
              </w:rPr>
            </w:pPr>
            <w:r w:rsidRPr="001E54E3">
              <w:rPr>
                <w:rFonts w:ascii="Times New Roman" w:eastAsia="Times New Roman" w:hAnsi="Times New Roman" w:cs="Times New Roman"/>
                <w:color w:val="000000" w:themeColor="text1"/>
                <w:sz w:val="24"/>
                <w:szCs w:val="24"/>
                <w:lang w:eastAsia="es-PY"/>
              </w:rPr>
              <w:t>X</w:t>
            </w:r>
          </w:p>
        </w:tc>
        <w:tc>
          <w:tcPr>
            <w:tcW w:w="285" w:type="dxa"/>
            <w:noWrap/>
            <w:hideMark/>
          </w:tcPr>
          <w:p w14:paraId="3C615C09" w14:textId="02E46CCA" w:rsidR="006730DA" w:rsidRPr="001E54E3" w:rsidRDefault="00F764CD" w:rsidP="006730DA">
            <w:pPr>
              <w:jc w:val="both"/>
              <w:rPr>
                <w:rFonts w:ascii="Times New Roman" w:eastAsia="Times New Roman" w:hAnsi="Times New Roman" w:cs="Times New Roman"/>
                <w:color w:val="000000" w:themeColor="text1"/>
                <w:sz w:val="24"/>
                <w:szCs w:val="24"/>
                <w:lang w:eastAsia="es-PY"/>
              </w:rPr>
            </w:pPr>
            <w:r w:rsidRPr="001E54E3">
              <w:rPr>
                <w:rFonts w:ascii="Times New Roman" w:eastAsia="Times New Roman" w:hAnsi="Times New Roman" w:cs="Times New Roman"/>
                <w:color w:val="000000" w:themeColor="text1"/>
                <w:sz w:val="24"/>
                <w:szCs w:val="24"/>
                <w:lang w:eastAsia="es-PY"/>
              </w:rPr>
              <w:t>X</w:t>
            </w:r>
          </w:p>
          <w:p w14:paraId="6640AFA9" w14:textId="77777777" w:rsidR="002506F8" w:rsidRPr="001E54E3" w:rsidRDefault="002506F8" w:rsidP="006730DA">
            <w:pPr>
              <w:jc w:val="both"/>
              <w:rPr>
                <w:rFonts w:ascii="Times New Roman" w:eastAsia="Times New Roman" w:hAnsi="Times New Roman" w:cs="Times New Roman"/>
                <w:color w:val="000000" w:themeColor="text1"/>
                <w:sz w:val="24"/>
                <w:szCs w:val="24"/>
                <w:lang w:eastAsia="es-PY"/>
              </w:rPr>
            </w:pPr>
          </w:p>
          <w:p w14:paraId="4BB71C3A" w14:textId="4D7A41F2" w:rsidR="002506F8" w:rsidRPr="001E54E3" w:rsidRDefault="002506F8" w:rsidP="006730DA">
            <w:pPr>
              <w:jc w:val="both"/>
              <w:rPr>
                <w:rFonts w:ascii="Times New Roman" w:eastAsia="Times New Roman" w:hAnsi="Times New Roman" w:cs="Times New Roman"/>
                <w:color w:val="000000" w:themeColor="text1"/>
                <w:sz w:val="24"/>
                <w:szCs w:val="24"/>
                <w:lang w:eastAsia="es-PY"/>
              </w:rPr>
            </w:pPr>
          </w:p>
        </w:tc>
      </w:tr>
      <w:tr w:rsidR="001E54E3" w:rsidRPr="001E54E3" w14:paraId="454297F2" w14:textId="77777777" w:rsidTr="00DF6469">
        <w:trPr>
          <w:trHeight w:val="1302"/>
        </w:trPr>
        <w:tc>
          <w:tcPr>
            <w:tcW w:w="2436" w:type="dxa"/>
            <w:noWrap/>
          </w:tcPr>
          <w:p w14:paraId="2F32F270" w14:textId="6C8216E4" w:rsidR="002506F8" w:rsidRPr="00E4234B" w:rsidRDefault="002506F8" w:rsidP="00DF6469">
            <w:pPr>
              <w:spacing w:before="100" w:beforeAutospacing="1" w:after="100" w:afterAutospacing="1"/>
              <w:jc w:val="both"/>
              <w:rPr>
                <w:rFonts w:ascii="Times New Roman" w:hAnsi="Times New Roman" w:cs="Times New Roman"/>
                <w:color w:val="000000" w:themeColor="text1"/>
                <w:lang w:val="es-PY"/>
              </w:rPr>
            </w:pPr>
            <w:r w:rsidRPr="00E4234B">
              <w:rPr>
                <w:rFonts w:ascii="Times New Roman" w:hAnsi="Times New Roman" w:cs="Times New Roman"/>
                <w:color w:val="000000" w:themeColor="text1"/>
                <w:lang w:val="gn-PY"/>
              </w:rPr>
              <w:t>1</w:t>
            </w:r>
            <w:r w:rsidR="005E0A17" w:rsidRPr="00E4234B">
              <w:rPr>
                <w:rFonts w:ascii="Times New Roman" w:hAnsi="Times New Roman" w:cs="Times New Roman"/>
                <w:color w:val="000000" w:themeColor="text1"/>
                <w:lang w:val="gn-PY"/>
              </w:rPr>
              <w:t>1</w:t>
            </w:r>
            <w:r w:rsidRPr="00E4234B">
              <w:rPr>
                <w:rFonts w:ascii="Times New Roman" w:hAnsi="Times New Roman" w:cs="Times New Roman"/>
                <w:color w:val="000000" w:themeColor="text1"/>
                <w:lang w:val="gn-PY"/>
              </w:rPr>
              <w:t>.</w:t>
            </w:r>
            <w:r w:rsidRPr="00E4234B">
              <w:rPr>
                <w:rFonts w:ascii="Times New Roman" w:hAnsi="Times New Roman" w:cs="Times New Roman"/>
                <w:color w:val="000000" w:themeColor="text1"/>
                <w:lang w:val="es-ES"/>
              </w:rPr>
              <w:t xml:space="preserve">Normalizar progresivamente el uso oral escrito de la lengua guaraní, junto al castellano, en la vida institucional. </w:t>
            </w:r>
          </w:p>
        </w:tc>
        <w:tc>
          <w:tcPr>
            <w:tcW w:w="3400" w:type="dxa"/>
            <w:noWrap/>
          </w:tcPr>
          <w:p w14:paraId="508B6E7B" w14:textId="7CC6B2D0" w:rsidR="002506F8" w:rsidRPr="001E54E3" w:rsidRDefault="002506F8" w:rsidP="006730DA">
            <w:pPr>
              <w:jc w:val="both"/>
              <w:rPr>
                <w:rFonts w:ascii="Times New Roman" w:eastAsia="Times New Roman" w:hAnsi="Times New Roman" w:cs="Times New Roman"/>
                <w:color w:val="000000" w:themeColor="text1"/>
                <w:sz w:val="24"/>
                <w:szCs w:val="24"/>
                <w:lang w:val="es-PY" w:eastAsia="es-PY"/>
              </w:rPr>
            </w:pPr>
            <w:r w:rsidRPr="001E54E3">
              <w:rPr>
                <w:rFonts w:ascii="Times New Roman" w:eastAsia="Times New Roman" w:hAnsi="Times New Roman" w:cs="Times New Roman"/>
                <w:color w:val="000000" w:themeColor="text1"/>
                <w:sz w:val="24"/>
                <w:szCs w:val="24"/>
                <w:lang w:val="gn-PY" w:eastAsia="es-PY"/>
              </w:rPr>
              <w:t xml:space="preserve">70% de los funcionarios y docentes cuentan con competencia oral y escrita en la lenngua guaraní, además del castellano, e impulan el uso normal de las dos lenguas oficiales del país en la vida institucional. </w:t>
            </w:r>
          </w:p>
        </w:tc>
        <w:tc>
          <w:tcPr>
            <w:tcW w:w="2239" w:type="dxa"/>
            <w:noWrap/>
          </w:tcPr>
          <w:p w14:paraId="101A3C94" w14:textId="141FCB72" w:rsidR="002506F8" w:rsidRPr="001E54E3" w:rsidRDefault="002506F8" w:rsidP="006730DA">
            <w:pPr>
              <w:jc w:val="both"/>
              <w:rPr>
                <w:rFonts w:ascii="Times New Roman" w:eastAsia="Times New Roman" w:hAnsi="Times New Roman" w:cs="Times New Roman"/>
                <w:color w:val="000000" w:themeColor="text1"/>
                <w:sz w:val="24"/>
                <w:szCs w:val="24"/>
                <w:lang w:val="gn-PY" w:eastAsia="es-PY"/>
              </w:rPr>
            </w:pPr>
            <w:r w:rsidRPr="001E54E3">
              <w:rPr>
                <w:rFonts w:ascii="Times New Roman" w:eastAsia="Times New Roman" w:hAnsi="Times New Roman" w:cs="Times New Roman"/>
                <w:color w:val="000000" w:themeColor="text1"/>
                <w:sz w:val="24"/>
                <w:szCs w:val="24"/>
                <w:lang w:val="gn-PY" w:eastAsia="es-PY"/>
              </w:rPr>
              <w:t>Escritos de comunicación interna y externa, como los documentos académicos y administrativos escritos en guaraní y castellano.</w:t>
            </w:r>
          </w:p>
        </w:tc>
        <w:tc>
          <w:tcPr>
            <w:tcW w:w="1118" w:type="dxa"/>
            <w:noWrap/>
          </w:tcPr>
          <w:p w14:paraId="5992AFB6" w14:textId="512E319F" w:rsidR="002506F8" w:rsidRPr="001E54E3" w:rsidRDefault="002506F8" w:rsidP="006730DA">
            <w:pPr>
              <w:jc w:val="both"/>
              <w:rPr>
                <w:rFonts w:ascii="Times New Roman" w:eastAsia="Times New Roman" w:hAnsi="Times New Roman" w:cs="Times New Roman"/>
                <w:color w:val="000000" w:themeColor="text1"/>
                <w:sz w:val="24"/>
                <w:szCs w:val="24"/>
                <w:lang w:val="es-PY" w:eastAsia="es-PY"/>
              </w:rPr>
            </w:pPr>
            <w:proofErr w:type="spellStart"/>
            <w:r w:rsidRPr="001E54E3">
              <w:rPr>
                <w:rFonts w:ascii="Times New Roman" w:eastAsia="Times New Roman" w:hAnsi="Times New Roman" w:cs="Times New Roman"/>
                <w:color w:val="000000" w:themeColor="text1"/>
                <w:sz w:val="24"/>
                <w:szCs w:val="24"/>
                <w:lang w:eastAsia="es-PY"/>
              </w:rPr>
              <w:t>Portafolio</w:t>
            </w:r>
            <w:proofErr w:type="spellEnd"/>
            <w:r w:rsidRPr="001E54E3">
              <w:rPr>
                <w:rFonts w:ascii="Times New Roman" w:eastAsia="Times New Roman" w:hAnsi="Times New Roman" w:cs="Times New Roman"/>
                <w:color w:val="000000" w:themeColor="text1"/>
                <w:sz w:val="24"/>
                <w:szCs w:val="24"/>
                <w:lang w:eastAsia="es-PY"/>
              </w:rPr>
              <w:t xml:space="preserve"> de </w:t>
            </w:r>
            <w:proofErr w:type="spellStart"/>
            <w:r w:rsidRPr="001E54E3">
              <w:rPr>
                <w:rFonts w:ascii="Times New Roman" w:eastAsia="Times New Roman" w:hAnsi="Times New Roman" w:cs="Times New Roman"/>
                <w:color w:val="000000" w:themeColor="text1"/>
                <w:sz w:val="24"/>
                <w:szCs w:val="24"/>
                <w:lang w:eastAsia="es-PY"/>
              </w:rPr>
              <w:t>evidencias</w:t>
            </w:r>
            <w:proofErr w:type="spellEnd"/>
          </w:p>
        </w:tc>
        <w:tc>
          <w:tcPr>
            <w:tcW w:w="865" w:type="dxa"/>
            <w:noWrap/>
          </w:tcPr>
          <w:p w14:paraId="6B6BD0ED" w14:textId="06B9B787" w:rsidR="002506F8" w:rsidRPr="001E54E3" w:rsidRDefault="002506F8" w:rsidP="006730DA">
            <w:pPr>
              <w:jc w:val="both"/>
              <w:rPr>
                <w:rFonts w:ascii="Times New Roman" w:eastAsia="Times New Roman" w:hAnsi="Times New Roman" w:cs="Times New Roman"/>
                <w:color w:val="000000" w:themeColor="text1"/>
                <w:sz w:val="24"/>
                <w:szCs w:val="24"/>
                <w:lang w:val="gn-PY" w:eastAsia="es-PY"/>
              </w:rPr>
            </w:pPr>
            <w:r w:rsidRPr="001E54E3">
              <w:rPr>
                <w:rFonts w:ascii="Times New Roman" w:eastAsia="Times New Roman" w:hAnsi="Times New Roman" w:cs="Times New Roman"/>
                <w:color w:val="000000" w:themeColor="text1"/>
                <w:sz w:val="24"/>
                <w:szCs w:val="24"/>
                <w:lang w:val="gn-PY" w:eastAsia="es-PY"/>
              </w:rPr>
              <w:t>Concienciación, capacitación y actualización.</w:t>
            </w:r>
          </w:p>
        </w:tc>
        <w:tc>
          <w:tcPr>
            <w:tcW w:w="1527" w:type="dxa"/>
            <w:noWrap/>
          </w:tcPr>
          <w:p w14:paraId="223AFEF3" w14:textId="4AA4C937" w:rsidR="002506F8" w:rsidRPr="001E54E3" w:rsidRDefault="002506F8" w:rsidP="006730DA">
            <w:pPr>
              <w:jc w:val="both"/>
              <w:rPr>
                <w:rFonts w:ascii="Times New Roman" w:eastAsia="Times New Roman" w:hAnsi="Times New Roman" w:cs="Times New Roman"/>
                <w:color w:val="000000" w:themeColor="text1"/>
                <w:sz w:val="24"/>
                <w:szCs w:val="24"/>
                <w:lang w:val="gn-PY" w:eastAsia="es-PY"/>
              </w:rPr>
            </w:pPr>
            <w:r w:rsidRPr="001E54E3">
              <w:rPr>
                <w:rFonts w:ascii="Times New Roman" w:eastAsia="Times New Roman" w:hAnsi="Times New Roman" w:cs="Times New Roman"/>
                <w:color w:val="000000" w:themeColor="text1"/>
                <w:sz w:val="24"/>
                <w:szCs w:val="24"/>
                <w:lang w:val="gn-PY" w:eastAsia="es-PY"/>
              </w:rPr>
              <w:t xml:space="preserve">Cursos y talleres de actualización y charlas de sensibilización. </w:t>
            </w:r>
          </w:p>
        </w:tc>
        <w:tc>
          <w:tcPr>
            <w:tcW w:w="391" w:type="dxa"/>
            <w:noWrap/>
          </w:tcPr>
          <w:p w14:paraId="4C5364A7" w14:textId="77777777" w:rsidR="002506F8" w:rsidRPr="001E54E3" w:rsidRDefault="002506F8" w:rsidP="006730DA">
            <w:pPr>
              <w:jc w:val="both"/>
              <w:rPr>
                <w:rFonts w:ascii="Times New Roman" w:eastAsia="Times New Roman" w:hAnsi="Times New Roman" w:cs="Times New Roman"/>
                <w:color w:val="000000" w:themeColor="text1"/>
                <w:sz w:val="24"/>
                <w:szCs w:val="24"/>
                <w:lang w:val="es-PY" w:eastAsia="es-PY"/>
              </w:rPr>
            </w:pPr>
          </w:p>
        </w:tc>
        <w:tc>
          <w:tcPr>
            <w:tcW w:w="282" w:type="dxa"/>
            <w:noWrap/>
          </w:tcPr>
          <w:p w14:paraId="3649333C" w14:textId="102E2EB8" w:rsidR="002506F8" w:rsidRPr="001E54E3" w:rsidRDefault="00F764CD" w:rsidP="006730DA">
            <w:pPr>
              <w:jc w:val="both"/>
              <w:rPr>
                <w:rFonts w:ascii="Times New Roman" w:eastAsia="Times New Roman" w:hAnsi="Times New Roman" w:cs="Times New Roman"/>
                <w:color w:val="000000" w:themeColor="text1"/>
                <w:sz w:val="24"/>
                <w:szCs w:val="24"/>
                <w:lang w:val="gn-PY" w:eastAsia="es-PY"/>
              </w:rPr>
            </w:pPr>
            <w:r w:rsidRPr="001E54E3">
              <w:rPr>
                <w:rFonts w:ascii="Times New Roman" w:eastAsia="Times New Roman" w:hAnsi="Times New Roman" w:cs="Times New Roman"/>
                <w:color w:val="000000" w:themeColor="text1"/>
                <w:sz w:val="24"/>
                <w:szCs w:val="24"/>
                <w:lang w:val="gn-PY" w:eastAsia="es-PY"/>
              </w:rPr>
              <w:t>X</w:t>
            </w:r>
          </w:p>
        </w:tc>
        <w:tc>
          <w:tcPr>
            <w:tcW w:w="285" w:type="dxa"/>
            <w:noWrap/>
          </w:tcPr>
          <w:p w14:paraId="313F5319" w14:textId="56C2F833" w:rsidR="002506F8" w:rsidRPr="001E54E3" w:rsidRDefault="00F764CD" w:rsidP="006730DA">
            <w:pPr>
              <w:jc w:val="both"/>
              <w:rPr>
                <w:rFonts w:ascii="Times New Roman" w:eastAsia="Times New Roman" w:hAnsi="Times New Roman" w:cs="Times New Roman"/>
                <w:color w:val="000000" w:themeColor="text1"/>
                <w:sz w:val="24"/>
                <w:szCs w:val="24"/>
                <w:lang w:val="gn-PY" w:eastAsia="es-PY"/>
              </w:rPr>
            </w:pPr>
            <w:r w:rsidRPr="001E54E3">
              <w:rPr>
                <w:rFonts w:ascii="Times New Roman" w:eastAsia="Times New Roman" w:hAnsi="Times New Roman" w:cs="Times New Roman"/>
                <w:color w:val="000000" w:themeColor="text1"/>
                <w:sz w:val="24"/>
                <w:szCs w:val="24"/>
                <w:lang w:val="gn-PY" w:eastAsia="es-PY"/>
              </w:rPr>
              <w:t>X</w:t>
            </w:r>
          </w:p>
        </w:tc>
        <w:tc>
          <w:tcPr>
            <w:tcW w:w="285" w:type="dxa"/>
            <w:noWrap/>
          </w:tcPr>
          <w:p w14:paraId="6563B8CD" w14:textId="10B8A594" w:rsidR="002506F8" w:rsidRPr="001E54E3" w:rsidRDefault="00F764CD" w:rsidP="006730DA">
            <w:pPr>
              <w:jc w:val="both"/>
              <w:rPr>
                <w:rFonts w:ascii="Times New Roman" w:eastAsia="Times New Roman" w:hAnsi="Times New Roman" w:cs="Times New Roman"/>
                <w:color w:val="000000" w:themeColor="text1"/>
                <w:sz w:val="24"/>
                <w:szCs w:val="24"/>
                <w:lang w:val="gn-PY" w:eastAsia="es-PY"/>
              </w:rPr>
            </w:pPr>
            <w:r w:rsidRPr="001E54E3">
              <w:rPr>
                <w:rFonts w:ascii="Times New Roman" w:eastAsia="Times New Roman" w:hAnsi="Times New Roman" w:cs="Times New Roman"/>
                <w:color w:val="000000" w:themeColor="text1"/>
                <w:sz w:val="24"/>
                <w:szCs w:val="24"/>
                <w:lang w:val="gn-PY" w:eastAsia="es-PY"/>
              </w:rPr>
              <w:t>X</w:t>
            </w:r>
          </w:p>
        </w:tc>
        <w:tc>
          <w:tcPr>
            <w:tcW w:w="285" w:type="dxa"/>
            <w:noWrap/>
          </w:tcPr>
          <w:p w14:paraId="3DB57EB1" w14:textId="16B4EB92" w:rsidR="002506F8" w:rsidRPr="001E54E3" w:rsidRDefault="00F764CD" w:rsidP="006730DA">
            <w:pPr>
              <w:jc w:val="both"/>
              <w:rPr>
                <w:rFonts w:ascii="Times New Roman" w:eastAsia="Times New Roman" w:hAnsi="Times New Roman" w:cs="Times New Roman"/>
                <w:color w:val="000000" w:themeColor="text1"/>
                <w:sz w:val="24"/>
                <w:szCs w:val="24"/>
                <w:lang w:val="gn-PY" w:eastAsia="es-PY"/>
              </w:rPr>
            </w:pPr>
            <w:r w:rsidRPr="001E54E3">
              <w:rPr>
                <w:rFonts w:ascii="Times New Roman" w:eastAsia="Times New Roman" w:hAnsi="Times New Roman" w:cs="Times New Roman"/>
                <w:color w:val="000000" w:themeColor="text1"/>
                <w:sz w:val="24"/>
                <w:szCs w:val="24"/>
                <w:lang w:val="gn-PY" w:eastAsia="es-PY"/>
              </w:rPr>
              <w:t>X</w:t>
            </w:r>
          </w:p>
        </w:tc>
        <w:tc>
          <w:tcPr>
            <w:tcW w:w="285" w:type="dxa"/>
            <w:noWrap/>
          </w:tcPr>
          <w:p w14:paraId="76CA2D8E" w14:textId="35BDFA7C" w:rsidR="002506F8" w:rsidRPr="001E54E3" w:rsidRDefault="00F764CD" w:rsidP="006730DA">
            <w:pPr>
              <w:jc w:val="both"/>
              <w:rPr>
                <w:rFonts w:ascii="Times New Roman" w:eastAsia="Times New Roman" w:hAnsi="Times New Roman" w:cs="Times New Roman"/>
                <w:color w:val="000000" w:themeColor="text1"/>
                <w:sz w:val="24"/>
                <w:szCs w:val="24"/>
                <w:lang w:val="gn-PY" w:eastAsia="es-PY"/>
              </w:rPr>
            </w:pPr>
            <w:r w:rsidRPr="001E54E3">
              <w:rPr>
                <w:rFonts w:ascii="Times New Roman" w:eastAsia="Times New Roman" w:hAnsi="Times New Roman" w:cs="Times New Roman"/>
                <w:color w:val="000000" w:themeColor="text1"/>
                <w:sz w:val="24"/>
                <w:szCs w:val="24"/>
                <w:lang w:val="gn-PY" w:eastAsia="es-PY"/>
              </w:rPr>
              <w:t>X</w:t>
            </w:r>
          </w:p>
        </w:tc>
      </w:tr>
      <w:tr w:rsidR="00A836A6" w:rsidRPr="001E54E3" w14:paraId="544465A6" w14:textId="77777777" w:rsidTr="005E0A17">
        <w:trPr>
          <w:trHeight w:val="891"/>
        </w:trPr>
        <w:tc>
          <w:tcPr>
            <w:tcW w:w="2436" w:type="dxa"/>
            <w:noWrap/>
            <w:hideMark/>
          </w:tcPr>
          <w:p w14:paraId="06EA0033" w14:textId="21083443" w:rsidR="002506F8" w:rsidRPr="00E4234B" w:rsidRDefault="002506F8" w:rsidP="00D71ADF">
            <w:pPr>
              <w:spacing w:before="100" w:beforeAutospacing="1" w:after="100" w:afterAutospacing="1"/>
              <w:jc w:val="both"/>
              <w:rPr>
                <w:rFonts w:ascii="Times New Roman" w:hAnsi="Times New Roman" w:cs="Times New Roman"/>
                <w:color w:val="000000" w:themeColor="text1"/>
                <w:lang w:val="es-PY"/>
              </w:rPr>
            </w:pPr>
            <w:r w:rsidRPr="00E4234B">
              <w:rPr>
                <w:rFonts w:ascii="Times New Roman" w:hAnsi="Times New Roman" w:cs="Times New Roman"/>
                <w:color w:val="000000" w:themeColor="text1"/>
                <w:lang w:val="gn-PY"/>
              </w:rPr>
              <w:t>1</w:t>
            </w:r>
            <w:r w:rsidR="005E0A17" w:rsidRPr="00E4234B">
              <w:rPr>
                <w:rFonts w:ascii="Times New Roman" w:hAnsi="Times New Roman" w:cs="Times New Roman"/>
                <w:color w:val="000000" w:themeColor="text1"/>
                <w:lang w:val="gn-PY"/>
              </w:rPr>
              <w:t>2</w:t>
            </w:r>
            <w:r w:rsidRPr="00E4234B">
              <w:rPr>
                <w:rFonts w:ascii="Times New Roman" w:hAnsi="Times New Roman" w:cs="Times New Roman"/>
                <w:color w:val="000000" w:themeColor="text1"/>
                <w:lang w:val="gn-PY"/>
              </w:rPr>
              <w:t xml:space="preserve">. </w:t>
            </w:r>
            <w:r w:rsidRPr="00E4234B">
              <w:rPr>
                <w:rFonts w:ascii="Times New Roman" w:hAnsi="Times New Roman" w:cs="Times New Roman"/>
                <w:color w:val="000000" w:themeColor="text1"/>
                <w:lang w:val="es-ES"/>
              </w:rPr>
              <w:t xml:space="preserve">Impulsar la normalización del uso del guaraní en todos los ámbitos y funciones en la administración y la sociedad, como lengua oficial del país, junto con el castellano. </w:t>
            </w:r>
          </w:p>
          <w:p w14:paraId="29186F87" w14:textId="5A164D49" w:rsidR="006730DA" w:rsidRPr="00E4234B" w:rsidRDefault="006730DA" w:rsidP="006730DA">
            <w:pPr>
              <w:jc w:val="both"/>
              <w:rPr>
                <w:rFonts w:ascii="Times New Roman" w:eastAsia="Times New Roman" w:hAnsi="Times New Roman" w:cs="Times New Roman"/>
                <w:color w:val="000000" w:themeColor="text1"/>
                <w:lang w:val="es-PY" w:eastAsia="es-PY"/>
              </w:rPr>
            </w:pPr>
          </w:p>
        </w:tc>
        <w:tc>
          <w:tcPr>
            <w:tcW w:w="3400" w:type="dxa"/>
            <w:noWrap/>
            <w:hideMark/>
          </w:tcPr>
          <w:p w14:paraId="7AE1DBCC" w14:textId="77777777" w:rsidR="00A836A6" w:rsidRPr="001E54E3" w:rsidRDefault="00A836A6" w:rsidP="00A836A6">
            <w:pPr>
              <w:jc w:val="both"/>
              <w:rPr>
                <w:rFonts w:ascii="Times New Roman" w:hAnsi="Times New Roman" w:cs="Times New Roman"/>
                <w:color w:val="000000" w:themeColor="text1"/>
                <w:sz w:val="24"/>
                <w:szCs w:val="24"/>
                <w:lang w:val="es-ES"/>
              </w:rPr>
            </w:pPr>
            <w:r w:rsidRPr="001E54E3">
              <w:rPr>
                <w:rFonts w:ascii="Times New Roman" w:eastAsia="Times New Roman" w:hAnsi="Times New Roman" w:cs="Times New Roman"/>
                <w:color w:val="000000" w:themeColor="text1"/>
                <w:sz w:val="24"/>
                <w:szCs w:val="24"/>
                <w:lang w:val="gn-PY" w:eastAsia="es-PY"/>
              </w:rPr>
              <w:t>Dos</w:t>
            </w:r>
            <w:r w:rsidRPr="001E54E3">
              <w:rPr>
                <w:rFonts w:ascii="Times New Roman" w:eastAsia="Times New Roman" w:hAnsi="Times New Roman" w:cs="Times New Roman"/>
                <w:color w:val="000000" w:themeColor="text1"/>
                <w:sz w:val="24"/>
                <w:szCs w:val="24"/>
                <w:lang w:val="es-PY" w:eastAsia="es-PY"/>
              </w:rPr>
              <w:t xml:space="preserve"> campañas, proyectos </w:t>
            </w:r>
            <w:r w:rsidRPr="001E54E3">
              <w:rPr>
                <w:rFonts w:ascii="Times New Roman" w:eastAsia="Times New Roman" w:hAnsi="Times New Roman" w:cs="Times New Roman"/>
                <w:color w:val="000000" w:themeColor="text1"/>
                <w:sz w:val="24"/>
                <w:szCs w:val="24"/>
                <w:lang w:val="gn-PY" w:eastAsia="es-PY"/>
              </w:rPr>
              <w:t>y</w:t>
            </w:r>
            <w:r w:rsidRPr="001E54E3">
              <w:rPr>
                <w:rFonts w:ascii="Times New Roman" w:eastAsia="Times New Roman" w:hAnsi="Times New Roman" w:cs="Times New Roman"/>
                <w:color w:val="000000" w:themeColor="text1"/>
                <w:sz w:val="24"/>
                <w:szCs w:val="24"/>
                <w:lang w:val="es-PY" w:eastAsia="es-PY"/>
              </w:rPr>
              <w:t xml:space="preserve"> acciones </w:t>
            </w:r>
            <w:r w:rsidRPr="001E54E3">
              <w:rPr>
                <w:rFonts w:ascii="Times New Roman" w:eastAsia="Times New Roman" w:hAnsi="Times New Roman" w:cs="Times New Roman"/>
                <w:color w:val="000000" w:themeColor="text1"/>
                <w:sz w:val="24"/>
                <w:szCs w:val="24"/>
                <w:lang w:val="gn-PY" w:eastAsia="es-PY"/>
              </w:rPr>
              <w:t xml:space="preserve">desarrollas en forma anual </w:t>
            </w:r>
            <w:r w:rsidRPr="001E54E3">
              <w:rPr>
                <w:rFonts w:ascii="Times New Roman" w:eastAsia="Times New Roman" w:hAnsi="Times New Roman" w:cs="Times New Roman"/>
                <w:color w:val="000000" w:themeColor="text1"/>
                <w:sz w:val="24"/>
                <w:szCs w:val="24"/>
                <w:lang w:val="es-PY" w:eastAsia="es-PY"/>
              </w:rPr>
              <w:t xml:space="preserve">para impulsar la </w:t>
            </w:r>
            <w:r w:rsidRPr="001E54E3">
              <w:rPr>
                <w:rFonts w:ascii="Times New Roman" w:hAnsi="Times New Roman" w:cs="Times New Roman"/>
                <w:color w:val="000000" w:themeColor="text1"/>
                <w:sz w:val="24"/>
                <w:szCs w:val="24"/>
                <w:lang w:val="es-ES"/>
              </w:rPr>
              <w:t xml:space="preserve">normalización del uso del guaraní en todos los ámbitos y funciones en la administración y la sociedad, como lengua oficial del país, junto con el castellano. </w:t>
            </w:r>
          </w:p>
          <w:p w14:paraId="297B58C0" w14:textId="22ADA6B9" w:rsidR="006730DA" w:rsidRPr="001E54E3" w:rsidRDefault="006730DA" w:rsidP="006730DA">
            <w:pPr>
              <w:jc w:val="both"/>
              <w:rPr>
                <w:rFonts w:ascii="Times New Roman" w:eastAsia="Times New Roman" w:hAnsi="Times New Roman" w:cs="Times New Roman"/>
                <w:color w:val="000000" w:themeColor="text1"/>
                <w:sz w:val="24"/>
                <w:szCs w:val="24"/>
                <w:lang w:val="es-ES" w:eastAsia="es-PY"/>
              </w:rPr>
            </w:pPr>
          </w:p>
        </w:tc>
        <w:tc>
          <w:tcPr>
            <w:tcW w:w="2239" w:type="dxa"/>
            <w:noWrap/>
            <w:hideMark/>
          </w:tcPr>
          <w:p w14:paraId="7C0874E5" w14:textId="350D7C78" w:rsidR="006730DA" w:rsidRPr="001E54E3" w:rsidRDefault="00A836A6" w:rsidP="006730DA">
            <w:pPr>
              <w:jc w:val="both"/>
              <w:rPr>
                <w:rFonts w:ascii="Times New Roman" w:eastAsia="Times New Roman" w:hAnsi="Times New Roman" w:cs="Times New Roman"/>
                <w:color w:val="000000" w:themeColor="text1"/>
                <w:sz w:val="24"/>
                <w:szCs w:val="24"/>
                <w:lang w:val="es-PY" w:eastAsia="es-PY"/>
              </w:rPr>
            </w:pPr>
            <w:r w:rsidRPr="001E54E3">
              <w:rPr>
                <w:rFonts w:ascii="Times New Roman" w:eastAsia="Times New Roman" w:hAnsi="Times New Roman" w:cs="Times New Roman"/>
                <w:color w:val="000000" w:themeColor="text1"/>
                <w:sz w:val="24"/>
                <w:szCs w:val="24"/>
                <w:lang w:val="gn-PY" w:eastAsia="es-PY"/>
              </w:rPr>
              <w:t>Redes creadas; campañas realizadas; seminarios, concresos y charlas de sensibilización y acción encaradas</w:t>
            </w:r>
            <w:r w:rsidR="00AF3698" w:rsidRPr="001E54E3">
              <w:rPr>
                <w:rFonts w:ascii="Times New Roman" w:eastAsia="Times New Roman" w:hAnsi="Times New Roman" w:cs="Times New Roman"/>
                <w:color w:val="000000" w:themeColor="text1"/>
                <w:sz w:val="24"/>
                <w:szCs w:val="24"/>
                <w:lang w:val="gn-PY" w:eastAsia="es-PY"/>
              </w:rPr>
              <w:t xml:space="preserve">; publiaciones científicas. </w:t>
            </w:r>
          </w:p>
        </w:tc>
        <w:tc>
          <w:tcPr>
            <w:tcW w:w="1118" w:type="dxa"/>
            <w:noWrap/>
            <w:hideMark/>
          </w:tcPr>
          <w:p w14:paraId="6B796967" w14:textId="77777777" w:rsidR="006730DA" w:rsidRPr="001E54E3" w:rsidRDefault="006730DA" w:rsidP="006730DA">
            <w:pPr>
              <w:jc w:val="both"/>
              <w:rPr>
                <w:rFonts w:ascii="Times New Roman" w:eastAsia="Times New Roman" w:hAnsi="Times New Roman" w:cs="Times New Roman"/>
                <w:color w:val="000000" w:themeColor="text1"/>
                <w:sz w:val="24"/>
                <w:szCs w:val="24"/>
                <w:lang w:eastAsia="es-PY"/>
              </w:rPr>
            </w:pPr>
            <w:proofErr w:type="spellStart"/>
            <w:r w:rsidRPr="001E54E3">
              <w:rPr>
                <w:rFonts w:ascii="Times New Roman" w:eastAsia="Times New Roman" w:hAnsi="Times New Roman" w:cs="Times New Roman"/>
                <w:color w:val="000000" w:themeColor="text1"/>
                <w:sz w:val="24"/>
                <w:szCs w:val="24"/>
                <w:lang w:eastAsia="es-PY"/>
              </w:rPr>
              <w:t>Portafolio</w:t>
            </w:r>
            <w:proofErr w:type="spellEnd"/>
            <w:r w:rsidRPr="001E54E3">
              <w:rPr>
                <w:rFonts w:ascii="Times New Roman" w:eastAsia="Times New Roman" w:hAnsi="Times New Roman" w:cs="Times New Roman"/>
                <w:color w:val="000000" w:themeColor="text1"/>
                <w:sz w:val="24"/>
                <w:szCs w:val="24"/>
                <w:lang w:eastAsia="es-PY"/>
              </w:rPr>
              <w:t xml:space="preserve"> de </w:t>
            </w:r>
            <w:proofErr w:type="spellStart"/>
            <w:r w:rsidRPr="001E54E3">
              <w:rPr>
                <w:rFonts w:ascii="Times New Roman" w:eastAsia="Times New Roman" w:hAnsi="Times New Roman" w:cs="Times New Roman"/>
                <w:color w:val="000000" w:themeColor="text1"/>
                <w:sz w:val="24"/>
                <w:szCs w:val="24"/>
                <w:lang w:eastAsia="es-PY"/>
              </w:rPr>
              <w:t>evidencias</w:t>
            </w:r>
            <w:proofErr w:type="spellEnd"/>
          </w:p>
        </w:tc>
        <w:tc>
          <w:tcPr>
            <w:tcW w:w="865" w:type="dxa"/>
            <w:noWrap/>
            <w:hideMark/>
          </w:tcPr>
          <w:p w14:paraId="2BCD8A22" w14:textId="212F1F2A" w:rsidR="006730DA" w:rsidRPr="001E54E3" w:rsidRDefault="00AF3698" w:rsidP="006730DA">
            <w:pPr>
              <w:jc w:val="both"/>
              <w:rPr>
                <w:rFonts w:ascii="Times New Roman" w:eastAsia="Times New Roman" w:hAnsi="Times New Roman" w:cs="Times New Roman"/>
                <w:color w:val="000000" w:themeColor="text1"/>
                <w:sz w:val="24"/>
                <w:szCs w:val="24"/>
                <w:lang w:val="gn-PY" w:eastAsia="es-PY"/>
              </w:rPr>
            </w:pPr>
            <w:r w:rsidRPr="001E54E3">
              <w:rPr>
                <w:rFonts w:ascii="Times New Roman" w:eastAsia="Times New Roman" w:hAnsi="Times New Roman" w:cs="Times New Roman"/>
                <w:color w:val="000000" w:themeColor="text1"/>
                <w:sz w:val="24"/>
                <w:szCs w:val="24"/>
                <w:lang w:val="gn-PY" w:eastAsia="es-PY"/>
              </w:rPr>
              <w:t xml:space="preserve">Creación de redes, organización de eventos para la sensibilización y acción. </w:t>
            </w:r>
          </w:p>
        </w:tc>
        <w:tc>
          <w:tcPr>
            <w:tcW w:w="1527" w:type="dxa"/>
            <w:noWrap/>
            <w:hideMark/>
          </w:tcPr>
          <w:p w14:paraId="0738FB9E" w14:textId="42667032" w:rsidR="006730DA" w:rsidRPr="001E54E3" w:rsidRDefault="00A836A6" w:rsidP="006730DA">
            <w:pPr>
              <w:jc w:val="both"/>
              <w:rPr>
                <w:rFonts w:ascii="Times New Roman" w:eastAsia="Times New Roman" w:hAnsi="Times New Roman" w:cs="Times New Roman"/>
                <w:color w:val="000000" w:themeColor="text1"/>
                <w:sz w:val="24"/>
                <w:szCs w:val="24"/>
                <w:lang w:val="es-PY" w:eastAsia="es-PY"/>
              </w:rPr>
            </w:pPr>
            <w:r w:rsidRPr="001E54E3">
              <w:rPr>
                <w:rFonts w:ascii="Times New Roman" w:eastAsia="Times New Roman" w:hAnsi="Times New Roman" w:cs="Times New Roman"/>
                <w:color w:val="000000" w:themeColor="text1"/>
                <w:sz w:val="24"/>
                <w:szCs w:val="24"/>
                <w:lang w:val="es-PY" w:eastAsia="es-PY"/>
              </w:rPr>
              <w:t xml:space="preserve">Congresos, Seminarios, </w:t>
            </w:r>
            <w:r w:rsidRPr="001E54E3">
              <w:rPr>
                <w:rFonts w:ascii="Times New Roman" w:eastAsia="Times New Roman" w:hAnsi="Times New Roman" w:cs="Times New Roman"/>
                <w:color w:val="000000" w:themeColor="text1"/>
                <w:sz w:val="24"/>
                <w:szCs w:val="24"/>
                <w:lang w:val="gn-PY" w:eastAsia="es-PY"/>
              </w:rPr>
              <w:t xml:space="preserve">redes, </w:t>
            </w:r>
            <w:r w:rsidR="00AF3698" w:rsidRPr="001E54E3">
              <w:rPr>
                <w:rFonts w:ascii="Times New Roman" w:eastAsia="Times New Roman" w:hAnsi="Times New Roman" w:cs="Times New Roman"/>
                <w:color w:val="000000" w:themeColor="text1"/>
                <w:sz w:val="24"/>
                <w:szCs w:val="24"/>
                <w:lang w:val="gn-PY" w:eastAsia="es-PY"/>
              </w:rPr>
              <w:t>revista científica publicada.</w:t>
            </w:r>
          </w:p>
        </w:tc>
        <w:tc>
          <w:tcPr>
            <w:tcW w:w="391" w:type="dxa"/>
            <w:noWrap/>
            <w:hideMark/>
          </w:tcPr>
          <w:p w14:paraId="301997E5" w14:textId="77777777" w:rsidR="006730DA" w:rsidRPr="001E54E3" w:rsidRDefault="006730DA" w:rsidP="006730DA">
            <w:pPr>
              <w:jc w:val="both"/>
              <w:rPr>
                <w:rFonts w:ascii="Times New Roman" w:eastAsia="Times New Roman" w:hAnsi="Times New Roman" w:cs="Times New Roman"/>
                <w:color w:val="000000" w:themeColor="text1"/>
                <w:sz w:val="24"/>
                <w:szCs w:val="24"/>
                <w:lang w:val="es-PY" w:eastAsia="es-PY"/>
              </w:rPr>
            </w:pPr>
            <w:r w:rsidRPr="001E54E3">
              <w:rPr>
                <w:rFonts w:ascii="Times New Roman" w:eastAsia="Times New Roman" w:hAnsi="Times New Roman" w:cs="Times New Roman"/>
                <w:color w:val="000000" w:themeColor="text1"/>
                <w:sz w:val="24"/>
                <w:szCs w:val="24"/>
                <w:lang w:val="es-PY" w:eastAsia="es-PY"/>
              </w:rPr>
              <w:t> </w:t>
            </w:r>
          </w:p>
        </w:tc>
        <w:tc>
          <w:tcPr>
            <w:tcW w:w="282" w:type="dxa"/>
            <w:noWrap/>
            <w:hideMark/>
          </w:tcPr>
          <w:p w14:paraId="60E4E835" w14:textId="17D1AB59" w:rsidR="006730DA" w:rsidRPr="001E54E3" w:rsidRDefault="00F764CD" w:rsidP="006730DA">
            <w:pPr>
              <w:jc w:val="both"/>
              <w:rPr>
                <w:rFonts w:ascii="Times New Roman" w:eastAsia="Times New Roman" w:hAnsi="Times New Roman" w:cs="Times New Roman"/>
                <w:color w:val="000000" w:themeColor="text1"/>
                <w:sz w:val="24"/>
                <w:szCs w:val="24"/>
                <w:lang w:eastAsia="es-PY"/>
              </w:rPr>
            </w:pPr>
            <w:r w:rsidRPr="001E54E3">
              <w:rPr>
                <w:rFonts w:ascii="Times New Roman" w:eastAsia="Times New Roman" w:hAnsi="Times New Roman" w:cs="Times New Roman"/>
                <w:color w:val="000000" w:themeColor="text1"/>
                <w:sz w:val="24"/>
                <w:szCs w:val="24"/>
                <w:lang w:eastAsia="es-PY"/>
              </w:rPr>
              <w:t>X</w:t>
            </w:r>
          </w:p>
        </w:tc>
        <w:tc>
          <w:tcPr>
            <w:tcW w:w="285" w:type="dxa"/>
            <w:noWrap/>
            <w:hideMark/>
          </w:tcPr>
          <w:p w14:paraId="48AD260D" w14:textId="685076C7" w:rsidR="006730DA" w:rsidRPr="001E54E3" w:rsidRDefault="00F764CD" w:rsidP="006730DA">
            <w:pPr>
              <w:jc w:val="both"/>
              <w:rPr>
                <w:rFonts w:ascii="Times New Roman" w:eastAsia="Times New Roman" w:hAnsi="Times New Roman" w:cs="Times New Roman"/>
                <w:color w:val="000000" w:themeColor="text1"/>
                <w:sz w:val="24"/>
                <w:szCs w:val="24"/>
                <w:lang w:eastAsia="es-PY"/>
              </w:rPr>
            </w:pPr>
            <w:r w:rsidRPr="001E54E3">
              <w:rPr>
                <w:rFonts w:ascii="Times New Roman" w:eastAsia="Times New Roman" w:hAnsi="Times New Roman" w:cs="Times New Roman"/>
                <w:color w:val="000000" w:themeColor="text1"/>
                <w:sz w:val="24"/>
                <w:szCs w:val="24"/>
                <w:lang w:eastAsia="es-PY"/>
              </w:rPr>
              <w:t>X</w:t>
            </w:r>
          </w:p>
        </w:tc>
        <w:tc>
          <w:tcPr>
            <w:tcW w:w="285" w:type="dxa"/>
            <w:noWrap/>
            <w:hideMark/>
          </w:tcPr>
          <w:p w14:paraId="359990AC" w14:textId="2B58DE81" w:rsidR="006730DA" w:rsidRPr="001E54E3" w:rsidRDefault="00F764CD" w:rsidP="006730DA">
            <w:pPr>
              <w:jc w:val="both"/>
              <w:rPr>
                <w:rFonts w:ascii="Times New Roman" w:eastAsia="Times New Roman" w:hAnsi="Times New Roman" w:cs="Times New Roman"/>
                <w:color w:val="000000" w:themeColor="text1"/>
                <w:sz w:val="24"/>
                <w:szCs w:val="24"/>
                <w:lang w:eastAsia="es-PY"/>
              </w:rPr>
            </w:pPr>
            <w:r w:rsidRPr="001E54E3">
              <w:rPr>
                <w:rFonts w:ascii="Times New Roman" w:eastAsia="Times New Roman" w:hAnsi="Times New Roman" w:cs="Times New Roman"/>
                <w:color w:val="000000" w:themeColor="text1"/>
                <w:sz w:val="24"/>
                <w:szCs w:val="24"/>
                <w:lang w:eastAsia="es-PY"/>
              </w:rPr>
              <w:t>X</w:t>
            </w:r>
          </w:p>
        </w:tc>
        <w:tc>
          <w:tcPr>
            <w:tcW w:w="285" w:type="dxa"/>
            <w:noWrap/>
            <w:hideMark/>
          </w:tcPr>
          <w:p w14:paraId="5F4FE90E" w14:textId="7EA18560" w:rsidR="006730DA" w:rsidRPr="001E54E3" w:rsidRDefault="00F764CD" w:rsidP="006730DA">
            <w:pPr>
              <w:jc w:val="both"/>
              <w:rPr>
                <w:rFonts w:ascii="Times New Roman" w:eastAsia="Times New Roman" w:hAnsi="Times New Roman" w:cs="Times New Roman"/>
                <w:color w:val="000000" w:themeColor="text1"/>
                <w:sz w:val="24"/>
                <w:szCs w:val="24"/>
                <w:lang w:eastAsia="es-PY"/>
              </w:rPr>
            </w:pPr>
            <w:r w:rsidRPr="001E54E3">
              <w:rPr>
                <w:rFonts w:ascii="Times New Roman" w:eastAsia="Times New Roman" w:hAnsi="Times New Roman" w:cs="Times New Roman"/>
                <w:color w:val="000000" w:themeColor="text1"/>
                <w:sz w:val="24"/>
                <w:szCs w:val="24"/>
                <w:lang w:eastAsia="es-PY"/>
              </w:rPr>
              <w:t>X</w:t>
            </w:r>
          </w:p>
        </w:tc>
        <w:tc>
          <w:tcPr>
            <w:tcW w:w="285" w:type="dxa"/>
            <w:noWrap/>
            <w:hideMark/>
          </w:tcPr>
          <w:p w14:paraId="17AC9E5F" w14:textId="6C526E07" w:rsidR="006730DA" w:rsidRPr="001E54E3" w:rsidRDefault="00F764CD" w:rsidP="006730DA">
            <w:pPr>
              <w:jc w:val="both"/>
              <w:rPr>
                <w:rFonts w:ascii="Times New Roman" w:eastAsia="Times New Roman" w:hAnsi="Times New Roman" w:cs="Times New Roman"/>
                <w:color w:val="000000" w:themeColor="text1"/>
                <w:sz w:val="24"/>
                <w:szCs w:val="24"/>
                <w:lang w:eastAsia="es-PY"/>
              </w:rPr>
            </w:pPr>
            <w:r w:rsidRPr="001E54E3">
              <w:rPr>
                <w:rFonts w:ascii="Times New Roman" w:eastAsia="Times New Roman" w:hAnsi="Times New Roman" w:cs="Times New Roman"/>
                <w:color w:val="000000" w:themeColor="text1"/>
                <w:sz w:val="24"/>
                <w:szCs w:val="24"/>
                <w:lang w:eastAsia="es-PY"/>
              </w:rPr>
              <w:t>X</w:t>
            </w:r>
          </w:p>
        </w:tc>
      </w:tr>
    </w:tbl>
    <w:p w14:paraId="3C4B50E8" w14:textId="77777777" w:rsidR="00D71ADF" w:rsidRPr="001E54E3" w:rsidRDefault="00D71ADF" w:rsidP="00052D8E">
      <w:pPr>
        <w:spacing w:after="0" w:line="240" w:lineRule="auto"/>
        <w:jc w:val="both"/>
        <w:rPr>
          <w:rFonts w:ascii="Times New Roman" w:eastAsia="Times New Roman" w:hAnsi="Times New Roman" w:cs="Times New Roman"/>
          <w:color w:val="000000" w:themeColor="text1"/>
          <w:sz w:val="24"/>
          <w:szCs w:val="24"/>
          <w:lang w:val="gn-PY" w:eastAsia="es-PY"/>
        </w:rPr>
      </w:pPr>
    </w:p>
    <w:p w14:paraId="2FFD962C" w14:textId="77777777" w:rsidR="00D71ADF" w:rsidRPr="001E54E3" w:rsidRDefault="00D71ADF" w:rsidP="00052D8E">
      <w:pPr>
        <w:spacing w:after="0" w:line="240" w:lineRule="auto"/>
        <w:jc w:val="both"/>
        <w:rPr>
          <w:rFonts w:ascii="Times New Roman" w:eastAsia="Times New Roman" w:hAnsi="Times New Roman" w:cs="Times New Roman"/>
          <w:color w:val="000000" w:themeColor="text1"/>
          <w:sz w:val="24"/>
          <w:szCs w:val="24"/>
          <w:lang w:val="gn-PY" w:eastAsia="es-PY"/>
        </w:rPr>
      </w:pPr>
    </w:p>
    <w:p w14:paraId="2453FDE5" w14:textId="77777777" w:rsidR="00D71ADF" w:rsidRPr="001E54E3" w:rsidRDefault="00D71ADF" w:rsidP="00052D8E">
      <w:pPr>
        <w:spacing w:after="0" w:line="240" w:lineRule="auto"/>
        <w:jc w:val="both"/>
        <w:rPr>
          <w:rFonts w:ascii="Times New Roman" w:eastAsia="Times New Roman" w:hAnsi="Times New Roman" w:cs="Times New Roman"/>
          <w:color w:val="000000" w:themeColor="text1"/>
          <w:sz w:val="24"/>
          <w:szCs w:val="24"/>
          <w:lang w:val="gn-PY" w:eastAsia="es-PY"/>
        </w:rPr>
      </w:pPr>
    </w:p>
    <w:p w14:paraId="413575E4" w14:textId="70B1C5F4" w:rsidR="00070E9D" w:rsidRPr="001E54E3" w:rsidRDefault="00E22740" w:rsidP="00052D8E">
      <w:pPr>
        <w:spacing w:after="0" w:line="240" w:lineRule="auto"/>
        <w:jc w:val="both"/>
        <w:rPr>
          <w:rFonts w:ascii="Times New Roman" w:eastAsia="Times New Roman" w:hAnsi="Times New Roman" w:cs="Times New Roman"/>
          <w:color w:val="000000" w:themeColor="text1"/>
          <w:sz w:val="24"/>
          <w:szCs w:val="24"/>
          <w:lang w:val="gn-PY" w:eastAsia="es-PY"/>
        </w:rPr>
      </w:pPr>
      <w:r w:rsidRPr="001E54E3">
        <w:rPr>
          <w:rFonts w:ascii="Times New Roman" w:eastAsia="Times New Roman" w:hAnsi="Times New Roman" w:cs="Times New Roman"/>
          <w:b/>
          <w:bCs/>
          <w:color w:val="000000" w:themeColor="text1"/>
          <w:sz w:val="24"/>
          <w:szCs w:val="24"/>
          <w:lang w:val="gn-PY" w:eastAsia="es-PY"/>
        </w:rPr>
        <w:t>3</w:t>
      </w:r>
      <w:r w:rsidR="00960586" w:rsidRPr="001E54E3">
        <w:rPr>
          <w:rFonts w:ascii="Times New Roman" w:eastAsia="Times New Roman" w:hAnsi="Times New Roman" w:cs="Times New Roman"/>
          <w:b/>
          <w:bCs/>
          <w:color w:val="000000" w:themeColor="text1"/>
          <w:sz w:val="24"/>
          <w:szCs w:val="24"/>
          <w:lang w:val="gn-PY" w:eastAsia="es-PY"/>
        </w:rPr>
        <w:t>.</w:t>
      </w:r>
      <w:r w:rsidR="00DA737F">
        <w:rPr>
          <w:rFonts w:ascii="Times New Roman" w:eastAsia="Times New Roman" w:hAnsi="Times New Roman" w:cs="Times New Roman"/>
          <w:b/>
          <w:bCs/>
          <w:color w:val="000000" w:themeColor="text1"/>
          <w:sz w:val="24"/>
          <w:szCs w:val="24"/>
          <w:lang w:val="gn-PY" w:eastAsia="es-PY"/>
        </w:rPr>
        <w:t>2</w:t>
      </w:r>
      <w:r w:rsidR="00960586" w:rsidRPr="001E54E3">
        <w:rPr>
          <w:rFonts w:ascii="Times New Roman" w:eastAsia="Times New Roman" w:hAnsi="Times New Roman" w:cs="Times New Roman"/>
          <w:b/>
          <w:bCs/>
          <w:color w:val="000000" w:themeColor="text1"/>
          <w:sz w:val="24"/>
          <w:szCs w:val="24"/>
          <w:lang w:val="gn-PY" w:eastAsia="es-PY"/>
        </w:rPr>
        <w:t>.</w:t>
      </w:r>
      <w:r w:rsidRPr="001E54E3">
        <w:rPr>
          <w:rFonts w:ascii="Times New Roman" w:eastAsia="Times New Roman" w:hAnsi="Times New Roman" w:cs="Times New Roman"/>
          <w:b/>
          <w:bCs/>
          <w:color w:val="000000" w:themeColor="text1"/>
          <w:sz w:val="24"/>
          <w:szCs w:val="24"/>
          <w:lang w:val="gn-PY" w:eastAsia="es-PY"/>
        </w:rPr>
        <w:t xml:space="preserve"> </w:t>
      </w:r>
      <w:r w:rsidR="00960586" w:rsidRPr="001E54E3">
        <w:rPr>
          <w:rFonts w:ascii="Times New Roman" w:eastAsia="Times New Roman" w:hAnsi="Times New Roman" w:cs="Times New Roman"/>
          <w:b/>
          <w:bCs/>
          <w:color w:val="000000" w:themeColor="text1"/>
          <w:sz w:val="24"/>
          <w:szCs w:val="24"/>
          <w:lang w:val="gn-PY" w:eastAsia="es-PY"/>
        </w:rPr>
        <w:t>P</w:t>
      </w:r>
      <w:proofErr w:type="spellStart"/>
      <w:r w:rsidR="00960586" w:rsidRPr="001E54E3">
        <w:rPr>
          <w:rFonts w:ascii="Times New Roman" w:eastAsia="Times New Roman" w:hAnsi="Times New Roman" w:cs="Times New Roman"/>
          <w:b/>
          <w:bCs/>
          <w:color w:val="000000" w:themeColor="text1"/>
          <w:sz w:val="24"/>
          <w:szCs w:val="24"/>
          <w:lang w:eastAsia="es-PY"/>
        </w:rPr>
        <w:t>lan</w:t>
      </w:r>
      <w:proofErr w:type="spellEnd"/>
      <w:r w:rsidR="00960586" w:rsidRPr="001E54E3">
        <w:rPr>
          <w:rFonts w:ascii="Times New Roman" w:eastAsia="Times New Roman" w:hAnsi="Times New Roman" w:cs="Times New Roman"/>
          <w:b/>
          <w:bCs/>
          <w:color w:val="000000" w:themeColor="text1"/>
          <w:sz w:val="24"/>
          <w:szCs w:val="24"/>
          <w:lang w:eastAsia="es-PY"/>
        </w:rPr>
        <w:t xml:space="preserve"> </w:t>
      </w:r>
      <w:r w:rsidR="0094014F">
        <w:rPr>
          <w:rFonts w:ascii="Times New Roman" w:eastAsia="Times New Roman" w:hAnsi="Times New Roman" w:cs="Times New Roman"/>
          <w:b/>
          <w:bCs/>
          <w:color w:val="000000" w:themeColor="text1"/>
          <w:sz w:val="24"/>
          <w:szCs w:val="24"/>
          <w:lang w:val="gn-PY" w:eastAsia="es-PY"/>
        </w:rPr>
        <w:t>O</w:t>
      </w:r>
      <w:proofErr w:type="spellStart"/>
      <w:r w:rsidR="00960586" w:rsidRPr="001E54E3">
        <w:rPr>
          <w:rFonts w:ascii="Times New Roman" w:eastAsia="Times New Roman" w:hAnsi="Times New Roman" w:cs="Times New Roman"/>
          <w:b/>
          <w:bCs/>
          <w:color w:val="000000" w:themeColor="text1"/>
          <w:sz w:val="24"/>
          <w:szCs w:val="24"/>
          <w:lang w:eastAsia="es-PY"/>
        </w:rPr>
        <w:t>perativo</w:t>
      </w:r>
      <w:proofErr w:type="spellEnd"/>
      <w:r w:rsidR="00960586" w:rsidRPr="001E54E3">
        <w:rPr>
          <w:rFonts w:ascii="Times New Roman" w:eastAsia="Times New Roman" w:hAnsi="Times New Roman" w:cs="Times New Roman"/>
          <w:b/>
          <w:bCs/>
          <w:color w:val="000000" w:themeColor="text1"/>
          <w:sz w:val="24"/>
          <w:szCs w:val="24"/>
          <w:lang w:eastAsia="es-PY"/>
        </w:rPr>
        <w:t xml:space="preserve"> </w:t>
      </w:r>
      <w:r w:rsidR="00960586" w:rsidRPr="001E54E3">
        <w:rPr>
          <w:rFonts w:ascii="Times New Roman" w:eastAsia="Times New Roman" w:hAnsi="Times New Roman" w:cs="Times New Roman"/>
          <w:b/>
          <w:bCs/>
          <w:color w:val="000000" w:themeColor="text1"/>
          <w:sz w:val="24"/>
          <w:szCs w:val="24"/>
          <w:lang w:val="gn-PY" w:eastAsia="es-PY"/>
        </w:rPr>
        <w:t>A</w:t>
      </w:r>
      <w:proofErr w:type="spellStart"/>
      <w:r w:rsidR="00960586" w:rsidRPr="001E54E3">
        <w:rPr>
          <w:rFonts w:ascii="Times New Roman" w:eastAsia="Times New Roman" w:hAnsi="Times New Roman" w:cs="Times New Roman"/>
          <w:b/>
          <w:bCs/>
          <w:color w:val="000000" w:themeColor="text1"/>
          <w:sz w:val="24"/>
          <w:szCs w:val="24"/>
          <w:lang w:eastAsia="es-PY"/>
        </w:rPr>
        <w:t>nual</w:t>
      </w:r>
      <w:proofErr w:type="spellEnd"/>
      <w:r w:rsidR="007742FE" w:rsidRPr="001E54E3">
        <w:rPr>
          <w:rFonts w:ascii="Times New Roman" w:eastAsia="Times New Roman" w:hAnsi="Times New Roman" w:cs="Times New Roman"/>
          <w:b/>
          <w:bCs/>
          <w:color w:val="000000" w:themeColor="text1"/>
          <w:sz w:val="24"/>
          <w:szCs w:val="24"/>
          <w:lang w:val="gn-PY" w:eastAsia="es-PY"/>
        </w:rPr>
        <w:t xml:space="preserve"> (POA)</w:t>
      </w:r>
    </w:p>
    <w:p w14:paraId="14BBAA89" w14:textId="77777777" w:rsidR="007742FE" w:rsidRPr="001E54E3" w:rsidRDefault="007742FE" w:rsidP="00052D8E">
      <w:pPr>
        <w:spacing w:after="0" w:line="240" w:lineRule="auto"/>
        <w:jc w:val="both"/>
        <w:rPr>
          <w:rFonts w:ascii="Times New Roman" w:eastAsia="Times New Roman" w:hAnsi="Times New Roman" w:cs="Times New Roman"/>
          <w:color w:val="000000" w:themeColor="text1"/>
          <w:sz w:val="24"/>
          <w:szCs w:val="24"/>
          <w:lang w:val="gn-PY" w:eastAsia="es-PY"/>
        </w:rPr>
      </w:pPr>
    </w:p>
    <w:tbl>
      <w:tblPr>
        <w:tblStyle w:val="Tablaconcuadrcula"/>
        <w:tblW w:w="8784" w:type="dxa"/>
        <w:tblLayout w:type="fixed"/>
        <w:tblLook w:val="04A0" w:firstRow="1" w:lastRow="0" w:firstColumn="1" w:lastColumn="0" w:noHBand="0" w:noVBand="1"/>
      </w:tblPr>
      <w:tblGrid>
        <w:gridCol w:w="5386"/>
        <w:gridCol w:w="3398"/>
      </w:tblGrid>
      <w:tr w:rsidR="001E54E3" w:rsidRPr="001E54E3" w14:paraId="65913482" w14:textId="77777777" w:rsidTr="0094014F">
        <w:trPr>
          <w:trHeight w:val="1863"/>
        </w:trPr>
        <w:tc>
          <w:tcPr>
            <w:tcW w:w="5386" w:type="dxa"/>
            <w:hideMark/>
          </w:tcPr>
          <w:p w14:paraId="6DE625B8" w14:textId="0BDAA4B8" w:rsidR="005162C5" w:rsidRPr="001E54E3" w:rsidRDefault="005162C5" w:rsidP="007F0351">
            <w:pPr>
              <w:jc w:val="both"/>
              <w:rPr>
                <w:rFonts w:ascii="Times New Roman" w:eastAsia="Times New Roman" w:hAnsi="Times New Roman" w:cs="Times New Roman"/>
                <w:color w:val="000000" w:themeColor="text1"/>
                <w:sz w:val="24"/>
                <w:szCs w:val="24"/>
                <w:lang w:val="es-PY" w:eastAsia="es-PY"/>
              </w:rPr>
            </w:pPr>
            <w:r w:rsidRPr="001E54E3">
              <w:rPr>
                <w:rFonts w:ascii="Times New Roman" w:eastAsia="Times New Roman" w:hAnsi="Times New Roman" w:cs="Times New Roman"/>
                <w:b/>
                <w:bCs/>
                <w:color w:val="000000" w:themeColor="text1"/>
                <w:sz w:val="24"/>
                <w:szCs w:val="24"/>
                <w:lang w:val="es-PY" w:eastAsia="es-PY"/>
              </w:rPr>
              <w:t>Objetivo General</w:t>
            </w:r>
            <w:r w:rsidRPr="001E54E3">
              <w:rPr>
                <w:rFonts w:ascii="Times New Roman" w:eastAsia="Times New Roman" w:hAnsi="Times New Roman" w:cs="Times New Roman"/>
                <w:color w:val="000000" w:themeColor="text1"/>
                <w:sz w:val="24"/>
                <w:szCs w:val="24"/>
                <w:lang w:val="es-PY" w:eastAsia="es-PY"/>
              </w:rPr>
              <w:t>:</w:t>
            </w:r>
            <w:r w:rsidRPr="001E54E3">
              <w:rPr>
                <w:rFonts w:ascii="Times New Roman" w:eastAsia="Times New Roman" w:hAnsi="Times New Roman" w:cs="Times New Roman"/>
                <w:color w:val="000000" w:themeColor="text1"/>
                <w:sz w:val="24"/>
                <w:szCs w:val="24"/>
                <w:lang w:val="gn-PY" w:eastAsia="es-PY"/>
              </w:rPr>
              <w:t xml:space="preserve"> </w:t>
            </w:r>
            <w:r w:rsidRPr="001E54E3">
              <w:rPr>
                <w:rFonts w:ascii="Times New Roman" w:eastAsia="Times New Roman" w:hAnsi="Times New Roman" w:cs="Times New Roman"/>
                <w:color w:val="000000" w:themeColor="text1"/>
                <w:sz w:val="24"/>
                <w:szCs w:val="24"/>
                <w:lang w:val="es-PY" w:eastAsia="es-PY"/>
              </w:rPr>
              <w:t xml:space="preserve">Formar profesionales técnicos, especialistas competentes requeridos por la actual demanda nacional, regional e internacional en materia de lenguas, gestión cultural e investigaciones lingüísticas y culturales, implementando innovaciones permanentes en este mundo cambiante, de manera a contribuir con la construcción de un mundo más pluricultural, plurilingüe e intercultural.  </w:t>
            </w:r>
          </w:p>
          <w:p w14:paraId="066F4B4F" w14:textId="1F5F1A70" w:rsidR="005162C5" w:rsidRPr="001E54E3" w:rsidRDefault="005162C5" w:rsidP="005162C5">
            <w:pPr>
              <w:tabs>
                <w:tab w:val="left" w:pos="4790"/>
              </w:tabs>
              <w:spacing w:before="100" w:beforeAutospacing="1" w:after="100" w:afterAutospacing="1"/>
              <w:jc w:val="both"/>
              <w:rPr>
                <w:rFonts w:ascii="Times New Roman" w:eastAsia="Times New Roman" w:hAnsi="Times New Roman" w:cs="Times New Roman"/>
                <w:color w:val="000000" w:themeColor="text1"/>
                <w:sz w:val="24"/>
                <w:szCs w:val="24"/>
                <w:lang w:val="es-PY" w:eastAsia="es-PY"/>
              </w:rPr>
            </w:pPr>
          </w:p>
        </w:tc>
        <w:tc>
          <w:tcPr>
            <w:tcW w:w="3398" w:type="dxa"/>
            <w:hideMark/>
          </w:tcPr>
          <w:p w14:paraId="29B8DB37" w14:textId="77777777" w:rsidR="005162C5" w:rsidRPr="001E54E3" w:rsidRDefault="005162C5" w:rsidP="00E43352">
            <w:pPr>
              <w:ind w:right="2253"/>
              <w:jc w:val="both"/>
              <w:rPr>
                <w:rFonts w:ascii="Times New Roman" w:eastAsia="Times New Roman" w:hAnsi="Times New Roman" w:cs="Times New Roman"/>
                <w:b/>
                <w:bCs/>
                <w:color w:val="000000" w:themeColor="text1"/>
                <w:sz w:val="24"/>
                <w:szCs w:val="24"/>
                <w:lang w:val="es-PY" w:eastAsia="es-PY"/>
              </w:rPr>
            </w:pPr>
            <w:r w:rsidRPr="001E54E3">
              <w:rPr>
                <w:rFonts w:ascii="Times New Roman" w:eastAsia="Times New Roman" w:hAnsi="Times New Roman" w:cs="Times New Roman"/>
                <w:b/>
                <w:bCs/>
                <w:color w:val="000000" w:themeColor="text1"/>
                <w:sz w:val="24"/>
                <w:szCs w:val="24"/>
                <w:lang w:val="es-PY" w:eastAsia="es-PY"/>
              </w:rPr>
              <w:t> </w:t>
            </w:r>
          </w:p>
          <w:p w14:paraId="4226CCF2" w14:textId="091C3D54" w:rsidR="005162C5" w:rsidRPr="001E54E3" w:rsidRDefault="005162C5" w:rsidP="005162C5">
            <w:pPr>
              <w:jc w:val="center"/>
              <w:rPr>
                <w:rFonts w:ascii="Times New Roman" w:eastAsia="Times New Roman" w:hAnsi="Times New Roman" w:cs="Times New Roman"/>
                <w:b/>
                <w:bCs/>
                <w:color w:val="000000" w:themeColor="text1"/>
                <w:sz w:val="24"/>
                <w:szCs w:val="24"/>
                <w:lang w:eastAsia="es-PY"/>
              </w:rPr>
            </w:pPr>
            <w:r w:rsidRPr="001E54E3">
              <w:rPr>
                <w:rFonts w:ascii="Times New Roman" w:eastAsia="Times New Roman" w:hAnsi="Times New Roman" w:cs="Times New Roman"/>
                <w:b/>
                <w:bCs/>
                <w:color w:val="000000" w:themeColor="text1"/>
                <w:sz w:val="24"/>
                <w:szCs w:val="24"/>
                <w:lang w:eastAsia="es-PY"/>
              </w:rPr>
              <w:t>EVALUACION</w:t>
            </w:r>
          </w:p>
        </w:tc>
      </w:tr>
    </w:tbl>
    <w:p w14:paraId="652AEFA5" w14:textId="77777777" w:rsidR="0094014F" w:rsidRDefault="0094014F" w:rsidP="005162C5">
      <w:pPr>
        <w:ind w:left="113" w:right="113"/>
        <w:jc w:val="both"/>
        <w:rPr>
          <w:rFonts w:ascii="Times New Roman" w:eastAsia="Times New Roman" w:hAnsi="Times New Roman" w:cs="Times New Roman"/>
          <w:b/>
          <w:bCs/>
          <w:i/>
          <w:iCs/>
          <w:color w:val="000000" w:themeColor="text1"/>
          <w:sz w:val="24"/>
          <w:szCs w:val="24"/>
          <w:lang w:eastAsia="es-PY"/>
        </w:rPr>
        <w:sectPr w:rsidR="0094014F" w:rsidSect="00E4234B">
          <w:headerReference w:type="default" r:id="rId13"/>
          <w:pgSz w:w="12240" w:h="20160" w:code="5"/>
          <w:pgMar w:top="1440" w:right="1080" w:bottom="1440" w:left="1080" w:header="708" w:footer="708" w:gutter="0"/>
          <w:cols w:space="708"/>
          <w:docGrid w:linePitch="360"/>
        </w:sectPr>
      </w:pPr>
    </w:p>
    <w:tbl>
      <w:tblPr>
        <w:tblW w:w="0" w:type="auto"/>
        <w:tblCellMar>
          <w:left w:w="70" w:type="dxa"/>
          <w:right w:w="70" w:type="dxa"/>
        </w:tblCellMar>
        <w:tblLook w:val="04A0" w:firstRow="1" w:lastRow="0" w:firstColumn="1" w:lastColumn="0" w:noHBand="0" w:noVBand="1"/>
      </w:tblPr>
      <w:tblGrid>
        <w:gridCol w:w="1514"/>
        <w:gridCol w:w="1728"/>
        <w:gridCol w:w="1334"/>
        <w:gridCol w:w="1145"/>
        <w:gridCol w:w="362"/>
        <w:gridCol w:w="357"/>
        <w:gridCol w:w="390"/>
        <w:gridCol w:w="357"/>
        <w:gridCol w:w="407"/>
        <w:gridCol w:w="343"/>
        <w:gridCol w:w="301"/>
        <w:gridCol w:w="432"/>
        <w:gridCol w:w="332"/>
        <w:gridCol w:w="349"/>
        <w:gridCol w:w="382"/>
        <w:gridCol w:w="327"/>
        <w:gridCol w:w="775"/>
        <w:gridCol w:w="1063"/>
        <w:gridCol w:w="1060"/>
        <w:gridCol w:w="990"/>
      </w:tblGrid>
      <w:tr w:rsidR="0094014F" w:rsidRPr="0094014F" w14:paraId="5A56435B" w14:textId="77777777" w:rsidTr="00981DFD">
        <w:trPr>
          <w:trHeight w:val="290"/>
        </w:trPr>
        <w:tc>
          <w:tcPr>
            <w:tcW w:w="13948" w:type="dxa"/>
            <w:gridSpan w:val="20"/>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FA6736" w14:textId="77777777" w:rsidR="0094014F" w:rsidRPr="0094014F" w:rsidRDefault="0094014F" w:rsidP="0094014F">
            <w:pPr>
              <w:spacing w:after="0" w:line="240" w:lineRule="auto"/>
              <w:jc w:val="center"/>
              <w:rPr>
                <w:rFonts w:ascii="Calibri" w:eastAsia="Times New Roman" w:hAnsi="Calibri" w:cs="Calibri"/>
                <w:b/>
                <w:bCs/>
                <w:color w:val="000000"/>
                <w:lang w:val="es-PY" w:eastAsia="es-PY"/>
              </w:rPr>
            </w:pPr>
            <w:r w:rsidRPr="0094014F">
              <w:rPr>
                <w:rFonts w:ascii="Calibri" w:eastAsia="Times New Roman" w:hAnsi="Calibri" w:cs="Calibri"/>
                <w:b/>
                <w:bCs/>
                <w:color w:val="000000"/>
                <w:lang w:val="es-PY" w:eastAsia="es-PY"/>
              </w:rPr>
              <w:lastRenderedPageBreak/>
              <w:t xml:space="preserve">PLAN OPERATIVO ANUAL </w:t>
            </w:r>
          </w:p>
        </w:tc>
      </w:tr>
      <w:tr w:rsidR="0094014F" w:rsidRPr="0094014F" w14:paraId="34AF08AE" w14:textId="77777777" w:rsidTr="00981DFD">
        <w:trPr>
          <w:trHeight w:val="1470"/>
        </w:trPr>
        <w:tc>
          <w:tcPr>
            <w:tcW w:w="10060" w:type="dxa"/>
            <w:gridSpan w:val="16"/>
            <w:tcBorders>
              <w:top w:val="single" w:sz="4" w:space="0" w:color="auto"/>
              <w:left w:val="single" w:sz="4" w:space="0" w:color="auto"/>
              <w:bottom w:val="single" w:sz="4" w:space="0" w:color="auto"/>
              <w:right w:val="single" w:sz="4" w:space="0" w:color="auto"/>
            </w:tcBorders>
            <w:shd w:val="clear" w:color="auto" w:fill="auto"/>
            <w:hideMark/>
          </w:tcPr>
          <w:p w14:paraId="3A62D180" w14:textId="77777777" w:rsidR="0094014F" w:rsidRPr="0094014F" w:rsidRDefault="0094014F" w:rsidP="0094014F">
            <w:pPr>
              <w:spacing w:after="0" w:line="240" w:lineRule="auto"/>
              <w:rPr>
                <w:rFonts w:ascii="Calibri Light" w:eastAsia="Times New Roman" w:hAnsi="Calibri Light" w:cs="Calibri Light"/>
                <w:color w:val="000000"/>
                <w:sz w:val="24"/>
                <w:szCs w:val="24"/>
                <w:lang w:val="es-PY" w:eastAsia="es-PY"/>
              </w:rPr>
            </w:pPr>
            <w:r w:rsidRPr="0094014F">
              <w:rPr>
                <w:rFonts w:ascii="Calibri Light" w:eastAsia="Times New Roman" w:hAnsi="Calibri Light" w:cs="Calibri Light"/>
                <w:b/>
                <w:bCs/>
                <w:color w:val="000000"/>
                <w:sz w:val="24"/>
                <w:szCs w:val="24"/>
                <w:lang w:val="es-PY" w:eastAsia="es-PY"/>
              </w:rPr>
              <w:t xml:space="preserve">Objetivo </w:t>
            </w:r>
            <w:proofErr w:type="spellStart"/>
            <w:proofErr w:type="gramStart"/>
            <w:r w:rsidRPr="0094014F">
              <w:rPr>
                <w:rFonts w:ascii="Calibri Light" w:eastAsia="Times New Roman" w:hAnsi="Calibri Light" w:cs="Calibri Light"/>
                <w:b/>
                <w:bCs/>
                <w:color w:val="000000"/>
                <w:sz w:val="24"/>
                <w:szCs w:val="24"/>
                <w:lang w:val="es-PY" w:eastAsia="es-PY"/>
              </w:rPr>
              <w:t>General</w:t>
            </w:r>
            <w:r w:rsidRPr="0094014F">
              <w:rPr>
                <w:rFonts w:ascii="Calibri Light" w:eastAsia="Times New Roman" w:hAnsi="Calibri Light" w:cs="Calibri Light"/>
                <w:color w:val="000000"/>
                <w:sz w:val="24"/>
                <w:szCs w:val="24"/>
                <w:lang w:val="es-PY" w:eastAsia="es-PY"/>
              </w:rPr>
              <w:t>:Formar</w:t>
            </w:r>
            <w:proofErr w:type="spellEnd"/>
            <w:proofErr w:type="gramEnd"/>
            <w:r w:rsidRPr="0094014F">
              <w:rPr>
                <w:rFonts w:ascii="Calibri Light" w:eastAsia="Times New Roman" w:hAnsi="Calibri Light" w:cs="Calibri Light"/>
                <w:color w:val="000000"/>
                <w:sz w:val="24"/>
                <w:szCs w:val="24"/>
                <w:lang w:val="es-PY" w:eastAsia="es-PY"/>
              </w:rPr>
              <w:t xml:space="preserve"> profesionales técnicos, especialistas y diplomados competentes requeridos por la actual demanda nacional, regional e internacional en materia de lenguas, gestión cultural e investigaciones lingüísticas y culturales, implementando innovaciones permanentes en este mundo cambiante, de manera a contribuir con la construcción de un mundo más pluricultural, plurilingüe e intercultural.  </w:t>
            </w:r>
          </w:p>
        </w:tc>
        <w:tc>
          <w:tcPr>
            <w:tcW w:w="1838" w:type="dxa"/>
            <w:gridSpan w:val="2"/>
            <w:tcBorders>
              <w:top w:val="single" w:sz="4" w:space="0" w:color="auto"/>
              <w:left w:val="nil"/>
              <w:bottom w:val="single" w:sz="4" w:space="0" w:color="auto"/>
              <w:right w:val="single" w:sz="4" w:space="0" w:color="auto"/>
            </w:tcBorders>
            <w:shd w:val="clear" w:color="auto" w:fill="auto"/>
            <w:hideMark/>
          </w:tcPr>
          <w:p w14:paraId="7C0BF45D" w14:textId="77777777" w:rsidR="0094014F" w:rsidRPr="0094014F" w:rsidRDefault="0094014F" w:rsidP="0094014F">
            <w:pPr>
              <w:spacing w:after="0" w:line="240" w:lineRule="auto"/>
              <w:rPr>
                <w:rFonts w:ascii="Calibri Light" w:eastAsia="Times New Roman" w:hAnsi="Calibri Light" w:cs="Calibri Light"/>
                <w:b/>
                <w:bCs/>
                <w:color w:val="000000"/>
                <w:sz w:val="24"/>
                <w:szCs w:val="24"/>
                <w:lang w:val="es-PY" w:eastAsia="es-PY"/>
              </w:rPr>
            </w:pPr>
            <w:r w:rsidRPr="0094014F">
              <w:rPr>
                <w:rFonts w:ascii="Calibri Light" w:eastAsia="Times New Roman" w:hAnsi="Calibri Light" w:cs="Calibri Light"/>
                <w:b/>
                <w:bCs/>
                <w:color w:val="000000"/>
                <w:sz w:val="24"/>
                <w:szCs w:val="24"/>
                <w:lang w:val="es-PY" w:eastAsia="es-PY"/>
              </w:rPr>
              <w:t> </w:t>
            </w:r>
          </w:p>
        </w:tc>
        <w:tc>
          <w:tcPr>
            <w:tcW w:w="205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71AA7DF5" w14:textId="77777777" w:rsidR="0094014F" w:rsidRPr="0094014F" w:rsidRDefault="0094014F" w:rsidP="0094014F">
            <w:pPr>
              <w:spacing w:after="0" w:line="240" w:lineRule="auto"/>
              <w:jc w:val="center"/>
              <w:rPr>
                <w:rFonts w:ascii="Calibri" w:eastAsia="Times New Roman" w:hAnsi="Calibri" w:cs="Calibri"/>
                <w:b/>
                <w:bCs/>
                <w:color w:val="000000"/>
                <w:lang w:val="es-PY" w:eastAsia="es-PY"/>
              </w:rPr>
            </w:pPr>
            <w:r w:rsidRPr="0094014F">
              <w:rPr>
                <w:rFonts w:ascii="Calibri" w:eastAsia="Times New Roman" w:hAnsi="Calibri" w:cs="Calibri"/>
                <w:b/>
                <w:bCs/>
                <w:color w:val="000000"/>
                <w:lang w:val="es-PY" w:eastAsia="es-PY"/>
              </w:rPr>
              <w:t xml:space="preserve">EVALUACION </w:t>
            </w:r>
          </w:p>
        </w:tc>
      </w:tr>
      <w:tr w:rsidR="00981DFD" w:rsidRPr="0094014F" w14:paraId="4562701F" w14:textId="77777777" w:rsidTr="00981DFD">
        <w:trPr>
          <w:trHeight w:val="300"/>
        </w:trPr>
        <w:tc>
          <w:tcPr>
            <w:tcW w:w="846"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39ECCB9C" w14:textId="025AB9FF" w:rsidR="0094014F" w:rsidRPr="0094014F" w:rsidRDefault="0094014F" w:rsidP="0094014F">
            <w:pPr>
              <w:spacing w:after="0" w:line="240" w:lineRule="auto"/>
              <w:jc w:val="center"/>
              <w:rPr>
                <w:rFonts w:ascii="Calibri" w:eastAsia="Times New Roman" w:hAnsi="Calibri" w:cs="Calibri"/>
                <w:b/>
                <w:bCs/>
                <w:i/>
                <w:iCs/>
                <w:color w:val="000000"/>
                <w:lang w:val="es-PY" w:eastAsia="es-PY"/>
              </w:rPr>
            </w:pPr>
            <w:r w:rsidRPr="0094014F">
              <w:rPr>
                <w:rFonts w:ascii="Calibri" w:eastAsia="Times New Roman" w:hAnsi="Calibri" w:cs="Calibri"/>
                <w:b/>
                <w:bCs/>
                <w:i/>
                <w:iCs/>
                <w:color w:val="000000"/>
                <w:lang w:val="es-PY" w:eastAsia="es-PY"/>
              </w:rPr>
              <w:t xml:space="preserve">ENSIÓN </w:t>
            </w:r>
          </w:p>
        </w:tc>
        <w:tc>
          <w:tcPr>
            <w:tcW w:w="2396"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4C4BF5B0" w14:textId="77777777" w:rsidR="0094014F" w:rsidRPr="0094014F" w:rsidRDefault="0094014F" w:rsidP="0094014F">
            <w:pPr>
              <w:spacing w:after="0" w:line="240" w:lineRule="auto"/>
              <w:jc w:val="center"/>
              <w:rPr>
                <w:rFonts w:ascii="Calibri" w:eastAsia="Times New Roman" w:hAnsi="Calibri" w:cs="Calibri"/>
                <w:b/>
                <w:bCs/>
                <w:i/>
                <w:iCs/>
                <w:color w:val="000000"/>
                <w:lang w:val="es-PY" w:eastAsia="es-PY"/>
              </w:rPr>
            </w:pPr>
            <w:r w:rsidRPr="0094014F">
              <w:rPr>
                <w:rFonts w:ascii="Calibri" w:eastAsia="Times New Roman" w:hAnsi="Calibri" w:cs="Calibri"/>
                <w:b/>
                <w:bCs/>
                <w:i/>
                <w:iCs/>
                <w:color w:val="000000"/>
                <w:lang w:val="es-PY" w:eastAsia="es-PY"/>
              </w:rPr>
              <w:t xml:space="preserve">OBJETIVOS ESPECÍFICOS </w:t>
            </w:r>
          </w:p>
        </w:tc>
        <w:tc>
          <w:tcPr>
            <w:tcW w:w="1334"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191D4EDC" w14:textId="77777777" w:rsidR="0094014F" w:rsidRPr="0094014F" w:rsidRDefault="0094014F" w:rsidP="0094014F">
            <w:pPr>
              <w:spacing w:after="0" w:line="240" w:lineRule="auto"/>
              <w:jc w:val="center"/>
              <w:rPr>
                <w:rFonts w:ascii="Calibri" w:eastAsia="Times New Roman" w:hAnsi="Calibri" w:cs="Calibri"/>
                <w:b/>
                <w:bCs/>
                <w:i/>
                <w:iCs/>
                <w:color w:val="000000"/>
                <w:lang w:val="es-PY" w:eastAsia="es-PY"/>
              </w:rPr>
            </w:pPr>
            <w:r w:rsidRPr="0094014F">
              <w:rPr>
                <w:rFonts w:ascii="Calibri" w:eastAsia="Times New Roman" w:hAnsi="Calibri" w:cs="Calibri"/>
                <w:b/>
                <w:bCs/>
                <w:i/>
                <w:iCs/>
                <w:color w:val="000000"/>
                <w:lang w:val="es-PY" w:eastAsia="es-PY"/>
              </w:rPr>
              <w:t xml:space="preserve">METAS ESPECIFICAS </w:t>
            </w:r>
          </w:p>
        </w:tc>
        <w:tc>
          <w:tcPr>
            <w:tcW w:w="1145"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1467134F" w14:textId="77777777" w:rsidR="0094014F" w:rsidRPr="0094014F" w:rsidRDefault="0094014F" w:rsidP="0094014F">
            <w:pPr>
              <w:spacing w:after="0" w:line="240" w:lineRule="auto"/>
              <w:jc w:val="center"/>
              <w:rPr>
                <w:rFonts w:ascii="Calibri" w:eastAsia="Times New Roman" w:hAnsi="Calibri" w:cs="Calibri"/>
                <w:b/>
                <w:bCs/>
                <w:i/>
                <w:iCs/>
                <w:color w:val="000000"/>
                <w:lang w:val="es-PY" w:eastAsia="es-PY"/>
              </w:rPr>
            </w:pPr>
            <w:r w:rsidRPr="0094014F">
              <w:rPr>
                <w:rFonts w:ascii="Calibri" w:eastAsia="Times New Roman" w:hAnsi="Calibri" w:cs="Calibri"/>
                <w:b/>
                <w:bCs/>
                <w:i/>
                <w:iCs/>
                <w:color w:val="000000"/>
                <w:lang w:val="es-PY" w:eastAsia="es-PY"/>
              </w:rPr>
              <w:t xml:space="preserve">ACTIVIDADES PRINCIPALES </w:t>
            </w:r>
          </w:p>
        </w:tc>
        <w:tc>
          <w:tcPr>
            <w:tcW w:w="4339" w:type="dxa"/>
            <w:gridSpan w:val="12"/>
            <w:tcBorders>
              <w:top w:val="nil"/>
              <w:left w:val="nil"/>
              <w:bottom w:val="single" w:sz="4" w:space="0" w:color="000000"/>
              <w:right w:val="single" w:sz="4" w:space="0" w:color="000000"/>
            </w:tcBorders>
            <w:shd w:val="clear" w:color="000000" w:fill="FFFFFF"/>
            <w:vAlign w:val="center"/>
            <w:hideMark/>
          </w:tcPr>
          <w:p w14:paraId="515C78D1" w14:textId="77777777" w:rsidR="0094014F" w:rsidRPr="0094014F" w:rsidRDefault="0094014F" w:rsidP="0094014F">
            <w:pPr>
              <w:spacing w:after="0" w:line="240" w:lineRule="auto"/>
              <w:jc w:val="center"/>
              <w:rPr>
                <w:rFonts w:ascii="Calibri" w:eastAsia="Times New Roman" w:hAnsi="Calibri" w:cs="Calibri"/>
                <w:b/>
                <w:bCs/>
                <w:i/>
                <w:iCs/>
                <w:color w:val="000000"/>
                <w:lang w:val="es-PY" w:eastAsia="es-PY"/>
              </w:rPr>
            </w:pPr>
            <w:r w:rsidRPr="0094014F">
              <w:rPr>
                <w:rFonts w:ascii="Calibri" w:eastAsia="Times New Roman" w:hAnsi="Calibri" w:cs="Calibri"/>
                <w:b/>
                <w:bCs/>
                <w:i/>
                <w:iCs/>
                <w:color w:val="000000"/>
                <w:lang w:val="es-PY" w:eastAsia="es-PY"/>
              </w:rPr>
              <w:t>CRONOGRAMA</w:t>
            </w:r>
          </w:p>
        </w:tc>
        <w:tc>
          <w:tcPr>
            <w:tcW w:w="0" w:type="auto"/>
            <w:vMerge w:val="restart"/>
            <w:tcBorders>
              <w:top w:val="nil"/>
              <w:left w:val="single" w:sz="4" w:space="0" w:color="000000"/>
              <w:bottom w:val="single" w:sz="4" w:space="0" w:color="000000"/>
              <w:right w:val="single" w:sz="4" w:space="0" w:color="000000"/>
            </w:tcBorders>
            <w:shd w:val="clear" w:color="000000" w:fill="FFFFFF"/>
            <w:vAlign w:val="center"/>
            <w:hideMark/>
          </w:tcPr>
          <w:p w14:paraId="6393CFD4" w14:textId="77777777" w:rsidR="0094014F" w:rsidRPr="0094014F" w:rsidRDefault="0094014F" w:rsidP="0094014F">
            <w:pPr>
              <w:spacing w:after="0" w:line="240" w:lineRule="auto"/>
              <w:jc w:val="center"/>
              <w:rPr>
                <w:rFonts w:ascii="Calibri" w:eastAsia="Times New Roman" w:hAnsi="Calibri" w:cs="Calibri"/>
                <w:b/>
                <w:bCs/>
                <w:i/>
                <w:iCs/>
                <w:color w:val="000000"/>
                <w:lang w:val="es-PY" w:eastAsia="es-PY"/>
              </w:rPr>
            </w:pPr>
            <w:r w:rsidRPr="0094014F">
              <w:rPr>
                <w:rFonts w:ascii="Calibri" w:eastAsia="Times New Roman" w:hAnsi="Calibri" w:cs="Calibri"/>
                <w:b/>
                <w:bCs/>
                <w:i/>
                <w:iCs/>
                <w:color w:val="000000"/>
                <w:lang w:val="es-PY" w:eastAsia="es-PY"/>
              </w:rPr>
              <w:t>RECURSOS</w:t>
            </w:r>
          </w:p>
        </w:tc>
        <w:tc>
          <w:tcPr>
            <w:tcW w:w="0" w:type="auto"/>
            <w:vMerge w:val="restart"/>
            <w:tcBorders>
              <w:top w:val="nil"/>
              <w:left w:val="single" w:sz="4" w:space="0" w:color="000000"/>
              <w:bottom w:val="single" w:sz="4" w:space="0" w:color="000000"/>
              <w:right w:val="single" w:sz="4" w:space="0" w:color="000000"/>
            </w:tcBorders>
            <w:shd w:val="clear" w:color="000000" w:fill="FFFFFF"/>
            <w:vAlign w:val="center"/>
            <w:hideMark/>
          </w:tcPr>
          <w:p w14:paraId="3898D30E" w14:textId="77777777" w:rsidR="0094014F" w:rsidRPr="0094014F" w:rsidRDefault="0094014F" w:rsidP="0094014F">
            <w:pPr>
              <w:spacing w:after="0" w:line="240" w:lineRule="auto"/>
              <w:jc w:val="center"/>
              <w:rPr>
                <w:rFonts w:ascii="Calibri" w:eastAsia="Times New Roman" w:hAnsi="Calibri" w:cs="Calibri"/>
                <w:b/>
                <w:bCs/>
                <w:i/>
                <w:iCs/>
                <w:color w:val="000000"/>
                <w:lang w:val="es-PY" w:eastAsia="es-PY"/>
              </w:rPr>
            </w:pPr>
            <w:r w:rsidRPr="0094014F">
              <w:rPr>
                <w:rFonts w:ascii="Calibri" w:eastAsia="Times New Roman" w:hAnsi="Calibri" w:cs="Calibri"/>
                <w:b/>
                <w:bCs/>
                <w:i/>
                <w:iCs/>
                <w:color w:val="000000"/>
                <w:lang w:val="es-PY" w:eastAsia="es-PY"/>
              </w:rPr>
              <w:t>RESPONSABLES</w:t>
            </w:r>
          </w:p>
        </w:tc>
        <w:tc>
          <w:tcPr>
            <w:tcW w:w="0" w:type="auto"/>
            <w:vMerge w:val="restart"/>
            <w:tcBorders>
              <w:top w:val="nil"/>
              <w:left w:val="single" w:sz="4" w:space="0" w:color="000000"/>
              <w:bottom w:val="single" w:sz="4" w:space="0" w:color="000000"/>
              <w:right w:val="single" w:sz="4" w:space="0" w:color="000000"/>
            </w:tcBorders>
            <w:shd w:val="clear" w:color="000000" w:fill="FFFFFF"/>
            <w:vAlign w:val="center"/>
            <w:hideMark/>
          </w:tcPr>
          <w:p w14:paraId="59E58E29" w14:textId="77777777" w:rsidR="0094014F" w:rsidRPr="0094014F" w:rsidRDefault="0094014F" w:rsidP="0094014F">
            <w:pPr>
              <w:spacing w:after="0" w:line="240" w:lineRule="auto"/>
              <w:jc w:val="center"/>
              <w:rPr>
                <w:rFonts w:ascii="Calibri" w:eastAsia="Times New Roman" w:hAnsi="Calibri" w:cs="Calibri"/>
                <w:b/>
                <w:bCs/>
                <w:i/>
                <w:iCs/>
                <w:color w:val="000000"/>
                <w:lang w:val="es-PY" w:eastAsia="es-PY"/>
              </w:rPr>
            </w:pPr>
            <w:r w:rsidRPr="0094014F">
              <w:rPr>
                <w:rFonts w:ascii="Calibri" w:eastAsia="Times New Roman" w:hAnsi="Calibri" w:cs="Calibri"/>
                <w:b/>
                <w:bCs/>
                <w:i/>
                <w:iCs/>
                <w:color w:val="000000"/>
                <w:lang w:val="es-PY" w:eastAsia="es-PY"/>
              </w:rPr>
              <w:t>INDICADOR</w:t>
            </w:r>
          </w:p>
        </w:tc>
        <w:tc>
          <w:tcPr>
            <w:tcW w:w="990" w:type="dxa"/>
            <w:vMerge w:val="restart"/>
            <w:tcBorders>
              <w:top w:val="nil"/>
              <w:left w:val="single" w:sz="4" w:space="0" w:color="000000"/>
              <w:bottom w:val="single" w:sz="4" w:space="0" w:color="000000"/>
              <w:right w:val="single" w:sz="4" w:space="0" w:color="000000"/>
            </w:tcBorders>
            <w:shd w:val="clear" w:color="000000" w:fill="FFFFFF"/>
            <w:vAlign w:val="center"/>
            <w:hideMark/>
          </w:tcPr>
          <w:p w14:paraId="568B9F13" w14:textId="77777777" w:rsidR="0094014F" w:rsidRPr="0094014F" w:rsidRDefault="0094014F" w:rsidP="0094014F">
            <w:pPr>
              <w:spacing w:after="0" w:line="240" w:lineRule="auto"/>
              <w:jc w:val="center"/>
              <w:rPr>
                <w:rFonts w:ascii="Calibri" w:eastAsia="Times New Roman" w:hAnsi="Calibri" w:cs="Calibri"/>
                <w:b/>
                <w:bCs/>
                <w:i/>
                <w:iCs/>
                <w:color w:val="000000"/>
                <w:lang w:val="es-PY" w:eastAsia="es-PY"/>
              </w:rPr>
            </w:pPr>
            <w:r w:rsidRPr="0094014F">
              <w:rPr>
                <w:rFonts w:ascii="Calibri" w:eastAsia="Times New Roman" w:hAnsi="Calibri" w:cs="Calibri"/>
                <w:b/>
                <w:bCs/>
                <w:i/>
                <w:iCs/>
                <w:color w:val="000000"/>
                <w:lang w:val="es-PY" w:eastAsia="es-PY"/>
              </w:rPr>
              <w:t xml:space="preserve">MEDIO DE VERIFICACION </w:t>
            </w:r>
          </w:p>
        </w:tc>
      </w:tr>
      <w:tr w:rsidR="00981DFD" w:rsidRPr="0094014F" w14:paraId="55471A02" w14:textId="77777777" w:rsidTr="00981DFD">
        <w:trPr>
          <w:trHeight w:val="290"/>
        </w:trPr>
        <w:tc>
          <w:tcPr>
            <w:tcW w:w="846" w:type="dxa"/>
            <w:vMerge/>
            <w:tcBorders>
              <w:top w:val="nil"/>
              <w:left w:val="single" w:sz="4" w:space="0" w:color="000000"/>
              <w:bottom w:val="single" w:sz="4" w:space="0" w:color="000000"/>
              <w:right w:val="single" w:sz="4" w:space="0" w:color="000000"/>
            </w:tcBorders>
            <w:vAlign w:val="center"/>
            <w:hideMark/>
          </w:tcPr>
          <w:p w14:paraId="6C743564" w14:textId="77777777" w:rsidR="0094014F" w:rsidRPr="0094014F" w:rsidRDefault="0094014F" w:rsidP="0094014F">
            <w:pPr>
              <w:spacing w:after="0" w:line="240" w:lineRule="auto"/>
              <w:rPr>
                <w:rFonts w:ascii="Calibri" w:eastAsia="Times New Roman" w:hAnsi="Calibri" w:cs="Calibri"/>
                <w:b/>
                <w:bCs/>
                <w:i/>
                <w:iCs/>
                <w:color w:val="000000"/>
                <w:lang w:val="es-PY" w:eastAsia="es-PY"/>
              </w:rPr>
            </w:pPr>
          </w:p>
        </w:tc>
        <w:tc>
          <w:tcPr>
            <w:tcW w:w="2396" w:type="dxa"/>
            <w:vMerge/>
            <w:tcBorders>
              <w:top w:val="nil"/>
              <w:left w:val="single" w:sz="4" w:space="0" w:color="000000"/>
              <w:bottom w:val="single" w:sz="4" w:space="0" w:color="000000"/>
              <w:right w:val="single" w:sz="4" w:space="0" w:color="000000"/>
            </w:tcBorders>
            <w:vAlign w:val="center"/>
            <w:hideMark/>
          </w:tcPr>
          <w:p w14:paraId="41313F41" w14:textId="77777777" w:rsidR="0094014F" w:rsidRPr="0094014F" w:rsidRDefault="0094014F" w:rsidP="0094014F">
            <w:pPr>
              <w:spacing w:after="0" w:line="240" w:lineRule="auto"/>
              <w:rPr>
                <w:rFonts w:ascii="Calibri" w:eastAsia="Times New Roman" w:hAnsi="Calibri" w:cs="Calibri"/>
                <w:b/>
                <w:bCs/>
                <w:i/>
                <w:iCs/>
                <w:color w:val="000000"/>
                <w:lang w:val="es-PY" w:eastAsia="es-PY"/>
              </w:rPr>
            </w:pPr>
          </w:p>
        </w:tc>
        <w:tc>
          <w:tcPr>
            <w:tcW w:w="1334" w:type="dxa"/>
            <w:vMerge/>
            <w:tcBorders>
              <w:top w:val="nil"/>
              <w:left w:val="single" w:sz="4" w:space="0" w:color="000000"/>
              <w:bottom w:val="single" w:sz="4" w:space="0" w:color="000000"/>
              <w:right w:val="single" w:sz="4" w:space="0" w:color="000000"/>
            </w:tcBorders>
            <w:vAlign w:val="center"/>
            <w:hideMark/>
          </w:tcPr>
          <w:p w14:paraId="19547942" w14:textId="77777777" w:rsidR="0094014F" w:rsidRPr="0094014F" w:rsidRDefault="0094014F" w:rsidP="0094014F">
            <w:pPr>
              <w:spacing w:after="0" w:line="240" w:lineRule="auto"/>
              <w:rPr>
                <w:rFonts w:ascii="Calibri" w:eastAsia="Times New Roman" w:hAnsi="Calibri" w:cs="Calibri"/>
                <w:b/>
                <w:bCs/>
                <w:i/>
                <w:iCs/>
                <w:color w:val="000000"/>
                <w:lang w:val="es-PY" w:eastAsia="es-PY"/>
              </w:rPr>
            </w:pPr>
          </w:p>
        </w:tc>
        <w:tc>
          <w:tcPr>
            <w:tcW w:w="1145" w:type="dxa"/>
            <w:vMerge/>
            <w:tcBorders>
              <w:top w:val="nil"/>
              <w:left w:val="single" w:sz="4" w:space="0" w:color="000000"/>
              <w:bottom w:val="single" w:sz="4" w:space="0" w:color="000000"/>
              <w:right w:val="single" w:sz="4" w:space="0" w:color="000000"/>
            </w:tcBorders>
            <w:vAlign w:val="center"/>
            <w:hideMark/>
          </w:tcPr>
          <w:p w14:paraId="58BC87E1" w14:textId="77777777" w:rsidR="0094014F" w:rsidRPr="0094014F" w:rsidRDefault="0094014F" w:rsidP="0094014F">
            <w:pPr>
              <w:spacing w:after="0" w:line="240" w:lineRule="auto"/>
              <w:rPr>
                <w:rFonts w:ascii="Calibri" w:eastAsia="Times New Roman" w:hAnsi="Calibri" w:cs="Calibri"/>
                <w:b/>
                <w:bCs/>
                <w:i/>
                <w:iCs/>
                <w:color w:val="000000"/>
                <w:lang w:val="es-PY" w:eastAsia="es-PY"/>
              </w:rPr>
            </w:pPr>
          </w:p>
        </w:tc>
        <w:tc>
          <w:tcPr>
            <w:tcW w:w="362" w:type="dxa"/>
            <w:tcBorders>
              <w:top w:val="nil"/>
              <w:left w:val="nil"/>
              <w:bottom w:val="nil"/>
              <w:right w:val="single" w:sz="4" w:space="0" w:color="000000"/>
            </w:tcBorders>
            <w:shd w:val="clear" w:color="000000" w:fill="FFFFFF"/>
            <w:vAlign w:val="center"/>
            <w:hideMark/>
          </w:tcPr>
          <w:p w14:paraId="53B5B7B3" w14:textId="77777777" w:rsidR="0094014F" w:rsidRPr="0094014F" w:rsidRDefault="0094014F" w:rsidP="0094014F">
            <w:pPr>
              <w:spacing w:after="0" w:line="240" w:lineRule="auto"/>
              <w:jc w:val="center"/>
              <w:rPr>
                <w:rFonts w:ascii="Calibri" w:eastAsia="Times New Roman" w:hAnsi="Calibri" w:cs="Calibri"/>
                <w:b/>
                <w:bCs/>
                <w:color w:val="000000"/>
                <w:lang w:val="es-PY" w:eastAsia="es-PY"/>
              </w:rPr>
            </w:pPr>
            <w:r w:rsidRPr="0094014F">
              <w:rPr>
                <w:rFonts w:ascii="Calibri" w:eastAsia="Times New Roman" w:hAnsi="Calibri" w:cs="Calibri"/>
                <w:b/>
                <w:bCs/>
                <w:color w:val="000000"/>
                <w:lang w:val="es-PY" w:eastAsia="es-PY"/>
              </w:rPr>
              <w:t>Ene</w:t>
            </w:r>
          </w:p>
        </w:tc>
        <w:tc>
          <w:tcPr>
            <w:tcW w:w="0" w:type="auto"/>
            <w:tcBorders>
              <w:top w:val="nil"/>
              <w:left w:val="nil"/>
              <w:bottom w:val="nil"/>
              <w:right w:val="single" w:sz="4" w:space="0" w:color="000000"/>
            </w:tcBorders>
            <w:shd w:val="clear" w:color="000000" w:fill="FFFFFF"/>
            <w:vAlign w:val="center"/>
            <w:hideMark/>
          </w:tcPr>
          <w:p w14:paraId="7D553C9E" w14:textId="77777777" w:rsidR="0094014F" w:rsidRPr="0094014F" w:rsidRDefault="0094014F" w:rsidP="0094014F">
            <w:pPr>
              <w:spacing w:after="0" w:line="240" w:lineRule="auto"/>
              <w:jc w:val="center"/>
              <w:rPr>
                <w:rFonts w:ascii="Calibri" w:eastAsia="Times New Roman" w:hAnsi="Calibri" w:cs="Calibri"/>
                <w:b/>
                <w:bCs/>
                <w:color w:val="000000"/>
                <w:lang w:val="es-PY" w:eastAsia="es-PY"/>
              </w:rPr>
            </w:pPr>
            <w:r w:rsidRPr="0094014F">
              <w:rPr>
                <w:rFonts w:ascii="Calibri" w:eastAsia="Times New Roman" w:hAnsi="Calibri" w:cs="Calibri"/>
                <w:b/>
                <w:bCs/>
                <w:color w:val="000000"/>
                <w:lang w:val="es-PY" w:eastAsia="es-PY"/>
              </w:rPr>
              <w:t>Feb</w:t>
            </w:r>
          </w:p>
        </w:tc>
        <w:tc>
          <w:tcPr>
            <w:tcW w:w="0" w:type="auto"/>
            <w:tcBorders>
              <w:top w:val="nil"/>
              <w:left w:val="nil"/>
              <w:bottom w:val="nil"/>
              <w:right w:val="single" w:sz="4" w:space="0" w:color="000000"/>
            </w:tcBorders>
            <w:shd w:val="clear" w:color="000000" w:fill="FFFFFF"/>
            <w:vAlign w:val="center"/>
            <w:hideMark/>
          </w:tcPr>
          <w:p w14:paraId="4A037D7F" w14:textId="77777777" w:rsidR="0094014F" w:rsidRPr="0094014F" w:rsidRDefault="0094014F" w:rsidP="0094014F">
            <w:pPr>
              <w:spacing w:after="0" w:line="240" w:lineRule="auto"/>
              <w:jc w:val="center"/>
              <w:rPr>
                <w:rFonts w:ascii="Calibri" w:eastAsia="Times New Roman" w:hAnsi="Calibri" w:cs="Calibri"/>
                <w:b/>
                <w:bCs/>
                <w:color w:val="000000"/>
                <w:lang w:val="es-PY" w:eastAsia="es-PY"/>
              </w:rPr>
            </w:pPr>
            <w:r w:rsidRPr="0094014F">
              <w:rPr>
                <w:rFonts w:ascii="Calibri" w:eastAsia="Times New Roman" w:hAnsi="Calibri" w:cs="Calibri"/>
                <w:b/>
                <w:bCs/>
                <w:color w:val="000000"/>
                <w:lang w:val="es-PY" w:eastAsia="es-PY"/>
              </w:rPr>
              <w:t>Mar</w:t>
            </w:r>
          </w:p>
        </w:tc>
        <w:tc>
          <w:tcPr>
            <w:tcW w:w="0" w:type="auto"/>
            <w:tcBorders>
              <w:top w:val="nil"/>
              <w:left w:val="nil"/>
              <w:bottom w:val="nil"/>
              <w:right w:val="single" w:sz="4" w:space="0" w:color="000000"/>
            </w:tcBorders>
            <w:shd w:val="clear" w:color="000000" w:fill="FFFFFF"/>
            <w:vAlign w:val="center"/>
            <w:hideMark/>
          </w:tcPr>
          <w:p w14:paraId="02F253F9" w14:textId="77777777" w:rsidR="0094014F" w:rsidRPr="0094014F" w:rsidRDefault="0094014F" w:rsidP="0094014F">
            <w:pPr>
              <w:spacing w:after="0" w:line="240" w:lineRule="auto"/>
              <w:jc w:val="center"/>
              <w:rPr>
                <w:rFonts w:ascii="Calibri" w:eastAsia="Times New Roman" w:hAnsi="Calibri" w:cs="Calibri"/>
                <w:b/>
                <w:bCs/>
                <w:color w:val="000000"/>
                <w:lang w:val="es-PY" w:eastAsia="es-PY"/>
              </w:rPr>
            </w:pPr>
            <w:r w:rsidRPr="0094014F">
              <w:rPr>
                <w:rFonts w:ascii="Calibri" w:eastAsia="Times New Roman" w:hAnsi="Calibri" w:cs="Calibri"/>
                <w:b/>
                <w:bCs/>
                <w:color w:val="000000"/>
                <w:lang w:val="es-PY" w:eastAsia="es-PY"/>
              </w:rPr>
              <w:t>Abr</w:t>
            </w:r>
          </w:p>
        </w:tc>
        <w:tc>
          <w:tcPr>
            <w:tcW w:w="0" w:type="auto"/>
            <w:tcBorders>
              <w:top w:val="nil"/>
              <w:left w:val="nil"/>
              <w:bottom w:val="nil"/>
              <w:right w:val="single" w:sz="4" w:space="0" w:color="000000"/>
            </w:tcBorders>
            <w:shd w:val="clear" w:color="000000" w:fill="FFFFFF"/>
            <w:vAlign w:val="center"/>
            <w:hideMark/>
          </w:tcPr>
          <w:p w14:paraId="258C1AFA" w14:textId="77777777" w:rsidR="0094014F" w:rsidRPr="0094014F" w:rsidRDefault="0094014F" w:rsidP="0094014F">
            <w:pPr>
              <w:spacing w:after="0" w:line="240" w:lineRule="auto"/>
              <w:jc w:val="center"/>
              <w:rPr>
                <w:rFonts w:ascii="Calibri" w:eastAsia="Times New Roman" w:hAnsi="Calibri" w:cs="Calibri"/>
                <w:b/>
                <w:bCs/>
                <w:color w:val="000000"/>
                <w:lang w:val="es-PY" w:eastAsia="es-PY"/>
              </w:rPr>
            </w:pPr>
            <w:r w:rsidRPr="0094014F">
              <w:rPr>
                <w:rFonts w:ascii="Calibri" w:eastAsia="Times New Roman" w:hAnsi="Calibri" w:cs="Calibri"/>
                <w:b/>
                <w:bCs/>
                <w:color w:val="000000"/>
                <w:lang w:val="es-PY" w:eastAsia="es-PY"/>
              </w:rPr>
              <w:t>May</w:t>
            </w:r>
          </w:p>
        </w:tc>
        <w:tc>
          <w:tcPr>
            <w:tcW w:w="0" w:type="auto"/>
            <w:tcBorders>
              <w:top w:val="nil"/>
              <w:left w:val="nil"/>
              <w:bottom w:val="nil"/>
              <w:right w:val="single" w:sz="4" w:space="0" w:color="000000"/>
            </w:tcBorders>
            <w:shd w:val="clear" w:color="000000" w:fill="FFFFFF"/>
            <w:vAlign w:val="center"/>
            <w:hideMark/>
          </w:tcPr>
          <w:p w14:paraId="0AF3A00C" w14:textId="77777777" w:rsidR="0094014F" w:rsidRPr="0094014F" w:rsidRDefault="0094014F" w:rsidP="0094014F">
            <w:pPr>
              <w:spacing w:after="0" w:line="240" w:lineRule="auto"/>
              <w:jc w:val="center"/>
              <w:rPr>
                <w:rFonts w:ascii="Calibri" w:eastAsia="Times New Roman" w:hAnsi="Calibri" w:cs="Calibri"/>
                <w:b/>
                <w:bCs/>
                <w:color w:val="000000"/>
                <w:lang w:val="es-PY" w:eastAsia="es-PY"/>
              </w:rPr>
            </w:pPr>
            <w:r w:rsidRPr="0094014F">
              <w:rPr>
                <w:rFonts w:ascii="Calibri" w:eastAsia="Times New Roman" w:hAnsi="Calibri" w:cs="Calibri"/>
                <w:b/>
                <w:bCs/>
                <w:color w:val="000000"/>
                <w:lang w:val="es-PY" w:eastAsia="es-PY"/>
              </w:rPr>
              <w:t>Jun</w:t>
            </w:r>
          </w:p>
        </w:tc>
        <w:tc>
          <w:tcPr>
            <w:tcW w:w="0" w:type="auto"/>
            <w:tcBorders>
              <w:top w:val="nil"/>
              <w:left w:val="nil"/>
              <w:bottom w:val="nil"/>
              <w:right w:val="single" w:sz="4" w:space="0" w:color="000000"/>
            </w:tcBorders>
            <w:shd w:val="clear" w:color="000000" w:fill="FFFFFF"/>
            <w:vAlign w:val="center"/>
            <w:hideMark/>
          </w:tcPr>
          <w:p w14:paraId="3F4FB1D1" w14:textId="77777777" w:rsidR="0094014F" w:rsidRPr="0094014F" w:rsidRDefault="0094014F" w:rsidP="0094014F">
            <w:pPr>
              <w:spacing w:after="0" w:line="240" w:lineRule="auto"/>
              <w:jc w:val="center"/>
              <w:rPr>
                <w:rFonts w:ascii="Calibri" w:eastAsia="Times New Roman" w:hAnsi="Calibri" w:cs="Calibri"/>
                <w:b/>
                <w:bCs/>
                <w:color w:val="000000"/>
                <w:lang w:val="es-PY" w:eastAsia="es-PY"/>
              </w:rPr>
            </w:pPr>
            <w:r w:rsidRPr="0094014F">
              <w:rPr>
                <w:rFonts w:ascii="Calibri" w:eastAsia="Times New Roman" w:hAnsi="Calibri" w:cs="Calibri"/>
                <w:b/>
                <w:bCs/>
                <w:color w:val="000000"/>
                <w:lang w:val="es-PY" w:eastAsia="es-PY"/>
              </w:rPr>
              <w:t>Jul</w:t>
            </w:r>
          </w:p>
        </w:tc>
        <w:tc>
          <w:tcPr>
            <w:tcW w:w="0" w:type="auto"/>
            <w:tcBorders>
              <w:top w:val="nil"/>
              <w:left w:val="nil"/>
              <w:bottom w:val="nil"/>
              <w:right w:val="single" w:sz="4" w:space="0" w:color="000000"/>
            </w:tcBorders>
            <w:shd w:val="clear" w:color="000000" w:fill="FFFFFF"/>
            <w:vAlign w:val="center"/>
            <w:hideMark/>
          </w:tcPr>
          <w:p w14:paraId="6F658760" w14:textId="77777777" w:rsidR="0094014F" w:rsidRPr="0094014F" w:rsidRDefault="0094014F" w:rsidP="0094014F">
            <w:pPr>
              <w:spacing w:after="0" w:line="240" w:lineRule="auto"/>
              <w:jc w:val="center"/>
              <w:rPr>
                <w:rFonts w:ascii="Calibri" w:eastAsia="Times New Roman" w:hAnsi="Calibri" w:cs="Calibri"/>
                <w:b/>
                <w:bCs/>
                <w:color w:val="000000"/>
                <w:lang w:val="es-PY" w:eastAsia="es-PY"/>
              </w:rPr>
            </w:pPr>
            <w:r w:rsidRPr="0094014F">
              <w:rPr>
                <w:rFonts w:ascii="Calibri" w:eastAsia="Times New Roman" w:hAnsi="Calibri" w:cs="Calibri"/>
                <w:b/>
                <w:bCs/>
                <w:color w:val="000000"/>
                <w:lang w:val="es-PY" w:eastAsia="es-PY"/>
              </w:rPr>
              <w:t>Agos</w:t>
            </w:r>
          </w:p>
        </w:tc>
        <w:tc>
          <w:tcPr>
            <w:tcW w:w="0" w:type="auto"/>
            <w:tcBorders>
              <w:top w:val="nil"/>
              <w:left w:val="nil"/>
              <w:bottom w:val="nil"/>
              <w:right w:val="single" w:sz="4" w:space="0" w:color="000000"/>
            </w:tcBorders>
            <w:shd w:val="clear" w:color="000000" w:fill="FFFFFF"/>
            <w:vAlign w:val="center"/>
            <w:hideMark/>
          </w:tcPr>
          <w:p w14:paraId="25074FA9" w14:textId="77777777" w:rsidR="0094014F" w:rsidRPr="0094014F" w:rsidRDefault="0094014F" w:rsidP="0094014F">
            <w:pPr>
              <w:spacing w:after="0" w:line="240" w:lineRule="auto"/>
              <w:jc w:val="center"/>
              <w:rPr>
                <w:rFonts w:ascii="Calibri" w:eastAsia="Times New Roman" w:hAnsi="Calibri" w:cs="Calibri"/>
                <w:b/>
                <w:bCs/>
                <w:color w:val="000000"/>
                <w:lang w:val="es-PY" w:eastAsia="es-PY"/>
              </w:rPr>
            </w:pPr>
            <w:r w:rsidRPr="0094014F">
              <w:rPr>
                <w:rFonts w:ascii="Calibri" w:eastAsia="Times New Roman" w:hAnsi="Calibri" w:cs="Calibri"/>
                <w:b/>
                <w:bCs/>
                <w:color w:val="000000"/>
                <w:lang w:val="es-PY" w:eastAsia="es-PY"/>
              </w:rPr>
              <w:t>Set</w:t>
            </w:r>
          </w:p>
        </w:tc>
        <w:tc>
          <w:tcPr>
            <w:tcW w:w="0" w:type="auto"/>
            <w:tcBorders>
              <w:top w:val="nil"/>
              <w:left w:val="nil"/>
              <w:bottom w:val="nil"/>
              <w:right w:val="single" w:sz="4" w:space="0" w:color="000000"/>
            </w:tcBorders>
            <w:shd w:val="clear" w:color="000000" w:fill="FFFFFF"/>
            <w:vAlign w:val="center"/>
            <w:hideMark/>
          </w:tcPr>
          <w:p w14:paraId="2487BB85" w14:textId="77777777" w:rsidR="0094014F" w:rsidRPr="0094014F" w:rsidRDefault="0094014F" w:rsidP="0094014F">
            <w:pPr>
              <w:spacing w:after="0" w:line="240" w:lineRule="auto"/>
              <w:jc w:val="center"/>
              <w:rPr>
                <w:rFonts w:ascii="Calibri" w:eastAsia="Times New Roman" w:hAnsi="Calibri" w:cs="Calibri"/>
                <w:b/>
                <w:bCs/>
                <w:color w:val="000000"/>
                <w:lang w:val="es-PY" w:eastAsia="es-PY"/>
              </w:rPr>
            </w:pPr>
            <w:r w:rsidRPr="0094014F">
              <w:rPr>
                <w:rFonts w:ascii="Calibri" w:eastAsia="Times New Roman" w:hAnsi="Calibri" w:cs="Calibri"/>
                <w:b/>
                <w:bCs/>
                <w:color w:val="000000"/>
                <w:lang w:val="es-PY" w:eastAsia="es-PY"/>
              </w:rPr>
              <w:t>Oct</w:t>
            </w:r>
          </w:p>
        </w:tc>
        <w:tc>
          <w:tcPr>
            <w:tcW w:w="0" w:type="auto"/>
            <w:tcBorders>
              <w:top w:val="nil"/>
              <w:left w:val="nil"/>
              <w:bottom w:val="nil"/>
              <w:right w:val="single" w:sz="4" w:space="0" w:color="000000"/>
            </w:tcBorders>
            <w:shd w:val="clear" w:color="000000" w:fill="FFFFFF"/>
            <w:vAlign w:val="center"/>
            <w:hideMark/>
          </w:tcPr>
          <w:p w14:paraId="0631AED8" w14:textId="77777777" w:rsidR="0094014F" w:rsidRPr="0094014F" w:rsidRDefault="0094014F" w:rsidP="0094014F">
            <w:pPr>
              <w:spacing w:after="0" w:line="240" w:lineRule="auto"/>
              <w:jc w:val="center"/>
              <w:rPr>
                <w:rFonts w:ascii="Calibri" w:eastAsia="Times New Roman" w:hAnsi="Calibri" w:cs="Calibri"/>
                <w:b/>
                <w:bCs/>
                <w:color w:val="000000"/>
                <w:lang w:val="es-PY" w:eastAsia="es-PY"/>
              </w:rPr>
            </w:pPr>
            <w:r w:rsidRPr="0094014F">
              <w:rPr>
                <w:rFonts w:ascii="Calibri" w:eastAsia="Times New Roman" w:hAnsi="Calibri" w:cs="Calibri"/>
                <w:b/>
                <w:bCs/>
                <w:color w:val="000000"/>
                <w:lang w:val="es-PY" w:eastAsia="es-PY"/>
              </w:rPr>
              <w:t>Nov</w:t>
            </w:r>
          </w:p>
        </w:tc>
        <w:tc>
          <w:tcPr>
            <w:tcW w:w="0" w:type="auto"/>
            <w:tcBorders>
              <w:top w:val="nil"/>
              <w:left w:val="nil"/>
              <w:bottom w:val="nil"/>
              <w:right w:val="single" w:sz="4" w:space="0" w:color="000000"/>
            </w:tcBorders>
            <w:shd w:val="clear" w:color="000000" w:fill="FFFFFF"/>
            <w:vAlign w:val="center"/>
            <w:hideMark/>
          </w:tcPr>
          <w:p w14:paraId="3B0D398F" w14:textId="77777777" w:rsidR="0094014F" w:rsidRPr="0094014F" w:rsidRDefault="0094014F" w:rsidP="0094014F">
            <w:pPr>
              <w:spacing w:after="0" w:line="240" w:lineRule="auto"/>
              <w:jc w:val="center"/>
              <w:rPr>
                <w:rFonts w:ascii="Calibri" w:eastAsia="Times New Roman" w:hAnsi="Calibri" w:cs="Calibri"/>
                <w:b/>
                <w:bCs/>
                <w:color w:val="000000"/>
                <w:lang w:val="es-PY" w:eastAsia="es-PY"/>
              </w:rPr>
            </w:pPr>
            <w:r w:rsidRPr="0094014F">
              <w:rPr>
                <w:rFonts w:ascii="Calibri" w:eastAsia="Times New Roman" w:hAnsi="Calibri" w:cs="Calibri"/>
                <w:b/>
                <w:bCs/>
                <w:color w:val="000000"/>
                <w:lang w:val="es-PY" w:eastAsia="es-PY"/>
              </w:rPr>
              <w:t>Dic</w:t>
            </w:r>
          </w:p>
        </w:tc>
        <w:tc>
          <w:tcPr>
            <w:tcW w:w="0" w:type="auto"/>
            <w:vMerge/>
            <w:tcBorders>
              <w:top w:val="nil"/>
              <w:left w:val="single" w:sz="4" w:space="0" w:color="000000"/>
              <w:bottom w:val="single" w:sz="4" w:space="0" w:color="000000"/>
              <w:right w:val="single" w:sz="4" w:space="0" w:color="000000"/>
            </w:tcBorders>
            <w:vAlign w:val="center"/>
            <w:hideMark/>
          </w:tcPr>
          <w:p w14:paraId="0565F96C" w14:textId="77777777" w:rsidR="0094014F" w:rsidRPr="0094014F" w:rsidRDefault="0094014F" w:rsidP="0094014F">
            <w:pPr>
              <w:spacing w:after="0" w:line="240" w:lineRule="auto"/>
              <w:rPr>
                <w:rFonts w:ascii="Calibri" w:eastAsia="Times New Roman" w:hAnsi="Calibri" w:cs="Calibri"/>
                <w:b/>
                <w:bCs/>
                <w:i/>
                <w:iCs/>
                <w:color w:val="000000"/>
                <w:lang w:val="es-PY" w:eastAsia="es-PY"/>
              </w:rPr>
            </w:pPr>
          </w:p>
        </w:tc>
        <w:tc>
          <w:tcPr>
            <w:tcW w:w="0" w:type="auto"/>
            <w:vMerge/>
            <w:tcBorders>
              <w:top w:val="nil"/>
              <w:left w:val="single" w:sz="4" w:space="0" w:color="000000"/>
              <w:bottom w:val="single" w:sz="4" w:space="0" w:color="000000"/>
              <w:right w:val="single" w:sz="4" w:space="0" w:color="000000"/>
            </w:tcBorders>
            <w:vAlign w:val="center"/>
            <w:hideMark/>
          </w:tcPr>
          <w:p w14:paraId="341E48E0" w14:textId="77777777" w:rsidR="0094014F" w:rsidRPr="0094014F" w:rsidRDefault="0094014F" w:rsidP="0094014F">
            <w:pPr>
              <w:spacing w:after="0" w:line="240" w:lineRule="auto"/>
              <w:rPr>
                <w:rFonts w:ascii="Calibri" w:eastAsia="Times New Roman" w:hAnsi="Calibri" w:cs="Calibri"/>
                <w:b/>
                <w:bCs/>
                <w:i/>
                <w:iCs/>
                <w:color w:val="000000"/>
                <w:lang w:val="es-PY" w:eastAsia="es-PY"/>
              </w:rPr>
            </w:pPr>
          </w:p>
        </w:tc>
        <w:tc>
          <w:tcPr>
            <w:tcW w:w="0" w:type="auto"/>
            <w:vMerge/>
            <w:tcBorders>
              <w:top w:val="nil"/>
              <w:left w:val="single" w:sz="4" w:space="0" w:color="000000"/>
              <w:bottom w:val="single" w:sz="4" w:space="0" w:color="000000"/>
              <w:right w:val="single" w:sz="4" w:space="0" w:color="000000"/>
            </w:tcBorders>
            <w:vAlign w:val="center"/>
            <w:hideMark/>
          </w:tcPr>
          <w:p w14:paraId="08DE8C66" w14:textId="77777777" w:rsidR="0094014F" w:rsidRPr="0094014F" w:rsidRDefault="0094014F" w:rsidP="0094014F">
            <w:pPr>
              <w:spacing w:after="0" w:line="240" w:lineRule="auto"/>
              <w:rPr>
                <w:rFonts w:ascii="Calibri" w:eastAsia="Times New Roman" w:hAnsi="Calibri" w:cs="Calibri"/>
                <w:b/>
                <w:bCs/>
                <w:i/>
                <w:iCs/>
                <w:color w:val="000000"/>
                <w:lang w:val="es-PY" w:eastAsia="es-PY"/>
              </w:rPr>
            </w:pPr>
          </w:p>
        </w:tc>
        <w:tc>
          <w:tcPr>
            <w:tcW w:w="990" w:type="dxa"/>
            <w:vMerge/>
            <w:tcBorders>
              <w:top w:val="nil"/>
              <w:left w:val="single" w:sz="4" w:space="0" w:color="000000"/>
              <w:bottom w:val="single" w:sz="4" w:space="0" w:color="000000"/>
              <w:right w:val="single" w:sz="4" w:space="0" w:color="000000"/>
            </w:tcBorders>
            <w:vAlign w:val="center"/>
            <w:hideMark/>
          </w:tcPr>
          <w:p w14:paraId="5CBCE26B" w14:textId="77777777" w:rsidR="0094014F" w:rsidRPr="0094014F" w:rsidRDefault="0094014F" w:rsidP="0094014F">
            <w:pPr>
              <w:spacing w:after="0" w:line="240" w:lineRule="auto"/>
              <w:rPr>
                <w:rFonts w:ascii="Calibri" w:eastAsia="Times New Roman" w:hAnsi="Calibri" w:cs="Calibri"/>
                <w:b/>
                <w:bCs/>
                <w:i/>
                <w:iCs/>
                <w:color w:val="000000"/>
                <w:lang w:val="es-PY" w:eastAsia="es-PY"/>
              </w:rPr>
            </w:pPr>
          </w:p>
        </w:tc>
      </w:tr>
      <w:tr w:rsidR="0094014F" w:rsidRPr="0094014F" w14:paraId="3A791106" w14:textId="77777777" w:rsidTr="00981DFD">
        <w:trPr>
          <w:trHeight w:val="630"/>
        </w:trPr>
        <w:tc>
          <w:tcPr>
            <w:tcW w:w="13948" w:type="dxa"/>
            <w:gridSpan w:val="20"/>
            <w:tcBorders>
              <w:top w:val="single" w:sz="4" w:space="0" w:color="auto"/>
              <w:left w:val="single" w:sz="4" w:space="0" w:color="auto"/>
              <w:bottom w:val="single" w:sz="4" w:space="0" w:color="auto"/>
              <w:right w:val="single" w:sz="4" w:space="0" w:color="auto"/>
            </w:tcBorders>
            <w:shd w:val="clear" w:color="auto" w:fill="auto"/>
            <w:vAlign w:val="center"/>
            <w:hideMark/>
          </w:tcPr>
          <w:p w14:paraId="23BD913A" w14:textId="77777777" w:rsidR="0094014F" w:rsidRPr="0094014F" w:rsidRDefault="0094014F" w:rsidP="0094014F">
            <w:pPr>
              <w:spacing w:after="0" w:line="240" w:lineRule="auto"/>
              <w:jc w:val="center"/>
              <w:rPr>
                <w:rFonts w:ascii="Times New Roman" w:eastAsia="Times New Roman" w:hAnsi="Times New Roman" w:cs="Times New Roman"/>
                <w:b/>
                <w:bCs/>
                <w:color w:val="000000"/>
                <w:lang w:val="es-PY" w:eastAsia="es-PY"/>
              </w:rPr>
            </w:pPr>
            <w:r w:rsidRPr="0094014F">
              <w:rPr>
                <w:rFonts w:ascii="Times New Roman" w:eastAsia="Times New Roman" w:hAnsi="Times New Roman" w:cs="Times New Roman"/>
                <w:b/>
                <w:bCs/>
                <w:color w:val="000000"/>
                <w:lang w:val="es-PY" w:eastAsia="es-PY"/>
              </w:rPr>
              <w:t xml:space="preserve">DIMENCION PEDAGOGICA </w:t>
            </w:r>
          </w:p>
        </w:tc>
      </w:tr>
      <w:tr w:rsidR="00981DFD" w:rsidRPr="003E1BCB" w14:paraId="469A597D" w14:textId="77777777" w:rsidTr="00981DFD">
        <w:trPr>
          <w:trHeight w:val="2511"/>
        </w:trPr>
        <w:tc>
          <w:tcPr>
            <w:tcW w:w="846" w:type="dxa"/>
            <w:tcBorders>
              <w:top w:val="nil"/>
              <w:left w:val="single" w:sz="4" w:space="0" w:color="auto"/>
              <w:bottom w:val="single" w:sz="4" w:space="0" w:color="auto"/>
              <w:right w:val="single" w:sz="4" w:space="0" w:color="auto"/>
            </w:tcBorders>
            <w:shd w:val="clear" w:color="auto" w:fill="auto"/>
            <w:hideMark/>
          </w:tcPr>
          <w:p w14:paraId="518EDA70" w14:textId="77777777" w:rsidR="0094014F" w:rsidRPr="0094014F" w:rsidRDefault="0094014F" w:rsidP="0094014F">
            <w:pPr>
              <w:spacing w:after="0" w:line="240" w:lineRule="auto"/>
              <w:rPr>
                <w:rFonts w:ascii="Times New Roman" w:eastAsia="Times New Roman" w:hAnsi="Times New Roman" w:cs="Times New Roman"/>
                <w:color w:val="000000"/>
                <w:lang w:val="es-PY" w:eastAsia="es-PY"/>
              </w:rPr>
            </w:pPr>
            <w:r w:rsidRPr="0094014F">
              <w:rPr>
                <w:rFonts w:ascii="Times New Roman" w:eastAsia="Times New Roman" w:hAnsi="Times New Roman" w:cs="Times New Roman"/>
                <w:color w:val="000000"/>
                <w:lang w:val="es-PY" w:eastAsia="es-PY"/>
              </w:rPr>
              <w:t> </w:t>
            </w:r>
          </w:p>
        </w:tc>
        <w:tc>
          <w:tcPr>
            <w:tcW w:w="2396" w:type="dxa"/>
            <w:tcBorders>
              <w:top w:val="nil"/>
              <w:left w:val="nil"/>
              <w:bottom w:val="single" w:sz="4" w:space="0" w:color="auto"/>
              <w:right w:val="single" w:sz="4" w:space="0" w:color="auto"/>
            </w:tcBorders>
            <w:shd w:val="clear" w:color="auto" w:fill="auto"/>
            <w:noWrap/>
            <w:vAlign w:val="center"/>
            <w:hideMark/>
          </w:tcPr>
          <w:p w14:paraId="705ECA8F" w14:textId="77777777" w:rsidR="0094014F" w:rsidRPr="0094014F" w:rsidRDefault="0094014F" w:rsidP="0094014F">
            <w:pPr>
              <w:spacing w:after="0" w:line="240" w:lineRule="auto"/>
              <w:jc w:val="both"/>
              <w:rPr>
                <w:rFonts w:ascii="Calibri" w:eastAsia="Times New Roman" w:hAnsi="Calibri" w:cs="Calibri"/>
                <w:color w:val="000000"/>
                <w:lang w:val="es-PY" w:eastAsia="es-PY"/>
              </w:rPr>
            </w:pPr>
            <w:r w:rsidRPr="0094014F">
              <w:rPr>
                <w:rFonts w:ascii="Calibri" w:eastAsia="Times New Roman" w:hAnsi="Calibri" w:cs="Calibri"/>
                <w:color w:val="000000"/>
                <w:lang w:val="es-PY" w:eastAsia="es-PY"/>
              </w:rPr>
              <w:t>1.</w:t>
            </w:r>
            <w:r w:rsidRPr="0094014F">
              <w:rPr>
                <w:rFonts w:ascii="Times New Roman" w:eastAsia="Times New Roman" w:hAnsi="Times New Roman" w:cs="Times New Roman"/>
                <w:color w:val="000000"/>
                <w:lang w:val="es-PY" w:eastAsia="es-PY"/>
              </w:rPr>
              <w:t xml:space="preserve"> </w:t>
            </w:r>
            <w:r w:rsidRPr="0094014F">
              <w:rPr>
                <w:rFonts w:ascii="Calibri" w:eastAsia="Times New Roman" w:hAnsi="Calibri" w:cs="Calibri"/>
                <w:color w:val="000000"/>
                <w:lang w:val="es-PY" w:eastAsia="es-PY"/>
              </w:rPr>
              <w:t xml:space="preserve">Implementar programas y proyectos para superar paradigmas e ideologías lingüísticas imperantes que representan rémoras para el fortalecer la diversidad lingüística. </w:t>
            </w:r>
          </w:p>
        </w:tc>
        <w:tc>
          <w:tcPr>
            <w:tcW w:w="1334" w:type="dxa"/>
            <w:tcBorders>
              <w:top w:val="nil"/>
              <w:left w:val="nil"/>
              <w:bottom w:val="single" w:sz="4" w:space="0" w:color="auto"/>
              <w:right w:val="single" w:sz="4" w:space="0" w:color="auto"/>
            </w:tcBorders>
            <w:shd w:val="clear" w:color="auto" w:fill="auto"/>
            <w:noWrap/>
            <w:vAlign w:val="center"/>
            <w:hideMark/>
          </w:tcPr>
          <w:p w14:paraId="7F8DC1E9" w14:textId="4BA203C6" w:rsidR="0094014F" w:rsidRPr="0094014F" w:rsidRDefault="0094014F" w:rsidP="0094014F">
            <w:pPr>
              <w:spacing w:after="0" w:line="240" w:lineRule="auto"/>
              <w:jc w:val="both"/>
              <w:rPr>
                <w:rFonts w:ascii="Calibri" w:eastAsia="Times New Roman" w:hAnsi="Calibri" w:cs="Calibri"/>
                <w:color w:val="000000"/>
                <w:lang w:val="es-PY" w:eastAsia="es-PY"/>
              </w:rPr>
            </w:pPr>
            <w:r w:rsidRPr="0094014F">
              <w:rPr>
                <w:rFonts w:ascii="Calibri" w:eastAsia="Times New Roman" w:hAnsi="Calibri" w:cs="Calibri"/>
                <w:color w:val="000000"/>
                <w:lang w:val="es-PY" w:eastAsia="es-PY"/>
              </w:rPr>
              <w:t>El 70% de los participantes de los respectivos cursos y talleres superan los o</w:t>
            </w:r>
            <w:r w:rsidR="00AB7BF6">
              <w:rPr>
                <w:rFonts w:ascii="Calibri" w:eastAsia="Times New Roman" w:hAnsi="Calibri" w:cs="Calibri"/>
                <w:color w:val="000000"/>
                <w:lang w:val="es-PY" w:eastAsia="es-PY"/>
              </w:rPr>
              <w:t>bs</w:t>
            </w:r>
            <w:r w:rsidRPr="0094014F">
              <w:rPr>
                <w:rFonts w:ascii="Calibri" w:eastAsia="Times New Roman" w:hAnsi="Calibri" w:cs="Calibri"/>
                <w:color w:val="000000"/>
                <w:lang w:val="es-PY" w:eastAsia="es-PY"/>
              </w:rPr>
              <w:t>táculos de índole paradigmáticos e ideológicos ling</w:t>
            </w:r>
            <w:r w:rsidR="00AB7BF6">
              <w:rPr>
                <w:rFonts w:ascii="Calibri" w:eastAsia="Times New Roman" w:hAnsi="Calibri" w:cs="Calibri"/>
                <w:color w:val="000000"/>
                <w:lang w:val="es-PY" w:eastAsia="es-PY"/>
              </w:rPr>
              <w:t>ü</w:t>
            </w:r>
            <w:r w:rsidRPr="0094014F">
              <w:rPr>
                <w:rFonts w:ascii="Calibri" w:eastAsia="Times New Roman" w:hAnsi="Calibri" w:cs="Calibri"/>
                <w:color w:val="000000"/>
                <w:lang w:val="es-PY" w:eastAsia="es-PY"/>
              </w:rPr>
              <w:t>ísticos al cabo de un periodo de 5 años. El 20% en este periodo.</w:t>
            </w:r>
          </w:p>
        </w:tc>
        <w:tc>
          <w:tcPr>
            <w:tcW w:w="1145" w:type="dxa"/>
            <w:tcBorders>
              <w:top w:val="nil"/>
              <w:left w:val="nil"/>
              <w:bottom w:val="single" w:sz="4" w:space="0" w:color="auto"/>
              <w:right w:val="single" w:sz="4" w:space="0" w:color="auto"/>
            </w:tcBorders>
            <w:shd w:val="clear" w:color="auto" w:fill="auto"/>
            <w:noWrap/>
            <w:vAlign w:val="center"/>
            <w:hideMark/>
          </w:tcPr>
          <w:p w14:paraId="7C55127C" w14:textId="77777777" w:rsidR="0094014F" w:rsidRPr="0094014F" w:rsidRDefault="0094014F" w:rsidP="0094014F">
            <w:pPr>
              <w:spacing w:after="0" w:line="240" w:lineRule="auto"/>
              <w:jc w:val="both"/>
              <w:rPr>
                <w:rFonts w:ascii="Calibri" w:eastAsia="Times New Roman" w:hAnsi="Calibri" w:cs="Calibri"/>
                <w:color w:val="000000"/>
                <w:lang w:val="es-PY" w:eastAsia="es-PY"/>
              </w:rPr>
            </w:pPr>
            <w:r w:rsidRPr="0094014F">
              <w:rPr>
                <w:rFonts w:ascii="Calibri" w:eastAsia="Times New Roman" w:hAnsi="Calibri" w:cs="Calibri"/>
                <w:color w:val="000000"/>
                <w:lang w:val="es-PY" w:eastAsia="es-PY"/>
              </w:rPr>
              <w:t>Participación del evaluador y participantes durante el PEA</w:t>
            </w:r>
          </w:p>
        </w:tc>
        <w:tc>
          <w:tcPr>
            <w:tcW w:w="362" w:type="dxa"/>
            <w:tcBorders>
              <w:top w:val="nil"/>
              <w:left w:val="nil"/>
              <w:bottom w:val="single" w:sz="4" w:space="0" w:color="auto"/>
              <w:right w:val="single" w:sz="4" w:space="0" w:color="auto"/>
            </w:tcBorders>
            <w:shd w:val="clear" w:color="auto" w:fill="auto"/>
            <w:vAlign w:val="center"/>
            <w:hideMark/>
          </w:tcPr>
          <w:p w14:paraId="66B30F36" w14:textId="77777777" w:rsidR="0094014F" w:rsidRPr="0094014F" w:rsidRDefault="0094014F" w:rsidP="0094014F">
            <w:pPr>
              <w:spacing w:after="0" w:line="240" w:lineRule="auto"/>
              <w:jc w:val="center"/>
              <w:rPr>
                <w:rFonts w:ascii="Times New Roman" w:eastAsia="Times New Roman" w:hAnsi="Times New Roman" w:cs="Times New Roman"/>
                <w:color w:val="000000"/>
                <w:lang w:val="es-PY" w:eastAsia="es-PY"/>
              </w:rPr>
            </w:pPr>
            <w:r w:rsidRPr="0094014F">
              <w:rPr>
                <w:rFonts w:ascii="Times New Roman" w:eastAsia="Times New Roman" w:hAnsi="Times New Roman" w:cs="Times New Roman"/>
                <w:color w:val="000000"/>
                <w:lang w:val="es-PY" w:eastAsia="es-PY"/>
              </w:rPr>
              <w:t> </w:t>
            </w:r>
          </w:p>
        </w:tc>
        <w:tc>
          <w:tcPr>
            <w:tcW w:w="0" w:type="auto"/>
            <w:tcBorders>
              <w:top w:val="nil"/>
              <w:left w:val="nil"/>
              <w:bottom w:val="single" w:sz="4" w:space="0" w:color="auto"/>
              <w:right w:val="single" w:sz="4" w:space="0" w:color="auto"/>
            </w:tcBorders>
            <w:shd w:val="clear" w:color="000000" w:fill="FFFFFF"/>
            <w:vAlign w:val="center"/>
            <w:hideMark/>
          </w:tcPr>
          <w:p w14:paraId="7E5B87AB" w14:textId="77777777" w:rsidR="0094014F" w:rsidRPr="0094014F" w:rsidRDefault="0094014F" w:rsidP="0094014F">
            <w:pPr>
              <w:spacing w:after="0" w:line="240" w:lineRule="auto"/>
              <w:jc w:val="center"/>
              <w:rPr>
                <w:rFonts w:ascii="Times New Roman" w:eastAsia="Times New Roman" w:hAnsi="Times New Roman" w:cs="Times New Roman"/>
                <w:color w:val="000000"/>
                <w:lang w:val="es-PY" w:eastAsia="es-PY"/>
              </w:rPr>
            </w:pPr>
            <w:r w:rsidRPr="0094014F">
              <w:rPr>
                <w:rFonts w:ascii="Times New Roman" w:eastAsia="Times New Roman" w:hAnsi="Times New Roman" w:cs="Times New Roman"/>
                <w:color w:val="000000"/>
                <w:lang w:val="es-PY" w:eastAsia="es-PY"/>
              </w:rPr>
              <w:t> </w:t>
            </w:r>
          </w:p>
        </w:tc>
        <w:tc>
          <w:tcPr>
            <w:tcW w:w="0" w:type="auto"/>
            <w:tcBorders>
              <w:top w:val="nil"/>
              <w:left w:val="nil"/>
              <w:bottom w:val="single" w:sz="4" w:space="0" w:color="auto"/>
              <w:right w:val="single" w:sz="4" w:space="0" w:color="auto"/>
            </w:tcBorders>
            <w:shd w:val="clear" w:color="000000" w:fill="FFFFFF"/>
            <w:vAlign w:val="center"/>
            <w:hideMark/>
          </w:tcPr>
          <w:p w14:paraId="1870B165" w14:textId="77777777" w:rsidR="0094014F" w:rsidRPr="0094014F" w:rsidRDefault="0094014F" w:rsidP="0094014F">
            <w:pPr>
              <w:spacing w:after="0" w:line="240" w:lineRule="auto"/>
              <w:jc w:val="center"/>
              <w:rPr>
                <w:rFonts w:ascii="Times New Roman" w:eastAsia="Times New Roman" w:hAnsi="Times New Roman" w:cs="Times New Roman"/>
                <w:color w:val="000000"/>
                <w:lang w:val="es-PY" w:eastAsia="es-PY"/>
              </w:rPr>
            </w:pPr>
            <w:r w:rsidRPr="0094014F">
              <w:rPr>
                <w:rFonts w:ascii="Times New Roman" w:eastAsia="Times New Roman" w:hAnsi="Times New Roman" w:cs="Times New Roman"/>
                <w:color w:val="000000"/>
                <w:lang w:val="es-PY" w:eastAsia="es-PY"/>
              </w:rPr>
              <w:t> </w:t>
            </w:r>
          </w:p>
        </w:tc>
        <w:tc>
          <w:tcPr>
            <w:tcW w:w="0" w:type="auto"/>
            <w:tcBorders>
              <w:top w:val="nil"/>
              <w:left w:val="nil"/>
              <w:bottom w:val="single" w:sz="4" w:space="0" w:color="auto"/>
              <w:right w:val="single" w:sz="4" w:space="0" w:color="auto"/>
            </w:tcBorders>
            <w:shd w:val="clear" w:color="000000" w:fill="FFFFFF"/>
            <w:vAlign w:val="center"/>
            <w:hideMark/>
          </w:tcPr>
          <w:p w14:paraId="3652365A" w14:textId="77777777" w:rsidR="0094014F" w:rsidRPr="0094014F" w:rsidRDefault="0094014F" w:rsidP="0094014F">
            <w:pPr>
              <w:spacing w:after="0" w:line="240" w:lineRule="auto"/>
              <w:jc w:val="center"/>
              <w:rPr>
                <w:rFonts w:ascii="Times New Roman" w:eastAsia="Times New Roman" w:hAnsi="Times New Roman" w:cs="Times New Roman"/>
                <w:color w:val="000000"/>
                <w:lang w:val="es-PY" w:eastAsia="es-PY"/>
              </w:rPr>
            </w:pPr>
            <w:r w:rsidRPr="0094014F">
              <w:rPr>
                <w:rFonts w:ascii="Times New Roman" w:eastAsia="Times New Roman" w:hAnsi="Times New Roman" w:cs="Times New Roman"/>
                <w:color w:val="000000"/>
                <w:lang w:val="es-PY" w:eastAsia="es-PY"/>
              </w:rPr>
              <w:t> </w:t>
            </w:r>
          </w:p>
        </w:tc>
        <w:tc>
          <w:tcPr>
            <w:tcW w:w="0" w:type="auto"/>
            <w:tcBorders>
              <w:top w:val="nil"/>
              <w:left w:val="nil"/>
              <w:bottom w:val="single" w:sz="4" w:space="0" w:color="auto"/>
              <w:right w:val="single" w:sz="4" w:space="0" w:color="auto"/>
            </w:tcBorders>
            <w:shd w:val="clear" w:color="000000" w:fill="FFFFFF"/>
            <w:vAlign w:val="center"/>
            <w:hideMark/>
          </w:tcPr>
          <w:p w14:paraId="0AFBD930" w14:textId="77777777" w:rsidR="0094014F" w:rsidRPr="0094014F" w:rsidRDefault="0094014F" w:rsidP="0094014F">
            <w:pPr>
              <w:spacing w:after="0" w:line="240" w:lineRule="auto"/>
              <w:jc w:val="center"/>
              <w:rPr>
                <w:rFonts w:ascii="Times New Roman" w:eastAsia="Times New Roman" w:hAnsi="Times New Roman" w:cs="Times New Roman"/>
                <w:color w:val="000000"/>
                <w:lang w:val="es-PY" w:eastAsia="es-PY"/>
              </w:rPr>
            </w:pPr>
            <w:r w:rsidRPr="0094014F">
              <w:rPr>
                <w:rFonts w:ascii="Times New Roman" w:eastAsia="Times New Roman" w:hAnsi="Times New Roman" w:cs="Times New Roman"/>
                <w:color w:val="000000"/>
                <w:lang w:val="es-PY" w:eastAsia="es-PY"/>
              </w:rPr>
              <w:t> </w:t>
            </w:r>
          </w:p>
        </w:tc>
        <w:tc>
          <w:tcPr>
            <w:tcW w:w="0" w:type="auto"/>
            <w:tcBorders>
              <w:top w:val="nil"/>
              <w:left w:val="nil"/>
              <w:bottom w:val="single" w:sz="4" w:space="0" w:color="auto"/>
              <w:right w:val="single" w:sz="4" w:space="0" w:color="auto"/>
            </w:tcBorders>
            <w:shd w:val="clear" w:color="000000" w:fill="FFFFFF"/>
            <w:vAlign w:val="center"/>
            <w:hideMark/>
          </w:tcPr>
          <w:p w14:paraId="7AC7CCA4" w14:textId="77777777" w:rsidR="0094014F" w:rsidRPr="0094014F" w:rsidRDefault="0094014F" w:rsidP="0094014F">
            <w:pPr>
              <w:spacing w:after="0" w:line="240" w:lineRule="auto"/>
              <w:jc w:val="center"/>
              <w:rPr>
                <w:rFonts w:ascii="Times New Roman" w:eastAsia="Times New Roman" w:hAnsi="Times New Roman" w:cs="Times New Roman"/>
                <w:color w:val="000000"/>
                <w:lang w:val="es-PY" w:eastAsia="es-PY"/>
              </w:rPr>
            </w:pPr>
            <w:r w:rsidRPr="0094014F">
              <w:rPr>
                <w:rFonts w:ascii="Times New Roman" w:eastAsia="Times New Roman" w:hAnsi="Times New Roman" w:cs="Times New Roman"/>
                <w:color w:val="000000"/>
                <w:lang w:val="es-PY" w:eastAsia="es-PY"/>
              </w:rPr>
              <w:t> </w:t>
            </w:r>
          </w:p>
        </w:tc>
        <w:tc>
          <w:tcPr>
            <w:tcW w:w="0" w:type="auto"/>
            <w:tcBorders>
              <w:top w:val="nil"/>
              <w:left w:val="nil"/>
              <w:bottom w:val="single" w:sz="4" w:space="0" w:color="auto"/>
              <w:right w:val="single" w:sz="4" w:space="0" w:color="auto"/>
            </w:tcBorders>
            <w:shd w:val="clear" w:color="000000" w:fill="FFFFFF"/>
            <w:vAlign w:val="center"/>
            <w:hideMark/>
          </w:tcPr>
          <w:p w14:paraId="5E02B759" w14:textId="77777777" w:rsidR="0094014F" w:rsidRPr="0094014F" w:rsidRDefault="0094014F" w:rsidP="0094014F">
            <w:pPr>
              <w:spacing w:after="0" w:line="240" w:lineRule="auto"/>
              <w:jc w:val="center"/>
              <w:rPr>
                <w:rFonts w:ascii="Times New Roman" w:eastAsia="Times New Roman" w:hAnsi="Times New Roman" w:cs="Times New Roman"/>
                <w:color w:val="000000"/>
                <w:lang w:val="es-PY" w:eastAsia="es-PY"/>
              </w:rPr>
            </w:pPr>
            <w:r w:rsidRPr="0094014F">
              <w:rPr>
                <w:rFonts w:ascii="Times New Roman" w:eastAsia="Times New Roman" w:hAnsi="Times New Roman" w:cs="Times New Roman"/>
                <w:color w:val="000000"/>
                <w:lang w:val="es-PY" w:eastAsia="es-PY"/>
              </w:rPr>
              <w:t> </w:t>
            </w:r>
          </w:p>
        </w:tc>
        <w:tc>
          <w:tcPr>
            <w:tcW w:w="0" w:type="auto"/>
            <w:tcBorders>
              <w:top w:val="nil"/>
              <w:left w:val="nil"/>
              <w:bottom w:val="single" w:sz="4" w:space="0" w:color="auto"/>
              <w:right w:val="single" w:sz="4" w:space="0" w:color="auto"/>
            </w:tcBorders>
            <w:shd w:val="clear" w:color="B6DDE8" w:fill="D0CECE"/>
            <w:vAlign w:val="center"/>
            <w:hideMark/>
          </w:tcPr>
          <w:p w14:paraId="2940B045" w14:textId="77777777" w:rsidR="0094014F" w:rsidRPr="0094014F" w:rsidRDefault="0094014F" w:rsidP="0094014F">
            <w:pPr>
              <w:spacing w:after="0" w:line="240" w:lineRule="auto"/>
              <w:jc w:val="center"/>
              <w:rPr>
                <w:rFonts w:ascii="Times New Roman" w:eastAsia="Times New Roman" w:hAnsi="Times New Roman" w:cs="Times New Roman"/>
                <w:color w:val="000000"/>
                <w:lang w:val="es-PY" w:eastAsia="es-PY"/>
              </w:rPr>
            </w:pPr>
            <w:r w:rsidRPr="0094014F">
              <w:rPr>
                <w:rFonts w:ascii="Times New Roman" w:eastAsia="Times New Roman" w:hAnsi="Times New Roman" w:cs="Times New Roman"/>
                <w:color w:val="000000"/>
                <w:lang w:val="es-PY" w:eastAsia="es-PY"/>
              </w:rPr>
              <w:t> </w:t>
            </w:r>
          </w:p>
        </w:tc>
        <w:tc>
          <w:tcPr>
            <w:tcW w:w="0" w:type="auto"/>
            <w:tcBorders>
              <w:top w:val="nil"/>
              <w:left w:val="nil"/>
              <w:bottom w:val="single" w:sz="4" w:space="0" w:color="auto"/>
              <w:right w:val="single" w:sz="4" w:space="0" w:color="auto"/>
            </w:tcBorders>
            <w:shd w:val="clear" w:color="000000" w:fill="D0CECE"/>
            <w:vAlign w:val="center"/>
            <w:hideMark/>
          </w:tcPr>
          <w:p w14:paraId="31B6FFDD" w14:textId="77777777" w:rsidR="0094014F" w:rsidRPr="0094014F" w:rsidRDefault="0094014F" w:rsidP="0094014F">
            <w:pPr>
              <w:spacing w:after="0" w:line="240" w:lineRule="auto"/>
              <w:jc w:val="center"/>
              <w:rPr>
                <w:rFonts w:ascii="Times New Roman" w:eastAsia="Times New Roman" w:hAnsi="Times New Roman" w:cs="Times New Roman"/>
                <w:color w:val="000000"/>
                <w:lang w:val="es-PY" w:eastAsia="es-PY"/>
              </w:rPr>
            </w:pPr>
            <w:r w:rsidRPr="0094014F">
              <w:rPr>
                <w:rFonts w:ascii="Times New Roman" w:eastAsia="Times New Roman" w:hAnsi="Times New Roman" w:cs="Times New Roman"/>
                <w:color w:val="000000"/>
                <w:lang w:val="es-PY" w:eastAsia="es-PY"/>
              </w:rPr>
              <w:t> </w:t>
            </w:r>
          </w:p>
        </w:tc>
        <w:tc>
          <w:tcPr>
            <w:tcW w:w="0" w:type="auto"/>
            <w:tcBorders>
              <w:top w:val="nil"/>
              <w:left w:val="nil"/>
              <w:bottom w:val="single" w:sz="4" w:space="0" w:color="auto"/>
              <w:right w:val="single" w:sz="4" w:space="0" w:color="auto"/>
            </w:tcBorders>
            <w:shd w:val="clear" w:color="B6DDE8" w:fill="D0CECE"/>
            <w:vAlign w:val="center"/>
            <w:hideMark/>
          </w:tcPr>
          <w:p w14:paraId="54828EFC" w14:textId="77777777" w:rsidR="0094014F" w:rsidRPr="0094014F" w:rsidRDefault="0094014F" w:rsidP="0094014F">
            <w:pPr>
              <w:spacing w:after="0" w:line="240" w:lineRule="auto"/>
              <w:jc w:val="center"/>
              <w:rPr>
                <w:rFonts w:ascii="Times New Roman" w:eastAsia="Times New Roman" w:hAnsi="Times New Roman" w:cs="Times New Roman"/>
                <w:color w:val="000000"/>
                <w:lang w:val="es-PY" w:eastAsia="es-PY"/>
              </w:rPr>
            </w:pPr>
            <w:r w:rsidRPr="0094014F">
              <w:rPr>
                <w:rFonts w:ascii="Times New Roman" w:eastAsia="Times New Roman" w:hAnsi="Times New Roman" w:cs="Times New Roman"/>
                <w:color w:val="000000"/>
                <w:lang w:val="es-PY" w:eastAsia="es-PY"/>
              </w:rPr>
              <w:t> </w:t>
            </w:r>
          </w:p>
        </w:tc>
        <w:tc>
          <w:tcPr>
            <w:tcW w:w="0" w:type="auto"/>
            <w:tcBorders>
              <w:top w:val="nil"/>
              <w:left w:val="nil"/>
              <w:bottom w:val="single" w:sz="4" w:space="0" w:color="auto"/>
              <w:right w:val="single" w:sz="4" w:space="0" w:color="auto"/>
            </w:tcBorders>
            <w:shd w:val="clear" w:color="000000" w:fill="D0CECE"/>
            <w:vAlign w:val="center"/>
            <w:hideMark/>
          </w:tcPr>
          <w:p w14:paraId="2FB44140" w14:textId="77777777" w:rsidR="0094014F" w:rsidRPr="0094014F" w:rsidRDefault="0094014F" w:rsidP="0094014F">
            <w:pPr>
              <w:spacing w:after="0" w:line="240" w:lineRule="auto"/>
              <w:jc w:val="center"/>
              <w:rPr>
                <w:rFonts w:ascii="Times New Roman" w:eastAsia="Times New Roman" w:hAnsi="Times New Roman" w:cs="Times New Roman"/>
                <w:color w:val="000000"/>
                <w:lang w:val="es-PY" w:eastAsia="es-PY"/>
              </w:rPr>
            </w:pPr>
            <w:r w:rsidRPr="0094014F">
              <w:rPr>
                <w:rFonts w:ascii="Times New Roman" w:eastAsia="Times New Roman" w:hAnsi="Times New Roman" w:cs="Times New Roman"/>
                <w:color w:val="000000"/>
                <w:lang w:val="es-PY" w:eastAsia="es-PY"/>
              </w:rPr>
              <w:t> </w:t>
            </w:r>
          </w:p>
        </w:tc>
        <w:tc>
          <w:tcPr>
            <w:tcW w:w="0" w:type="auto"/>
            <w:tcBorders>
              <w:top w:val="nil"/>
              <w:left w:val="nil"/>
              <w:bottom w:val="single" w:sz="4" w:space="0" w:color="auto"/>
              <w:right w:val="single" w:sz="4" w:space="0" w:color="auto"/>
            </w:tcBorders>
            <w:shd w:val="clear" w:color="000000" w:fill="D0CECE"/>
            <w:vAlign w:val="center"/>
            <w:hideMark/>
          </w:tcPr>
          <w:p w14:paraId="3137F6B6" w14:textId="77777777" w:rsidR="0094014F" w:rsidRPr="0094014F" w:rsidRDefault="0094014F" w:rsidP="0094014F">
            <w:pPr>
              <w:spacing w:after="0" w:line="240" w:lineRule="auto"/>
              <w:jc w:val="center"/>
              <w:rPr>
                <w:rFonts w:ascii="Times New Roman" w:eastAsia="Times New Roman" w:hAnsi="Times New Roman" w:cs="Times New Roman"/>
                <w:color w:val="000000"/>
                <w:lang w:val="es-PY" w:eastAsia="es-PY"/>
              </w:rPr>
            </w:pPr>
            <w:r w:rsidRPr="0094014F">
              <w:rPr>
                <w:rFonts w:ascii="Times New Roman" w:eastAsia="Times New Roman" w:hAnsi="Times New Roman" w:cs="Times New Roman"/>
                <w:color w:val="000000"/>
                <w:lang w:val="es-PY" w:eastAsia="es-PY"/>
              </w:rPr>
              <w:t> </w:t>
            </w:r>
          </w:p>
        </w:tc>
        <w:tc>
          <w:tcPr>
            <w:tcW w:w="0" w:type="auto"/>
            <w:tcBorders>
              <w:top w:val="nil"/>
              <w:left w:val="nil"/>
              <w:bottom w:val="single" w:sz="4" w:space="0" w:color="auto"/>
              <w:right w:val="single" w:sz="4" w:space="0" w:color="auto"/>
            </w:tcBorders>
            <w:shd w:val="clear" w:color="auto" w:fill="auto"/>
            <w:hideMark/>
          </w:tcPr>
          <w:p w14:paraId="4B008260" w14:textId="77777777" w:rsidR="0094014F" w:rsidRPr="0094014F" w:rsidRDefault="0094014F" w:rsidP="0094014F">
            <w:pPr>
              <w:spacing w:after="0" w:line="240" w:lineRule="auto"/>
              <w:rPr>
                <w:rFonts w:ascii="Times New Roman" w:eastAsia="Times New Roman" w:hAnsi="Times New Roman" w:cs="Times New Roman"/>
                <w:color w:val="000000"/>
                <w:lang w:val="es-PY" w:eastAsia="es-PY"/>
              </w:rPr>
            </w:pPr>
            <w:r w:rsidRPr="0094014F">
              <w:rPr>
                <w:rFonts w:ascii="Times New Roman" w:eastAsia="Times New Roman" w:hAnsi="Times New Roman" w:cs="Times New Roman"/>
                <w:color w:val="000000"/>
                <w:lang w:val="es-PY" w:eastAsia="es-PY"/>
              </w:rPr>
              <w:t> </w:t>
            </w:r>
          </w:p>
        </w:tc>
        <w:tc>
          <w:tcPr>
            <w:tcW w:w="0" w:type="auto"/>
            <w:tcBorders>
              <w:top w:val="nil"/>
              <w:left w:val="nil"/>
              <w:bottom w:val="single" w:sz="4" w:space="0" w:color="auto"/>
              <w:right w:val="single" w:sz="4" w:space="0" w:color="auto"/>
            </w:tcBorders>
            <w:shd w:val="clear" w:color="auto" w:fill="auto"/>
            <w:vAlign w:val="center"/>
            <w:hideMark/>
          </w:tcPr>
          <w:p w14:paraId="6D968A0B" w14:textId="77777777" w:rsidR="0094014F" w:rsidRPr="0094014F" w:rsidRDefault="0094014F" w:rsidP="0094014F">
            <w:pPr>
              <w:spacing w:after="0" w:line="240" w:lineRule="auto"/>
              <w:jc w:val="center"/>
              <w:rPr>
                <w:rFonts w:ascii="Times New Roman" w:eastAsia="Times New Roman" w:hAnsi="Times New Roman" w:cs="Times New Roman"/>
                <w:color w:val="000000"/>
                <w:lang w:val="es-PY" w:eastAsia="es-PY"/>
              </w:rPr>
            </w:pPr>
            <w:r w:rsidRPr="0094014F">
              <w:rPr>
                <w:rFonts w:ascii="Times New Roman" w:eastAsia="Times New Roman" w:hAnsi="Times New Roman" w:cs="Times New Roman"/>
                <w:color w:val="000000"/>
                <w:lang w:val="es-PY" w:eastAsia="es-PY"/>
              </w:rPr>
              <w:t>Directivos, profesores, alumnos</w:t>
            </w:r>
          </w:p>
        </w:tc>
        <w:tc>
          <w:tcPr>
            <w:tcW w:w="0" w:type="auto"/>
            <w:tcBorders>
              <w:top w:val="nil"/>
              <w:left w:val="nil"/>
              <w:bottom w:val="single" w:sz="4" w:space="0" w:color="auto"/>
              <w:right w:val="single" w:sz="4" w:space="0" w:color="auto"/>
            </w:tcBorders>
            <w:shd w:val="clear" w:color="auto" w:fill="auto"/>
            <w:hideMark/>
          </w:tcPr>
          <w:p w14:paraId="433ABAC9" w14:textId="21779EA5" w:rsidR="0094014F" w:rsidRPr="0094014F" w:rsidRDefault="0094014F" w:rsidP="0094014F">
            <w:pPr>
              <w:spacing w:after="0" w:line="240" w:lineRule="auto"/>
              <w:rPr>
                <w:rFonts w:ascii="Times New Roman" w:eastAsia="Times New Roman" w:hAnsi="Times New Roman" w:cs="Times New Roman"/>
                <w:color w:val="000000"/>
                <w:lang w:val="es-PY" w:eastAsia="es-PY"/>
              </w:rPr>
            </w:pPr>
            <w:r w:rsidRPr="0094014F">
              <w:rPr>
                <w:rFonts w:ascii="Times New Roman" w:eastAsia="Times New Roman" w:hAnsi="Times New Roman" w:cs="Times New Roman"/>
                <w:color w:val="000000"/>
                <w:lang w:val="es-PY" w:eastAsia="es-PY"/>
              </w:rPr>
              <w:t>Part</w:t>
            </w:r>
            <w:r w:rsidR="00AB7BF6">
              <w:rPr>
                <w:rFonts w:ascii="Times New Roman" w:eastAsia="Times New Roman" w:hAnsi="Times New Roman" w:cs="Times New Roman"/>
                <w:color w:val="000000"/>
                <w:lang w:val="es-PY" w:eastAsia="es-PY"/>
              </w:rPr>
              <w:t>i</w:t>
            </w:r>
            <w:r w:rsidRPr="0094014F">
              <w:rPr>
                <w:rFonts w:ascii="Times New Roman" w:eastAsia="Times New Roman" w:hAnsi="Times New Roman" w:cs="Times New Roman"/>
                <w:color w:val="000000"/>
                <w:lang w:val="es-PY" w:eastAsia="es-PY"/>
              </w:rPr>
              <w:t xml:space="preserve">cipar activamente en el proceso de enseñanza aprendizaje para </w:t>
            </w:r>
            <w:proofErr w:type="gramStart"/>
            <w:r w:rsidRPr="0094014F">
              <w:rPr>
                <w:rFonts w:ascii="Times New Roman" w:eastAsia="Times New Roman" w:hAnsi="Times New Roman" w:cs="Times New Roman"/>
                <w:color w:val="000000"/>
                <w:lang w:val="es-PY" w:eastAsia="es-PY"/>
              </w:rPr>
              <w:t>la  adquisición</w:t>
            </w:r>
            <w:proofErr w:type="gramEnd"/>
            <w:r w:rsidRPr="0094014F">
              <w:rPr>
                <w:rFonts w:ascii="Times New Roman" w:eastAsia="Times New Roman" w:hAnsi="Times New Roman" w:cs="Times New Roman"/>
                <w:color w:val="000000"/>
                <w:lang w:val="es-PY" w:eastAsia="es-PY"/>
              </w:rPr>
              <w:t xml:space="preserve"> de habilidades lingüísticas y sortear obstáculos paradigmáticos.</w:t>
            </w:r>
          </w:p>
        </w:tc>
        <w:tc>
          <w:tcPr>
            <w:tcW w:w="990" w:type="dxa"/>
            <w:tcBorders>
              <w:top w:val="nil"/>
              <w:left w:val="nil"/>
              <w:bottom w:val="single" w:sz="4" w:space="0" w:color="auto"/>
              <w:right w:val="single" w:sz="4" w:space="0" w:color="auto"/>
            </w:tcBorders>
            <w:shd w:val="clear" w:color="auto" w:fill="auto"/>
            <w:hideMark/>
          </w:tcPr>
          <w:p w14:paraId="3F1C9559" w14:textId="77777777" w:rsidR="0094014F" w:rsidRPr="0094014F" w:rsidRDefault="0094014F" w:rsidP="0094014F">
            <w:pPr>
              <w:spacing w:after="0" w:line="240" w:lineRule="auto"/>
              <w:rPr>
                <w:rFonts w:ascii="Times New Roman" w:eastAsia="Times New Roman" w:hAnsi="Times New Roman" w:cs="Times New Roman"/>
                <w:color w:val="000000"/>
                <w:lang w:val="es-PY" w:eastAsia="es-PY"/>
              </w:rPr>
            </w:pPr>
            <w:r w:rsidRPr="0094014F">
              <w:rPr>
                <w:rFonts w:ascii="Times New Roman" w:eastAsia="Times New Roman" w:hAnsi="Times New Roman" w:cs="Times New Roman"/>
                <w:color w:val="000000"/>
                <w:lang w:val="es-PY" w:eastAsia="es-PY"/>
              </w:rPr>
              <w:t> </w:t>
            </w:r>
          </w:p>
        </w:tc>
      </w:tr>
      <w:tr w:rsidR="00981DFD" w:rsidRPr="003E1BCB" w14:paraId="4C3B0173" w14:textId="77777777" w:rsidTr="00981DFD">
        <w:trPr>
          <w:trHeight w:val="3220"/>
        </w:trPr>
        <w:tc>
          <w:tcPr>
            <w:tcW w:w="846" w:type="dxa"/>
            <w:tcBorders>
              <w:top w:val="nil"/>
              <w:left w:val="single" w:sz="4" w:space="0" w:color="auto"/>
              <w:bottom w:val="single" w:sz="4" w:space="0" w:color="auto"/>
              <w:right w:val="single" w:sz="4" w:space="0" w:color="auto"/>
            </w:tcBorders>
            <w:shd w:val="clear" w:color="auto" w:fill="auto"/>
            <w:hideMark/>
          </w:tcPr>
          <w:p w14:paraId="2A67E84D" w14:textId="77777777" w:rsidR="0094014F" w:rsidRPr="0094014F" w:rsidRDefault="0094014F" w:rsidP="0094014F">
            <w:pPr>
              <w:spacing w:after="0" w:line="240" w:lineRule="auto"/>
              <w:rPr>
                <w:rFonts w:ascii="Times New Roman" w:eastAsia="Times New Roman" w:hAnsi="Times New Roman" w:cs="Times New Roman"/>
                <w:color w:val="000000"/>
                <w:lang w:val="es-PY" w:eastAsia="es-PY"/>
              </w:rPr>
            </w:pPr>
            <w:r w:rsidRPr="0094014F">
              <w:rPr>
                <w:rFonts w:ascii="Times New Roman" w:eastAsia="Times New Roman" w:hAnsi="Times New Roman" w:cs="Times New Roman"/>
                <w:color w:val="000000"/>
                <w:lang w:val="es-PY" w:eastAsia="es-PY"/>
              </w:rPr>
              <w:lastRenderedPageBreak/>
              <w:t> </w:t>
            </w:r>
          </w:p>
        </w:tc>
        <w:tc>
          <w:tcPr>
            <w:tcW w:w="2396" w:type="dxa"/>
            <w:tcBorders>
              <w:top w:val="nil"/>
              <w:left w:val="nil"/>
              <w:bottom w:val="single" w:sz="4" w:space="0" w:color="auto"/>
              <w:right w:val="single" w:sz="4" w:space="0" w:color="auto"/>
            </w:tcBorders>
            <w:shd w:val="clear" w:color="auto" w:fill="auto"/>
            <w:noWrap/>
            <w:vAlign w:val="center"/>
            <w:hideMark/>
          </w:tcPr>
          <w:p w14:paraId="6F47AE48" w14:textId="77777777" w:rsidR="0094014F" w:rsidRPr="0094014F" w:rsidRDefault="0094014F" w:rsidP="0094014F">
            <w:pPr>
              <w:spacing w:after="0" w:line="240" w:lineRule="auto"/>
              <w:jc w:val="both"/>
              <w:rPr>
                <w:rFonts w:ascii="Calibri" w:eastAsia="Times New Roman" w:hAnsi="Calibri" w:cs="Calibri"/>
                <w:color w:val="000000"/>
                <w:lang w:val="es-PY" w:eastAsia="es-PY"/>
              </w:rPr>
            </w:pPr>
            <w:r w:rsidRPr="0094014F">
              <w:rPr>
                <w:rFonts w:ascii="Calibri" w:eastAsia="Times New Roman" w:hAnsi="Calibri" w:cs="Calibri"/>
                <w:color w:val="000000"/>
                <w:lang w:val="es-PY" w:eastAsia="es-PY"/>
              </w:rPr>
              <w:t xml:space="preserve">2.Habilitar carreras, especializaciones, diplomados y cursos talleres para la formación de profesionales que puedan coadyuvar en la defensa, revitalización y promoción de la diversidad cultural y lingüística del país y la región. </w:t>
            </w:r>
          </w:p>
        </w:tc>
        <w:tc>
          <w:tcPr>
            <w:tcW w:w="1334" w:type="dxa"/>
            <w:tcBorders>
              <w:top w:val="nil"/>
              <w:left w:val="nil"/>
              <w:bottom w:val="single" w:sz="4" w:space="0" w:color="auto"/>
              <w:right w:val="single" w:sz="4" w:space="0" w:color="auto"/>
            </w:tcBorders>
            <w:shd w:val="clear" w:color="auto" w:fill="auto"/>
            <w:noWrap/>
            <w:vAlign w:val="center"/>
            <w:hideMark/>
          </w:tcPr>
          <w:p w14:paraId="2BF5F7F8" w14:textId="77777777" w:rsidR="0094014F" w:rsidRPr="0094014F" w:rsidRDefault="0094014F" w:rsidP="0094014F">
            <w:pPr>
              <w:spacing w:after="0" w:line="240" w:lineRule="auto"/>
              <w:jc w:val="both"/>
              <w:rPr>
                <w:rFonts w:ascii="Calibri" w:eastAsia="Times New Roman" w:hAnsi="Calibri" w:cs="Calibri"/>
                <w:color w:val="000000"/>
                <w:sz w:val="24"/>
                <w:szCs w:val="24"/>
                <w:lang w:val="es-PY" w:eastAsia="es-PY"/>
              </w:rPr>
            </w:pPr>
            <w:r w:rsidRPr="0094014F">
              <w:rPr>
                <w:rFonts w:ascii="Calibri" w:eastAsia="Times New Roman" w:hAnsi="Calibri" w:cs="Calibri"/>
                <w:color w:val="000000"/>
                <w:sz w:val="24"/>
                <w:szCs w:val="24"/>
                <w:lang w:val="es-PY" w:eastAsia="es-PY"/>
              </w:rPr>
              <w:t xml:space="preserve">El 70% de los participantes de las carreras, especialización, diplomados y cursos talleres se convierten en profesionales que puedan </w:t>
            </w:r>
            <w:proofErr w:type="spellStart"/>
            <w:r w:rsidRPr="0094014F">
              <w:rPr>
                <w:rFonts w:ascii="Calibri" w:eastAsia="Times New Roman" w:hAnsi="Calibri" w:cs="Calibri"/>
                <w:color w:val="000000"/>
                <w:sz w:val="24"/>
                <w:szCs w:val="24"/>
                <w:lang w:val="es-PY" w:eastAsia="es-PY"/>
              </w:rPr>
              <w:t>coayuvar</w:t>
            </w:r>
            <w:proofErr w:type="spellEnd"/>
            <w:r w:rsidRPr="0094014F">
              <w:rPr>
                <w:rFonts w:ascii="Calibri" w:eastAsia="Times New Roman" w:hAnsi="Calibri" w:cs="Calibri"/>
                <w:color w:val="000000"/>
                <w:sz w:val="24"/>
                <w:szCs w:val="24"/>
                <w:lang w:val="es-PY" w:eastAsia="es-PY"/>
              </w:rPr>
              <w:t xml:space="preserve"> en la defensa, revitalización y promoción de la diversidad cultural y lingüística del país y la región. El 20% en este periodo.</w:t>
            </w:r>
          </w:p>
        </w:tc>
        <w:tc>
          <w:tcPr>
            <w:tcW w:w="1145" w:type="dxa"/>
            <w:tcBorders>
              <w:top w:val="nil"/>
              <w:left w:val="nil"/>
              <w:bottom w:val="single" w:sz="4" w:space="0" w:color="auto"/>
              <w:right w:val="single" w:sz="4" w:space="0" w:color="auto"/>
            </w:tcBorders>
            <w:shd w:val="clear" w:color="auto" w:fill="auto"/>
            <w:hideMark/>
          </w:tcPr>
          <w:p w14:paraId="1636A9A8" w14:textId="77777777" w:rsidR="0094014F" w:rsidRPr="0094014F" w:rsidRDefault="0094014F" w:rsidP="0094014F">
            <w:pPr>
              <w:spacing w:after="0" w:line="240" w:lineRule="auto"/>
              <w:rPr>
                <w:rFonts w:ascii="Calibri" w:eastAsia="Times New Roman" w:hAnsi="Calibri" w:cs="Calibri"/>
                <w:color w:val="000000"/>
                <w:lang w:val="es-PY" w:eastAsia="es-PY"/>
              </w:rPr>
            </w:pPr>
            <w:r w:rsidRPr="0094014F">
              <w:rPr>
                <w:rFonts w:ascii="Calibri" w:eastAsia="Times New Roman" w:hAnsi="Calibri" w:cs="Calibri"/>
                <w:color w:val="000000"/>
                <w:lang w:val="es-PY" w:eastAsia="es-PY"/>
              </w:rPr>
              <w:t xml:space="preserve">Elaboración de proyectos para presentar ante el </w:t>
            </w:r>
            <w:proofErr w:type="spellStart"/>
            <w:r w:rsidRPr="0094014F">
              <w:rPr>
                <w:rFonts w:ascii="Calibri" w:eastAsia="Times New Roman" w:hAnsi="Calibri" w:cs="Calibri"/>
                <w:color w:val="000000"/>
                <w:lang w:val="es-PY" w:eastAsia="es-PY"/>
              </w:rPr>
              <w:t>organo</w:t>
            </w:r>
            <w:proofErr w:type="spellEnd"/>
            <w:r w:rsidRPr="0094014F">
              <w:rPr>
                <w:rFonts w:ascii="Calibri" w:eastAsia="Times New Roman" w:hAnsi="Calibri" w:cs="Calibri"/>
                <w:color w:val="000000"/>
                <w:lang w:val="es-PY" w:eastAsia="es-PY"/>
              </w:rPr>
              <w:t xml:space="preserve"> rector </w:t>
            </w:r>
          </w:p>
        </w:tc>
        <w:tc>
          <w:tcPr>
            <w:tcW w:w="362" w:type="dxa"/>
            <w:tcBorders>
              <w:top w:val="nil"/>
              <w:left w:val="nil"/>
              <w:bottom w:val="single" w:sz="4" w:space="0" w:color="auto"/>
              <w:right w:val="single" w:sz="4" w:space="0" w:color="auto"/>
            </w:tcBorders>
            <w:shd w:val="clear" w:color="000000" w:fill="FFFFFF"/>
            <w:vAlign w:val="center"/>
            <w:hideMark/>
          </w:tcPr>
          <w:p w14:paraId="4A174D39" w14:textId="77777777" w:rsidR="0094014F" w:rsidRPr="0094014F" w:rsidRDefault="0094014F" w:rsidP="0094014F">
            <w:pPr>
              <w:spacing w:after="0" w:line="240" w:lineRule="auto"/>
              <w:jc w:val="center"/>
              <w:rPr>
                <w:rFonts w:ascii="Times New Roman" w:eastAsia="Times New Roman" w:hAnsi="Times New Roman" w:cs="Times New Roman"/>
                <w:color w:val="000000"/>
                <w:lang w:val="es-PY" w:eastAsia="es-PY"/>
              </w:rPr>
            </w:pPr>
            <w:r w:rsidRPr="0094014F">
              <w:rPr>
                <w:rFonts w:ascii="Times New Roman" w:eastAsia="Times New Roman" w:hAnsi="Times New Roman" w:cs="Times New Roman"/>
                <w:color w:val="000000"/>
                <w:lang w:val="es-PY" w:eastAsia="es-PY"/>
              </w:rPr>
              <w:t> </w:t>
            </w:r>
          </w:p>
        </w:tc>
        <w:tc>
          <w:tcPr>
            <w:tcW w:w="0" w:type="auto"/>
            <w:tcBorders>
              <w:top w:val="nil"/>
              <w:left w:val="nil"/>
              <w:bottom w:val="single" w:sz="4" w:space="0" w:color="auto"/>
              <w:right w:val="single" w:sz="4" w:space="0" w:color="auto"/>
            </w:tcBorders>
            <w:shd w:val="clear" w:color="000000" w:fill="D0CECE"/>
            <w:vAlign w:val="center"/>
            <w:hideMark/>
          </w:tcPr>
          <w:p w14:paraId="7AFA7093" w14:textId="77777777" w:rsidR="0094014F" w:rsidRPr="0094014F" w:rsidRDefault="0094014F" w:rsidP="0094014F">
            <w:pPr>
              <w:spacing w:after="0" w:line="240" w:lineRule="auto"/>
              <w:jc w:val="center"/>
              <w:rPr>
                <w:rFonts w:ascii="Times New Roman" w:eastAsia="Times New Roman" w:hAnsi="Times New Roman" w:cs="Times New Roman"/>
                <w:color w:val="000000"/>
                <w:lang w:val="es-PY" w:eastAsia="es-PY"/>
              </w:rPr>
            </w:pPr>
            <w:r w:rsidRPr="0094014F">
              <w:rPr>
                <w:rFonts w:ascii="Times New Roman" w:eastAsia="Times New Roman" w:hAnsi="Times New Roman" w:cs="Times New Roman"/>
                <w:color w:val="000000"/>
                <w:lang w:val="es-PY" w:eastAsia="es-PY"/>
              </w:rPr>
              <w:t> </w:t>
            </w:r>
          </w:p>
        </w:tc>
        <w:tc>
          <w:tcPr>
            <w:tcW w:w="0" w:type="auto"/>
            <w:tcBorders>
              <w:top w:val="nil"/>
              <w:left w:val="nil"/>
              <w:bottom w:val="single" w:sz="4" w:space="0" w:color="auto"/>
              <w:right w:val="single" w:sz="4" w:space="0" w:color="auto"/>
            </w:tcBorders>
            <w:shd w:val="clear" w:color="000000" w:fill="D0CECE"/>
            <w:vAlign w:val="center"/>
            <w:hideMark/>
          </w:tcPr>
          <w:p w14:paraId="74BDB4AE" w14:textId="77777777" w:rsidR="0094014F" w:rsidRPr="0094014F" w:rsidRDefault="0094014F" w:rsidP="0094014F">
            <w:pPr>
              <w:spacing w:after="0" w:line="240" w:lineRule="auto"/>
              <w:jc w:val="center"/>
              <w:rPr>
                <w:rFonts w:ascii="Times New Roman" w:eastAsia="Times New Roman" w:hAnsi="Times New Roman" w:cs="Times New Roman"/>
                <w:color w:val="000000"/>
                <w:lang w:val="es-PY" w:eastAsia="es-PY"/>
              </w:rPr>
            </w:pPr>
            <w:r w:rsidRPr="0094014F">
              <w:rPr>
                <w:rFonts w:ascii="Times New Roman" w:eastAsia="Times New Roman" w:hAnsi="Times New Roman" w:cs="Times New Roman"/>
                <w:color w:val="000000"/>
                <w:lang w:val="es-PY" w:eastAsia="es-PY"/>
              </w:rPr>
              <w:t> </w:t>
            </w:r>
          </w:p>
        </w:tc>
        <w:tc>
          <w:tcPr>
            <w:tcW w:w="0" w:type="auto"/>
            <w:tcBorders>
              <w:top w:val="nil"/>
              <w:left w:val="nil"/>
              <w:bottom w:val="single" w:sz="4" w:space="0" w:color="auto"/>
              <w:right w:val="single" w:sz="4" w:space="0" w:color="auto"/>
            </w:tcBorders>
            <w:shd w:val="clear" w:color="B6DDE8" w:fill="D0CECE"/>
            <w:vAlign w:val="center"/>
            <w:hideMark/>
          </w:tcPr>
          <w:p w14:paraId="2CC96C07" w14:textId="77777777" w:rsidR="0094014F" w:rsidRPr="0094014F" w:rsidRDefault="0094014F" w:rsidP="0094014F">
            <w:pPr>
              <w:spacing w:after="0" w:line="240" w:lineRule="auto"/>
              <w:jc w:val="center"/>
              <w:rPr>
                <w:rFonts w:ascii="Times New Roman" w:eastAsia="Times New Roman" w:hAnsi="Times New Roman" w:cs="Times New Roman"/>
                <w:color w:val="000000"/>
                <w:lang w:val="es-PY" w:eastAsia="es-PY"/>
              </w:rPr>
            </w:pPr>
            <w:r w:rsidRPr="0094014F">
              <w:rPr>
                <w:rFonts w:ascii="Times New Roman" w:eastAsia="Times New Roman" w:hAnsi="Times New Roman" w:cs="Times New Roman"/>
                <w:color w:val="000000"/>
                <w:lang w:val="es-PY" w:eastAsia="es-PY"/>
              </w:rPr>
              <w:t> </w:t>
            </w:r>
          </w:p>
        </w:tc>
        <w:tc>
          <w:tcPr>
            <w:tcW w:w="0" w:type="auto"/>
            <w:tcBorders>
              <w:top w:val="nil"/>
              <w:left w:val="nil"/>
              <w:bottom w:val="single" w:sz="4" w:space="0" w:color="auto"/>
              <w:right w:val="single" w:sz="4" w:space="0" w:color="auto"/>
            </w:tcBorders>
            <w:shd w:val="clear" w:color="000000" w:fill="D0CECE"/>
            <w:vAlign w:val="center"/>
            <w:hideMark/>
          </w:tcPr>
          <w:p w14:paraId="464202E9" w14:textId="77777777" w:rsidR="0094014F" w:rsidRPr="0094014F" w:rsidRDefault="0094014F" w:rsidP="0094014F">
            <w:pPr>
              <w:spacing w:after="0" w:line="240" w:lineRule="auto"/>
              <w:jc w:val="center"/>
              <w:rPr>
                <w:rFonts w:ascii="Times New Roman" w:eastAsia="Times New Roman" w:hAnsi="Times New Roman" w:cs="Times New Roman"/>
                <w:color w:val="000000"/>
                <w:lang w:val="es-PY" w:eastAsia="es-PY"/>
              </w:rPr>
            </w:pPr>
            <w:r w:rsidRPr="0094014F">
              <w:rPr>
                <w:rFonts w:ascii="Times New Roman" w:eastAsia="Times New Roman" w:hAnsi="Times New Roman" w:cs="Times New Roman"/>
                <w:color w:val="000000"/>
                <w:lang w:val="es-PY" w:eastAsia="es-PY"/>
              </w:rPr>
              <w:t> </w:t>
            </w:r>
          </w:p>
        </w:tc>
        <w:tc>
          <w:tcPr>
            <w:tcW w:w="0" w:type="auto"/>
            <w:tcBorders>
              <w:top w:val="nil"/>
              <w:left w:val="nil"/>
              <w:bottom w:val="single" w:sz="4" w:space="0" w:color="auto"/>
              <w:right w:val="single" w:sz="4" w:space="0" w:color="auto"/>
            </w:tcBorders>
            <w:shd w:val="clear" w:color="000000" w:fill="D0CECE"/>
            <w:vAlign w:val="center"/>
            <w:hideMark/>
          </w:tcPr>
          <w:p w14:paraId="6D769196" w14:textId="77777777" w:rsidR="0094014F" w:rsidRPr="0094014F" w:rsidRDefault="0094014F" w:rsidP="0094014F">
            <w:pPr>
              <w:spacing w:after="0" w:line="240" w:lineRule="auto"/>
              <w:jc w:val="center"/>
              <w:rPr>
                <w:rFonts w:ascii="Times New Roman" w:eastAsia="Times New Roman" w:hAnsi="Times New Roman" w:cs="Times New Roman"/>
                <w:color w:val="000000"/>
                <w:lang w:val="es-PY" w:eastAsia="es-PY"/>
              </w:rPr>
            </w:pPr>
            <w:r w:rsidRPr="0094014F">
              <w:rPr>
                <w:rFonts w:ascii="Times New Roman" w:eastAsia="Times New Roman" w:hAnsi="Times New Roman" w:cs="Times New Roman"/>
                <w:color w:val="000000"/>
                <w:lang w:val="es-PY" w:eastAsia="es-PY"/>
              </w:rPr>
              <w:t> </w:t>
            </w:r>
          </w:p>
        </w:tc>
        <w:tc>
          <w:tcPr>
            <w:tcW w:w="0" w:type="auto"/>
            <w:tcBorders>
              <w:top w:val="nil"/>
              <w:left w:val="nil"/>
              <w:bottom w:val="single" w:sz="4" w:space="0" w:color="auto"/>
              <w:right w:val="single" w:sz="4" w:space="0" w:color="auto"/>
            </w:tcBorders>
            <w:shd w:val="clear" w:color="000000" w:fill="D0CECE"/>
            <w:vAlign w:val="center"/>
            <w:hideMark/>
          </w:tcPr>
          <w:p w14:paraId="78BC2BBD" w14:textId="77777777" w:rsidR="0094014F" w:rsidRPr="0094014F" w:rsidRDefault="0094014F" w:rsidP="0094014F">
            <w:pPr>
              <w:spacing w:after="0" w:line="240" w:lineRule="auto"/>
              <w:jc w:val="center"/>
              <w:rPr>
                <w:rFonts w:ascii="Times New Roman" w:eastAsia="Times New Roman" w:hAnsi="Times New Roman" w:cs="Times New Roman"/>
                <w:color w:val="000000"/>
                <w:lang w:val="es-PY" w:eastAsia="es-PY"/>
              </w:rPr>
            </w:pPr>
            <w:r w:rsidRPr="0094014F">
              <w:rPr>
                <w:rFonts w:ascii="Times New Roman" w:eastAsia="Times New Roman" w:hAnsi="Times New Roman" w:cs="Times New Roman"/>
                <w:color w:val="000000"/>
                <w:lang w:val="es-PY" w:eastAsia="es-PY"/>
              </w:rPr>
              <w:t> </w:t>
            </w:r>
          </w:p>
        </w:tc>
        <w:tc>
          <w:tcPr>
            <w:tcW w:w="0" w:type="auto"/>
            <w:tcBorders>
              <w:top w:val="nil"/>
              <w:left w:val="nil"/>
              <w:bottom w:val="single" w:sz="4" w:space="0" w:color="auto"/>
              <w:right w:val="single" w:sz="4" w:space="0" w:color="auto"/>
            </w:tcBorders>
            <w:shd w:val="clear" w:color="000000" w:fill="D0CECE"/>
            <w:vAlign w:val="center"/>
            <w:hideMark/>
          </w:tcPr>
          <w:p w14:paraId="65E6E26D" w14:textId="77777777" w:rsidR="0094014F" w:rsidRPr="0094014F" w:rsidRDefault="0094014F" w:rsidP="0094014F">
            <w:pPr>
              <w:spacing w:after="0" w:line="240" w:lineRule="auto"/>
              <w:jc w:val="center"/>
              <w:rPr>
                <w:rFonts w:ascii="Times New Roman" w:eastAsia="Times New Roman" w:hAnsi="Times New Roman" w:cs="Times New Roman"/>
                <w:color w:val="000000"/>
                <w:lang w:val="es-PY" w:eastAsia="es-PY"/>
              </w:rPr>
            </w:pPr>
            <w:r w:rsidRPr="0094014F">
              <w:rPr>
                <w:rFonts w:ascii="Times New Roman" w:eastAsia="Times New Roman" w:hAnsi="Times New Roman" w:cs="Times New Roman"/>
                <w:color w:val="000000"/>
                <w:lang w:val="es-PY" w:eastAsia="es-PY"/>
              </w:rPr>
              <w:t> </w:t>
            </w:r>
          </w:p>
        </w:tc>
        <w:tc>
          <w:tcPr>
            <w:tcW w:w="0" w:type="auto"/>
            <w:tcBorders>
              <w:top w:val="nil"/>
              <w:left w:val="nil"/>
              <w:bottom w:val="single" w:sz="4" w:space="0" w:color="auto"/>
              <w:right w:val="single" w:sz="4" w:space="0" w:color="auto"/>
            </w:tcBorders>
            <w:shd w:val="clear" w:color="000000" w:fill="D0CECE"/>
            <w:vAlign w:val="center"/>
            <w:hideMark/>
          </w:tcPr>
          <w:p w14:paraId="658957AC" w14:textId="77777777" w:rsidR="0094014F" w:rsidRPr="0094014F" w:rsidRDefault="0094014F" w:rsidP="0094014F">
            <w:pPr>
              <w:spacing w:after="0" w:line="240" w:lineRule="auto"/>
              <w:jc w:val="center"/>
              <w:rPr>
                <w:rFonts w:ascii="Times New Roman" w:eastAsia="Times New Roman" w:hAnsi="Times New Roman" w:cs="Times New Roman"/>
                <w:color w:val="000000"/>
                <w:lang w:val="es-PY" w:eastAsia="es-PY"/>
              </w:rPr>
            </w:pPr>
            <w:r w:rsidRPr="0094014F">
              <w:rPr>
                <w:rFonts w:ascii="Times New Roman" w:eastAsia="Times New Roman" w:hAnsi="Times New Roman" w:cs="Times New Roman"/>
                <w:color w:val="000000"/>
                <w:lang w:val="es-PY" w:eastAsia="es-PY"/>
              </w:rPr>
              <w:t> </w:t>
            </w:r>
          </w:p>
        </w:tc>
        <w:tc>
          <w:tcPr>
            <w:tcW w:w="0" w:type="auto"/>
            <w:tcBorders>
              <w:top w:val="nil"/>
              <w:left w:val="nil"/>
              <w:bottom w:val="single" w:sz="4" w:space="0" w:color="auto"/>
              <w:right w:val="single" w:sz="4" w:space="0" w:color="auto"/>
            </w:tcBorders>
            <w:shd w:val="clear" w:color="000000" w:fill="D0CECE"/>
            <w:vAlign w:val="center"/>
            <w:hideMark/>
          </w:tcPr>
          <w:p w14:paraId="60F546C9" w14:textId="77777777" w:rsidR="0094014F" w:rsidRPr="0094014F" w:rsidRDefault="0094014F" w:rsidP="0094014F">
            <w:pPr>
              <w:spacing w:after="0" w:line="240" w:lineRule="auto"/>
              <w:jc w:val="center"/>
              <w:rPr>
                <w:rFonts w:ascii="Times New Roman" w:eastAsia="Times New Roman" w:hAnsi="Times New Roman" w:cs="Times New Roman"/>
                <w:color w:val="000000"/>
                <w:lang w:val="es-PY" w:eastAsia="es-PY"/>
              </w:rPr>
            </w:pPr>
            <w:r w:rsidRPr="0094014F">
              <w:rPr>
                <w:rFonts w:ascii="Times New Roman" w:eastAsia="Times New Roman" w:hAnsi="Times New Roman" w:cs="Times New Roman"/>
                <w:color w:val="000000"/>
                <w:lang w:val="es-PY" w:eastAsia="es-PY"/>
              </w:rPr>
              <w:t> </w:t>
            </w:r>
          </w:p>
        </w:tc>
        <w:tc>
          <w:tcPr>
            <w:tcW w:w="0" w:type="auto"/>
            <w:tcBorders>
              <w:top w:val="nil"/>
              <w:left w:val="nil"/>
              <w:bottom w:val="single" w:sz="4" w:space="0" w:color="auto"/>
              <w:right w:val="single" w:sz="4" w:space="0" w:color="auto"/>
            </w:tcBorders>
            <w:shd w:val="clear" w:color="B6DDE8" w:fill="D0CECE"/>
            <w:vAlign w:val="center"/>
            <w:hideMark/>
          </w:tcPr>
          <w:p w14:paraId="3CA97D0A" w14:textId="77777777" w:rsidR="0094014F" w:rsidRPr="0094014F" w:rsidRDefault="0094014F" w:rsidP="0094014F">
            <w:pPr>
              <w:spacing w:after="0" w:line="240" w:lineRule="auto"/>
              <w:jc w:val="center"/>
              <w:rPr>
                <w:rFonts w:ascii="Times New Roman" w:eastAsia="Times New Roman" w:hAnsi="Times New Roman" w:cs="Times New Roman"/>
                <w:color w:val="000000"/>
                <w:lang w:val="es-PY" w:eastAsia="es-PY"/>
              </w:rPr>
            </w:pPr>
            <w:r w:rsidRPr="0094014F">
              <w:rPr>
                <w:rFonts w:ascii="Times New Roman" w:eastAsia="Times New Roman" w:hAnsi="Times New Roman" w:cs="Times New Roman"/>
                <w:color w:val="000000"/>
                <w:lang w:val="es-PY" w:eastAsia="es-PY"/>
              </w:rPr>
              <w:t> </w:t>
            </w:r>
          </w:p>
        </w:tc>
        <w:tc>
          <w:tcPr>
            <w:tcW w:w="0" w:type="auto"/>
            <w:tcBorders>
              <w:top w:val="nil"/>
              <w:left w:val="nil"/>
              <w:bottom w:val="single" w:sz="4" w:space="0" w:color="auto"/>
              <w:right w:val="single" w:sz="4" w:space="0" w:color="auto"/>
            </w:tcBorders>
            <w:shd w:val="clear" w:color="000000" w:fill="D0CECE"/>
            <w:vAlign w:val="center"/>
            <w:hideMark/>
          </w:tcPr>
          <w:p w14:paraId="4D2EB150" w14:textId="77777777" w:rsidR="0094014F" w:rsidRPr="0094014F" w:rsidRDefault="0094014F" w:rsidP="0094014F">
            <w:pPr>
              <w:spacing w:after="0" w:line="240" w:lineRule="auto"/>
              <w:jc w:val="center"/>
              <w:rPr>
                <w:rFonts w:ascii="Times New Roman" w:eastAsia="Times New Roman" w:hAnsi="Times New Roman" w:cs="Times New Roman"/>
                <w:color w:val="000000"/>
                <w:lang w:val="es-PY" w:eastAsia="es-PY"/>
              </w:rPr>
            </w:pPr>
            <w:r w:rsidRPr="0094014F">
              <w:rPr>
                <w:rFonts w:ascii="Times New Roman" w:eastAsia="Times New Roman" w:hAnsi="Times New Roman" w:cs="Times New Roman"/>
                <w:color w:val="000000"/>
                <w:lang w:val="es-PY" w:eastAsia="es-PY"/>
              </w:rPr>
              <w:t> </w:t>
            </w:r>
          </w:p>
        </w:tc>
        <w:tc>
          <w:tcPr>
            <w:tcW w:w="0" w:type="auto"/>
            <w:tcBorders>
              <w:top w:val="nil"/>
              <w:left w:val="nil"/>
              <w:bottom w:val="single" w:sz="4" w:space="0" w:color="auto"/>
              <w:right w:val="single" w:sz="4" w:space="0" w:color="auto"/>
            </w:tcBorders>
            <w:shd w:val="clear" w:color="auto" w:fill="auto"/>
            <w:hideMark/>
          </w:tcPr>
          <w:p w14:paraId="13552B3F" w14:textId="77777777" w:rsidR="0094014F" w:rsidRPr="0094014F" w:rsidRDefault="0094014F" w:rsidP="0094014F">
            <w:pPr>
              <w:spacing w:after="0" w:line="240" w:lineRule="auto"/>
              <w:rPr>
                <w:rFonts w:ascii="Times New Roman" w:eastAsia="Times New Roman" w:hAnsi="Times New Roman" w:cs="Times New Roman"/>
                <w:color w:val="000000"/>
                <w:lang w:val="es-PY" w:eastAsia="es-PY"/>
              </w:rPr>
            </w:pPr>
            <w:r w:rsidRPr="0094014F">
              <w:rPr>
                <w:rFonts w:ascii="Times New Roman" w:eastAsia="Times New Roman" w:hAnsi="Times New Roman" w:cs="Times New Roman"/>
                <w:color w:val="000000"/>
                <w:lang w:val="es-PY" w:eastAsia="es-PY"/>
              </w:rPr>
              <w:t> </w:t>
            </w:r>
          </w:p>
        </w:tc>
        <w:tc>
          <w:tcPr>
            <w:tcW w:w="0" w:type="auto"/>
            <w:tcBorders>
              <w:top w:val="nil"/>
              <w:left w:val="nil"/>
              <w:bottom w:val="single" w:sz="4" w:space="0" w:color="auto"/>
              <w:right w:val="single" w:sz="4" w:space="0" w:color="auto"/>
            </w:tcBorders>
            <w:shd w:val="clear" w:color="auto" w:fill="auto"/>
            <w:vAlign w:val="center"/>
            <w:hideMark/>
          </w:tcPr>
          <w:p w14:paraId="4568D9EA" w14:textId="77777777" w:rsidR="0094014F" w:rsidRPr="0094014F" w:rsidRDefault="0094014F" w:rsidP="0094014F">
            <w:pPr>
              <w:spacing w:after="0" w:line="240" w:lineRule="auto"/>
              <w:jc w:val="center"/>
              <w:rPr>
                <w:rFonts w:ascii="Times New Roman" w:eastAsia="Times New Roman" w:hAnsi="Times New Roman" w:cs="Times New Roman"/>
                <w:color w:val="000000"/>
                <w:lang w:val="es-PY" w:eastAsia="es-PY"/>
              </w:rPr>
            </w:pPr>
            <w:r w:rsidRPr="0094014F">
              <w:rPr>
                <w:rFonts w:ascii="Times New Roman" w:eastAsia="Times New Roman" w:hAnsi="Times New Roman" w:cs="Times New Roman"/>
                <w:color w:val="000000"/>
                <w:lang w:val="es-PY" w:eastAsia="es-PY"/>
              </w:rPr>
              <w:t>Directivos, profesores, EGIE</w:t>
            </w:r>
          </w:p>
        </w:tc>
        <w:tc>
          <w:tcPr>
            <w:tcW w:w="0" w:type="auto"/>
            <w:tcBorders>
              <w:top w:val="nil"/>
              <w:left w:val="nil"/>
              <w:bottom w:val="single" w:sz="4" w:space="0" w:color="auto"/>
              <w:right w:val="single" w:sz="4" w:space="0" w:color="auto"/>
            </w:tcBorders>
            <w:shd w:val="clear" w:color="auto" w:fill="auto"/>
            <w:hideMark/>
          </w:tcPr>
          <w:p w14:paraId="627CD187" w14:textId="77777777" w:rsidR="0094014F" w:rsidRPr="0094014F" w:rsidRDefault="0094014F" w:rsidP="0094014F">
            <w:pPr>
              <w:spacing w:after="0" w:line="240" w:lineRule="auto"/>
              <w:rPr>
                <w:rFonts w:ascii="Times New Roman" w:eastAsia="Times New Roman" w:hAnsi="Times New Roman" w:cs="Times New Roman"/>
                <w:color w:val="000000"/>
                <w:lang w:val="es-PY" w:eastAsia="es-PY"/>
              </w:rPr>
            </w:pPr>
            <w:r w:rsidRPr="0094014F">
              <w:rPr>
                <w:rFonts w:ascii="Times New Roman" w:eastAsia="Times New Roman" w:hAnsi="Times New Roman" w:cs="Times New Roman"/>
                <w:color w:val="000000"/>
                <w:lang w:val="es-PY" w:eastAsia="es-PY"/>
              </w:rPr>
              <w:t xml:space="preserve">Propiciar espacios de participación para la defensa, revitalización y promoción de la diversidad cultural y lingüística </w:t>
            </w:r>
            <w:proofErr w:type="spellStart"/>
            <w:r w:rsidRPr="0094014F">
              <w:rPr>
                <w:rFonts w:ascii="Times New Roman" w:eastAsia="Times New Roman" w:hAnsi="Times New Roman" w:cs="Times New Roman"/>
                <w:color w:val="000000"/>
                <w:lang w:val="es-PY" w:eastAsia="es-PY"/>
              </w:rPr>
              <w:t>denuestro</w:t>
            </w:r>
            <w:proofErr w:type="spellEnd"/>
            <w:r w:rsidRPr="0094014F">
              <w:rPr>
                <w:rFonts w:ascii="Times New Roman" w:eastAsia="Times New Roman" w:hAnsi="Times New Roman" w:cs="Times New Roman"/>
                <w:color w:val="000000"/>
                <w:lang w:val="es-PY" w:eastAsia="es-PY"/>
              </w:rPr>
              <w:t xml:space="preserve"> </w:t>
            </w:r>
            <w:proofErr w:type="spellStart"/>
            <w:r w:rsidRPr="0094014F">
              <w:rPr>
                <w:rFonts w:ascii="Times New Roman" w:eastAsia="Times New Roman" w:hAnsi="Times New Roman" w:cs="Times New Roman"/>
                <w:color w:val="000000"/>
                <w:lang w:val="es-PY" w:eastAsia="es-PY"/>
              </w:rPr>
              <w:t>pais</w:t>
            </w:r>
            <w:proofErr w:type="spellEnd"/>
            <w:r w:rsidRPr="0094014F">
              <w:rPr>
                <w:rFonts w:ascii="Times New Roman" w:eastAsia="Times New Roman" w:hAnsi="Times New Roman" w:cs="Times New Roman"/>
                <w:color w:val="000000"/>
                <w:lang w:val="es-PY" w:eastAsia="es-PY"/>
              </w:rPr>
              <w:t xml:space="preserve"> y de la región.</w:t>
            </w:r>
          </w:p>
        </w:tc>
        <w:tc>
          <w:tcPr>
            <w:tcW w:w="990" w:type="dxa"/>
            <w:tcBorders>
              <w:top w:val="nil"/>
              <w:left w:val="nil"/>
              <w:bottom w:val="single" w:sz="4" w:space="0" w:color="auto"/>
              <w:right w:val="single" w:sz="4" w:space="0" w:color="auto"/>
            </w:tcBorders>
            <w:shd w:val="clear" w:color="auto" w:fill="auto"/>
            <w:hideMark/>
          </w:tcPr>
          <w:p w14:paraId="697F1AFB" w14:textId="77777777" w:rsidR="0094014F" w:rsidRPr="0094014F" w:rsidRDefault="0094014F" w:rsidP="0094014F">
            <w:pPr>
              <w:spacing w:after="0" w:line="240" w:lineRule="auto"/>
              <w:rPr>
                <w:rFonts w:ascii="Times New Roman" w:eastAsia="Times New Roman" w:hAnsi="Times New Roman" w:cs="Times New Roman"/>
                <w:color w:val="000000"/>
                <w:lang w:val="es-PY" w:eastAsia="es-PY"/>
              </w:rPr>
            </w:pPr>
            <w:r w:rsidRPr="0094014F">
              <w:rPr>
                <w:rFonts w:ascii="Times New Roman" w:eastAsia="Times New Roman" w:hAnsi="Times New Roman" w:cs="Times New Roman"/>
                <w:color w:val="000000"/>
                <w:lang w:val="es-PY" w:eastAsia="es-PY"/>
              </w:rPr>
              <w:t> </w:t>
            </w:r>
          </w:p>
        </w:tc>
      </w:tr>
      <w:tr w:rsidR="00981DFD" w:rsidRPr="003E1BCB" w14:paraId="202C2455" w14:textId="77777777" w:rsidTr="00981DFD">
        <w:trPr>
          <w:trHeight w:val="385"/>
        </w:trPr>
        <w:tc>
          <w:tcPr>
            <w:tcW w:w="846" w:type="dxa"/>
            <w:tcBorders>
              <w:top w:val="nil"/>
              <w:left w:val="nil"/>
              <w:bottom w:val="nil"/>
              <w:right w:val="nil"/>
            </w:tcBorders>
            <w:shd w:val="clear" w:color="auto" w:fill="auto"/>
            <w:noWrap/>
            <w:vAlign w:val="bottom"/>
            <w:hideMark/>
          </w:tcPr>
          <w:p w14:paraId="0EB372B2" w14:textId="77777777" w:rsidR="0094014F" w:rsidRPr="0094014F" w:rsidRDefault="0094014F" w:rsidP="0094014F">
            <w:pPr>
              <w:spacing w:after="0" w:line="240" w:lineRule="auto"/>
              <w:rPr>
                <w:rFonts w:ascii="Times New Roman" w:eastAsia="Times New Roman" w:hAnsi="Times New Roman" w:cs="Times New Roman"/>
                <w:color w:val="000000"/>
                <w:lang w:val="es-PY" w:eastAsia="es-PY"/>
              </w:rPr>
            </w:pPr>
          </w:p>
        </w:tc>
        <w:tc>
          <w:tcPr>
            <w:tcW w:w="2396" w:type="dxa"/>
            <w:tcBorders>
              <w:top w:val="nil"/>
              <w:left w:val="single" w:sz="4" w:space="0" w:color="auto"/>
              <w:bottom w:val="single" w:sz="4" w:space="0" w:color="auto"/>
              <w:right w:val="single" w:sz="4" w:space="0" w:color="auto"/>
            </w:tcBorders>
            <w:shd w:val="clear" w:color="auto" w:fill="auto"/>
            <w:noWrap/>
            <w:vAlign w:val="center"/>
            <w:hideMark/>
          </w:tcPr>
          <w:p w14:paraId="1543C8F2" w14:textId="77777777" w:rsidR="0094014F" w:rsidRPr="0094014F" w:rsidRDefault="0094014F" w:rsidP="0094014F">
            <w:pPr>
              <w:spacing w:after="0" w:line="240" w:lineRule="auto"/>
              <w:jc w:val="both"/>
              <w:rPr>
                <w:rFonts w:ascii="Calibri" w:eastAsia="Times New Roman" w:hAnsi="Calibri" w:cs="Calibri"/>
                <w:color w:val="000000"/>
                <w:sz w:val="24"/>
                <w:szCs w:val="24"/>
                <w:lang w:val="es-PY" w:eastAsia="es-PY"/>
              </w:rPr>
            </w:pPr>
            <w:r w:rsidRPr="0094014F">
              <w:rPr>
                <w:rFonts w:ascii="Times New Roman" w:eastAsia="Times New Roman" w:hAnsi="Times New Roman" w:cs="Times New Roman"/>
                <w:color w:val="000000"/>
                <w:sz w:val="24"/>
                <w:szCs w:val="24"/>
                <w:lang w:val="es-PY" w:eastAsia="es-PY"/>
              </w:rPr>
              <w:t>3.</w:t>
            </w:r>
            <w:r w:rsidRPr="0094014F">
              <w:rPr>
                <w:rFonts w:ascii="Times New Roman" w:eastAsia="Times New Roman" w:hAnsi="Times New Roman" w:cs="Times New Roman"/>
                <w:color w:val="000000"/>
                <w:sz w:val="14"/>
                <w:szCs w:val="14"/>
                <w:lang w:val="es-PY" w:eastAsia="es-PY"/>
              </w:rPr>
              <w:t xml:space="preserve"> </w:t>
            </w:r>
            <w:r w:rsidRPr="0094014F">
              <w:rPr>
                <w:rFonts w:ascii="Calibri" w:eastAsia="Times New Roman" w:hAnsi="Calibri" w:cs="Calibri"/>
                <w:color w:val="000000"/>
                <w:sz w:val="24"/>
                <w:szCs w:val="24"/>
                <w:lang w:val="es-PY" w:eastAsia="es-PY"/>
              </w:rPr>
              <w:t xml:space="preserve">Impulsar la normalización </w:t>
            </w:r>
            <w:r w:rsidRPr="0094014F">
              <w:rPr>
                <w:rFonts w:ascii="Calibri" w:eastAsia="Times New Roman" w:hAnsi="Calibri" w:cs="Calibri"/>
                <w:color w:val="000000"/>
                <w:sz w:val="24"/>
                <w:szCs w:val="24"/>
                <w:lang w:val="es-PY" w:eastAsia="es-PY"/>
              </w:rPr>
              <w:lastRenderedPageBreak/>
              <w:t xml:space="preserve">del uso del </w:t>
            </w:r>
            <w:proofErr w:type="gramStart"/>
            <w:r w:rsidRPr="0094014F">
              <w:rPr>
                <w:rFonts w:ascii="Calibri" w:eastAsia="Times New Roman" w:hAnsi="Calibri" w:cs="Calibri"/>
                <w:color w:val="000000"/>
                <w:sz w:val="24"/>
                <w:szCs w:val="24"/>
                <w:lang w:val="es-PY" w:eastAsia="es-PY"/>
              </w:rPr>
              <w:t>Guaraní</w:t>
            </w:r>
            <w:proofErr w:type="gramEnd"/>
            <w:r w:rsidRPr="0094014F">
              <w:rPr>
                <w:rFonts w:ascii="Calibri" w:eastAsia="Times New Roman" w:hAnsi="Calibri" w:cs="Calibri"/>
                <w:color w:val="000000"/>
                <w:sz w:val="24"/>
                <w:szCs w:val="24"/>
                <w:lang w:val="es-PY" w:eastAsia="es-PY"/>
              </w:rPr>
              <w:t xml:space="preserve"> en todos los ámbitos y funciones en la administración y la sociedad.</w:t>
            </w:r>
          </w:p>
        </w:tc>
        <w:tc>
          <w:tcPr>
            <w:tcW w:w="1334" w:type="dxa"/>
            <w:tcBorders>
              <w:top w:val="nil"/>
              <w:left w:val="nil"/>
              <w:bottom w:val="single" w:sz="4" w:space="0" w:color="auto"/>
              <w:right w:val="single" w:sz="4" w:space="0" w:color="auto"/>
            </w:tcBorders>
            <w:shd w:val="clear" w:color="auto" w:fill="auto"/>
            <w:noWrap/>
            <w:vAlign w:val="center"/>
            <w:hideMark/>
          </w:tcPr>
          <w:p w14:paraId="64809AD1" w14:textId="77777777" w:rsidR="0094014F" w:rsidRPr="0094014F" w:rsidRDefault="0094014F" w:rsidP="0094014F">
            <w:pPr>
              <w:spacing w:after="0" w:line="240" w:lineRule="auto"/>
              <w:jc w:val="both"/>
              <w:rPr>
                <w:rFonts w:ascii="Calibri" w:eastAsia="Times New Roman" w:hAnsi="Calibri" w:cs="Calibri"/>
                <w:color w:val="000000"/>
                <w:sz w:val="24"/>
                <w:szCs w:val="24"/>
                <w:lang w:val="es-PY" w:eastAsia="es-PY"/>
              </w:rPr>
            </w:pPr>
            <w:r w:rsidRPr="0094014F">
              <w:rPr>
                <w:rFonts w:ascii="Calibri" w:eastAsia="Times New Roman" w:hAnsi="Calibri" w:cs="Calibri"/>
                <w:color w:val="000000"/>
                <w:sz w:val="24"/>
                <w:szCs w:val="24"/>
                <w:lang w:val="es-PY" w:eastAsia="es-PY"/>
              </w:rPr>
              <w:lastRenderedPageBreak/>
              <w:t>El 70% normalizad</w:t>
            </w:r>
            <w:r w:rsidRPr="0094014F">
              <w:rPr>
                <w:rFonts w:ascii="Calibri" w:eastAsia="Times New Roman" w:hAnsi="Calibri" w:cs="Calibri"/>
                <w:color w:val="000000"/>
                <w:sz w:val="24"/>
                <w:szCs w:val="24"/>
                <w:lang w:val="es-PY" w:eastAsia="es-PY"/>
              </w:rPr>
              <w:lastRenderedPageBreak/>
              <w:t xml:space="preserve">o del uso del </w:t>
            </w:r>
            <w:proofErr w:type="gramStart"/>
            <w:r w:rsidRPr="0094014F">
              <w:rPr>
                <w:rFonts w:ascii="Calibri" w:eastAsia="Times New Roman" w:hAnsi="Calibri" w:cs="Calibri"/>
                <w:color w:val="000000"/>
                <w:sz w:val="24"/>
                <w:szCs w:val="24"/>
                <w:lang w:val="es-PY" w:eastAsia="es-PY"/>
              </w:rPr>
              <w:t>Guaraní</w:t>
            </w:r>
            <w:proofErr w:type="gramEnd"/>
            <w:r w:rsidRPr="0094014F">
              <w:rPr>
                <w:rFonts w:ascii="Calibri" w:eastAsia="Times New Roman" w:hAnsi="Calibri" w:cs="Calibri"/>
                <w:color w:val="000000"/>
                <w:sz w:val="24"/>
                <w:szCs w:val="24"/>
                <w:lang w:val="es-PY" w:eastAsia="es-PY"/>
              </w:rPr>
              <w:t xml:space="preserve"> en todos los ámbitos, incluyendo en la administración y la sociedad misma. El 20% en el primer periodo.</w:t>
            </w:r>
          </w:p>
        </w:tc>
        <w:tc>
          <w:tcPr>
            <w:tcW w:w="1145" w:type="dxa"/>
            <w:tcBorders>
              <w:top w:val="nil"/>
              <w:left w:val="nil"/>
              <w:bottom w:val="single" w:sz="4" w:space="0" w:color="auto"/>
              <w:right w:val="single" w:sz="4" w:space="0" w:color="auto"/>
            </w:tcBorders>
            <w:shd w:val="clear" w:color="auto" w:fill="auto"/>
            <w:hideMark/>
          </w:tcPr>
          <w:p w14:paraId="34C038E4" w14:textId="77777777" w:rsidR="0094014F" w:rsidRPr="0094014F" w:rsidRDefault="0094014F" w:rsidP="0094014F">
            <w:pPr>
              <w:spacing w:after="0" w:line="240" w:lineRule="auto"/>
              <w:rPr>
                <w:rFonts w:ascii="Calibri" w:eastAsia="Times New Roman" w:hAnsi="Calibri" w:cs="Calibri"/>
                <w:color w:val="000000"/>
                <w:lang w:val="es-PY" w:eastAsia="es-PY"/>
              </w:rPr>
            </w:pPr>
            <w:r w:rsidRPr="0094014F">
              <w:rPr>
                <w:rFonts w:ascii="Calibri" w:eastAsia="Times New Roman" w:hAnsi="Calibri" w:cs="Calibri"/>
                <w:color w:val="000000"/>
                <w:lang w:val="es-PY" w:eastAsia="es-PY"/>
              </w:rPr>
              <w:lastRenderedPageBreak/>
              <w:t xml:space="preserve">Elaboración de </w:t>
            </w:r>
            <w:r w:rsidRPr="0094014F">
              <w:rPr>
                <w:rFonts w:ascii="Calibri" w:eastAsia="Times New Roman" w:hAnsi="Calibri" w:cs="Calibri"/>
                <w:color w:val="000000"/>
                <w:lang w:val="es-PY" w:eastAsia="es-PY"/>
              </w:rPr>
              <w:lastRenderedPageBreak/>
              <w:t xml:space="preserve">proyectos para la difusión y </w:t>
            </w:r>
            <w:proofErr w:type="spellStart"/>
            <w:r w:rsidRPr="0094014F">
              <w:rPr>
                <w:rFonts w:ascii="Calibri" w:eastAsia="Times New Roman" w:hAnsi="Calibri" w:cs="Calibri"/>
                <w:color w:val="000000"/>
                <w:lang w:val="es-PY" w:eastAsia="es-PY"/>
              </w:rPr>
              <w:t>normlización</w:t>
            </w:r>
            <w:proofErr w:type="spellEnd"/>
            <w:r w:rsidRPr="0094014F">
              <w:rPr>
                <w:rFonts w:ascii="Calibri" w:eastAsia="Times New Roman" w:hAnsi="Calibri" w:cs="Calibri"/>
                <w:color w:val="000000"/>
                <w:lang w:val="es-PY" w:eastAsia="es-PY"/>
              </w:rPr>
              <w:t xml:space="preserve"> en </w:t>
            </w:r>
            <w:proofErr w:type="gramStart"/>
            <w:r w:rsidRPr="0094014F">
              <w:rPr>
                <w:rFonts w:ascii="Calibri" w:eastAsia="Times New Roman" w:hAnsi="Calibri" w:cs="Calibri"/>
                <w:color w:val="000000"/>
                <w:lang w:val="es-PY" w:eastAsia="es-PY"/>
              </w:rPr>
              <w:t>todo los ámbitos</w:t>
            </w:r>
            <w:proofErr w:type="gramEnd"/>
            <w:r w:rsidRPr="0094014F">
              <w:rPr>
                <w:rFonts w:ascii="Calibri" w:eastAsia="Times New Roman" w:hAnsi="Calibri" w:cs="Calibri"/>
                <w:color w:val="000000"/>
                <w:lang w:val="es-PY" w:eastAsia="es-PY"/>
              </w:rPr>
              <w:t>.</w:t>
            </w:r>
          </w:p>
        </w:tc>
        <w:tc>
          <w:tcPr>
            <w:tcW w:w="362" w:type="dxa"/>
            <w:tcBorders>
              <w:top w:val="nil"/>
              <w:left w:val="nil"/>
              <w:bottom w:val="single" w:sz="4" w:space="0" w:color="auto"/>
              <w:right w:val="single" w:sz="4" w:space="0" w:color="auto"/>
            </w:tcBorders>
            <w:shd w:val="clear" w:color="auto" w:fill="auto"/>
            <w:vAlign w:val="center"/>
            <w:hideMark/>
          </w:tcPr>
          <w:p w14:paraId="4D534B0F" w14:textId="77777777" w:rsidR="0094014F" w:rsidRPr="0094014F" w:rsidRDefault="0094014F" w:rsidP="0094014F">
            <w:pPr>
              <w:spacing w:after="0" w:line="240" w:lineRule="auto"/>
              <w:jc w:val="center"/>
              <w:rPr>
                <w:rFonts w:ascii="Times New Roman" w:eastAsia="Times New Roman" w:hAnsi="Times New Roman" w:cs="Times New Roman"/>
                <w:color w:val="000000"/>
                <w:lang w:val="es-PY" w:eastAsia="es-PY"/>
              </w:rPr>
            </w:pPr>
            <w:r w:rsidRPr="0094014F">
              <w:rPr>
                <w:rFonts w:ascii="Times New Roman" w:eastAsia="Times New Roman" w:hAnsi="Times New Roman" w:cs="Times New Roman"/>
                <w:color w:val="000000"/>
                <w:lang w:val="es-PY" w:eastAsia="es-PY"/>
              </w:rPr>
              <w:lastRenderedPageBreak/>
              <w:t> </w:t>
            </w:r>
          </w:p>
        </w:tc>
        <w:tc>
          <w:tcPr>
            <w:tcW w:w="0" w:type="auto"/>
            <w:tcBorders>
              <w:top w:val="nil"/>
              <w:left w:val="nil"/>
              <w:bottom w:val="single" w:sz="4" w:space="0" w:color="auto"/>
              <w:right w:val="single" w:sz="4" w:space="0" w:color="auto"/>
            </w:tcBorders>
            <w:shd w:val="clear" w:color="000000" w:fill="FFFFFF"/>
            <w:vAlign w:val="center"/>
            <w:hideMark/>
          </w:tcPr>
          <w:p w14:paraId="0F735C30" w14:textId="77777777" w:rsidR="0094014F" w:rsidRPr="0094014F" w:rsidRDefault="0094014F" w:rsidP="0094014F">
            <w:pPr>
              <w:spacing w:after="0" w:line="240" w:lineRule="auto"/>
              <w:jc w:val="center"/>
              <w:rPr>
                <w:rFonts w:ascii="Times New Roman" w:eastAsia="Times New Roman" w:hAnsi="Times New Roman" w:cs="Times New Roman"/>
                <w:color w:val="000000"/>
                <w:lang w:val="es-PY" w:eastAsia="es-PY"/>
              </w:rPr>
            </w:pPr>
            <w:r w:rsidRPr="0094014F">
              <w:rPr>
                <w:rFonts w:ascii="Times New Roman" w:eastAsia="Times New Roman" w:hAnsi="Times New Roman" w:cs="Times New Roman"/>
                <w:color w:val="000000"/>
                <w:lang w:val="es-PY" w:eastAsia="es-PY"/>
              </w:rPr>
              <w:t> </w:t>
            </w:r>
          </w:p>
        </w:tc>
        <w:tc>
          <w:tcPr>
            <w:tcW w:w="0" w:type="auto"/>
            <w:tcBorders>
              <w:top w:val="nil"/>
              <w:left w:val="nil"/>
              <w:bottom w:val="single" w:sz="4" w:space="0" w:color="auto"/>
              <w:right w:val="single" w:sz="4" w:space="0" w:color="auto"/>
            </w:tcBorders>
            <w:shd w:val="clear" w:color="000000" w:fill="FFFFFF"/>
            <w:vAlign w:val="center"/>
            <w:hideMark/>
          </w:tcPr>
          <w:p w14:paraId="57A459D4" w14:textId="77777777" w:rsidR="0094014F" w:rsidRPr="0094014F" w:rsidRDefault="0094014F" w:rsidP="0094014F">
            <w:pPr>
              <w:spacing w:after="0" w:line="240" w:lineRule="auto"/>
              <w:jc w:val="center"/>
              <w:rPr>
                <w:rFonts w:ascii="Times New Roman" w:eastAsia="Times New Roman" w:hAnsi="Times New Roman" w:cs="Times New Roman"/>
                <w:color w:val="000000"/>
                <w:lang w:val="es-PY" w:eastAsia="es-PY"/>
              </w:rPr>
            </w:pPr>
            <w:r w:rsidRPr="0094014F">
              <w:rPr>
                <w:rFonts w:ascii="Times New Roman" w:eastAsia="Times New Roman" w:hAnsi="Times New Roman" w:cs="Times New Roman"/>
                <w:color w:val="000000"/>
                <w:lang w:val="es-PY" w:eastAsia="es-PY"/>
              </w:rPr>
              <w:t> </w:t>
            </w:r>
          </w:p>
        </w:tc>
        <w:tc>
          <w:tcPr>
            <w:tcW w:w="0" w:type="auto"/>
            <w:tcBorders>
              <w:top w:val="nil"/>
              <w:left w:val="nil"/>
              <w:bottom w:val="single" w:sz="4" w:space="0" w:color="auto"/>
              <w:right w:val="single" w:sz="4" w:space="0" w:color="auto"/>
            </w:tcBorders>
            <w:shd w:val="clear" w:color="000000" w:fill="FFFFFF"/>
            <w:vAlign w:val="center"/>
            <w:hideMark/>
          </w:tcPr>
          <w:p w14:paraId="5717034A" w14:textId="77777777" w:rsidR="0094014F" w:rsidRPr="0094014F" w:rsidRDefault="0094014F" w:rsidP="0094014F">
            <w:pPr>
              <w:spacing w:after="0" w:line="240" w:lineRule="auto"/>
              <w:jc w:val="center"/>
              <w:rPr>
                <w:rFonts w:ascii="Times New Roman" w:eastAsia="Times New Roman" w:hAnsi="Times New Roman" w:cs="Times New Roman"/>
                <w:color w:val="000000"/>
                <w:lang w:val="es-PY" w:eastAsia="es-PY"/>
              </w:rPr>
            </w:pPr>
            <w:r w:rsidRPr="0094014F">
              <w:rPr>
                <w:rFonts w:ascii="Times New Roman" w:eastAsia="Times New Roman" w:hAnsi="Times New Roman" w:cs="Times New Roman"/>
                <w:color w:val="000000"/>
                <w:lang w:val="es-PY" w:eastAsia="es-PY"/>
              </w:rPr>
              <w:t> </w:t>
            </w:r>
          </w:p>
        </w:tc>
        <w:tc>
          <w:tcPr>
            <w:tcW w:w="0" w:type="auto"/>
            <w:tcBorders>
              <w:top w:val="nil"/>
              <w:left w:val="nil"/>
              <w:bottom w:val="single" w:sz="4" w:space="0" w:color="auto"/>
              <w:right w:val="single" w:sz="4" w:space="0" w:color="auto"/>
            </w:tcBorders>
            <w:shd w:val="clear" w:color="000000" w:fill="FFFFFF"/>
            <w:vAlign w:val="center"/>
            <w:hideMark/>
          </w:tcPr>
          <w:p w14:paraId="28E60F97" w14:textId="77777777" w:rsidR="0094014F" w:rsidRPr="0094014F" w:rsidRDefault="0094014F" w:rsidP="0094014F">
            <w:pPr>
              <w:spacing w:after="0" w:line="240" w:lineRule="auto"/>
              <w:jc w:val="center"/>
              <w:rPr>
                <w:rFonts w:ascii="Times New Roman" w:eastAsia="Times New Roman" w:hAnsi="Times New Roman" w:cs="Times New Roman"/>
                <w:color w:val="000000"/>
                <w:lang w:val="es-PY" w:eastAsia="es-PY"/>
              </w:rPr>
            </w:pPr>
            <w:r w:rsidRPr="0094014F">
              <w:rPr>
                <w:rFonts w:ascii="Times New Roman" w:eastAsia="Times New Roman" w:hAnsi="Times New Roman" w:cs="Times New Roman"/>
                <w:color w:val="000000"/>
                <w:lang w:val="es-PY" w:eastAsia="es-PY"/>
              </w:rPr>
              <w:t> </w:t>
            </w:r>
          </w:p>
        </w:tc>
        <w:tc>
          <w:tcPr>
            <w:tcW w:w="0" w:type="auto"/>
            <w:tcBorders>
              <w:top w:val="nil"/>
              <w:left w:val="nil"/>
              <w:bottom w:val="single" w:sz="4" w:space="0" w:color="auto"/>
              <w:right w:val="single" w:sz="4" w:space="0" w:color="auto"/>
            </w:tcBorders>
            <w:shd w:val="clear" w:color="000000" w:fill="FFFFFF"/>
            <w:vAlign w:val="center"/>
            <w:hideMark/>
          </w:tcPr>
          <w:p w14:paraId="1CF0E84D" w14:textId="77777777" w:rsidR="0094014F" w:rsidRPr="0094014F" w:rsidRDefault="0094014F" w:rsidP="0094014F">
            <w:pPr>
              <w:spacing w:after="0" w:line="240" w:lineRule="auto"/>
              <w:jc w:val="center"/>
              <w:rPr>
                <w:rFonts w:ascii="Times New Roman" w:eastAsia="Times New Roman" w:hAnsi="Times New Roman" w:cs="Times New Roman"/>
                <w:color w:val="000000"/>
                <w:lang w:val="es-PY" w:eastAsia="es-PY"/>
              </w:rPr>
            </w:pPr>
            <w:r w:rsidRPr="0094014F">
              <w:rPr>
                <w:rFonts w:ascii="Times New Roman" w:eastAsia="Times New Roman" w:hAnsi="Times New Roman" w:cs="Times New Roman"/>
                <w:color w:val="000000"/>
                <w:lang w:val="es-PY" w:eastAsia="es-PY"/>
              </w:rPr>
              <w:t> </w:t>
            </w:r>
          </w:p>
        </w:tc>
        <w:tc>
          <w:tcPr>
            <w:tcW w:w="0" w:type="auto"/>
            <w:tcBorders>
              <w:top w:val="nil"/>
              <w:left w:val="nil"/>
              <w:bottom w:val="single" w:sz="4" w:space="0" w:color="auto"/>
              <w:right w:val="single" w:sz="4" w:space="0" w:color="auto"/>
            </w:tcBorders>
            <w:shd w:val="clear" w:color="000000" w:fill="FFFFFF"/>
            <w:vAlign w:val="center"/>
            <w:hideMark/>
          </w:tcPr>
          <w:p w14:paraId="610CA0A5" w14:textId="77777777" w:rsidR="0094014F" w:rsidRPr="0094014F" w:rsidRDefault="0094014F" w:rsidP="0094014F">
            <w:pPr>
              <w:spacing w:after="0" w:line="240" w:lineRule="auto"/>
              <w:jc w:val="center"/>
              <w:rPr>
                <w:rFonts w:ascii="Times New Roman" w:eastAsia="Times New Roman" w:hAnsi="Times New Roman" w:cs="Times New Roman"/>
                <w:color w:val="000000"/>
                <w:lang w:val="es-PY" w:eastAsia="es-PY"/>
              </w:rPr>
            </w:pPr>
            <w:r w:rsidRPr="0094014F">
              <w:rPr>
                <w:rFonts w:ascii="Times New Roman" w:eastAsia="Times New Roman" w:hAnsi="Times New Roman" w:cs="Times New Roman"/>
                <w:color w:val="000000"/>
                <w:lang w:val="es-PY" w:eastAsia="es-PY"/>
              </w:rPr>
              <w:t> </w:t>
            </w:r>
          </w:p>
        </w:tc>
        <w:tc>
          <w:tcPr>
            <w:tcW w:w="0" w:type="auto"/>
            <w:tcBorders>
              <w:top w:val="nil"/>
              <w:left w:val="nil"/>
              <w:bottom w:val="single" w:sz="4" w:space="0" w:color="auto"/>
              <w:right w:val="single" w:sz="4" w:space="0" w:color="auto"/>
            </w:tcBorders>
            <w:shd w:val="clear" w:color="B6DDE8" w:fill="D0CECE"/>
            <w:vAlign w:val="center"/>
            <w:hideMark/>
          </w:tcPr>
          <w:p w14:paraId="3C7BCF81" w14:textId="77777777" w:rsidR="0094014F" w:rsidRPr="0094014F" w:rsidRDefault="0094014F" w:rsidP="0094014F">
            <w:pPr>
              <w:spacing w:after="0" w:line="240" w:lineRule="auto"/>
              <w:jc w:val="center"/>
              <w:rPr>
                <w:rFonts w:ascii="Times New Roman" w:eastAsia="Times New Roman" w:hAnsi="Times New Roman" w:cs="Times New Roman"/>
                <w:color w:val="000000"/>
                <w:lang w:val="es-PY" w:eastAsia="es-PY"/>
              </w:rPr>
            </w:pPr>
            <w:r w:rsidRPr="0094014F">
              <w:rPr>
                <w:rFonts w:ascii="Times New Roman" w:eastAsia="Times New Roman" w:hAnsi="Times New Roman" w:cs="Times New Roman"/>
                <w:color w:val="000000"/>
                <w:lang w:val="es-PY" w:eastAsia="es-PY"/>
              </w:rPr>
              <w:t> </w:t>
            </w:r>
          </w:p>
        </w:tc>
        <w:tc>
          <w:tcPr>
            <w:tcW w:w="0" w:type="auto"/>
            <w:tcBorders>
              <w:top w:val="nil"/>
              <w:left w:val="nil"/>
              <w:bottom w:val="single" w:sz="4" w:space="0" w:color="auto"/>
              <w:right w:val="single" w:sz="4" w:space="0" w:color="auto"/>
            </w:tcBorders>
            <w:shd w:val="clear" w:color="000000" w:fill="D0CECE"/>
            <w:vAlign w:val="center"/>
            <w:hideMark/>
          </w:tcPr>
          <w:p w14:paraId="74D4617A" w14:textId="77777777" w:rsidR="0094014F" w:rsidRPr="0094014F" w:rsidRDefault="0094014F" w:rsidP="0094014F">
            <w:pPr>
              <w:spacing w:after="0" w:line="240" w:lineRule="auto"/>
              <w:jc w:val="center"/>
              <w:rPr>
                <w:rFonts w:ascii="Times New Roman" w:eastAsia="Times New Roman" w:hAnsi="Times New Roman" w:cs="Times New Roman"/>
                <w:color w:val="000000"/>
                <w:lang w:val="es-PY" w:eastAsia="es-PY"/>
              </w:rPr>
            </w:pPr>
            <w:r w:rsidRPr="0094014F">
              <w:rPr>
                <w:rFonts w:ascii="Times New Roman" w:eastAsia="Times New Roman" w:hAnsi="Times New Roman" w:cs="Times New Roman"/>
                <w:color w:val="000000"/>
                <w:lang w:val="es-PY" w:eastAsia="es-PY"/>
              </w:rPr>
              <w:t> </w:t>
            </w:r>
          </w:p>
        </w:tc>
        <w:tc>
          <w:tcPr>
            <w:tcW w:w="0" w:type="auto"/>
            <w:tcBorders>
              <w:top w:val="nil"/>
              <w:left w:val="nil"/>
              <w:bottom w:val="single" w:sz="4" w:space="0" w:color="auto"/>
              <w:right w:val="single" w:sz="4" w:space="0" w:color="auto"/>
            </w:tcBorders>
            <w:shd w:val="clear" w:color="B6DDE8" w:fill="D0CECE"/>
            <w:vAlign w:val="center"/>
            <w:hideMark/>
          </w:tcPr>
          <w:p w14:paraId="12AC6874" w14:textId="77777777" w:rsidR="0094014F" w:rsidRPr="0094014F" w:rsidRDefault="0094014F" w:rsidP="0094014F">
            <w:pPr>
              <w:spacing w:after="0" w:line="240" w:lineRule="auto"/>
              <w:jc w:val="center"/>
              <w:rPr>
                <w:rFonts w:ascii="Times New Roman" w:eastAsia="Times New Roman" w:hAnsi="Times New Roman" w:cs="Times New Roman"/>
                <w:color w:val="000000"/>
                <w:lang w:val="es-PY" w:eastAsia="es-PY"/>
              </w:rPr>
            </w:pPr>
            <w:r w:rsidRPr="0094014F">
              <w:rPr>
                <w:rFonts w:ascii="Times New Roman" w:eastAsia="Times New Roman" w:hAnsi="Times New Roman" w:cs="Times New Roman"/>
                <w:color w:val="000000"/>
                <w:lang w:val="es-PY" w:eastAsia="es-PY"/>
              </w:rPr>
              <w:t> </w:t>
            </w:r>
          </w:p>
        </w:tc>
        <w:tc>
          <w:tcPr>
            <w:tcW w:w="0" w:type="auto"/>
            <w:tcBorders>
              <w:top w:val="nil"/>
              <w:left w:val="nil"/>
              <w:bottom w:val="single" w:sz="4" w:space="0" w:color="auto"/>
              <w:right w:val="single" w:sz="4" w:space="0" w:color="auto"/>
            </w:tcBorders>
            <w:shd w:val="clear" w:color="000000" w:fill="D0CECE"/>
            <w:vAlign w:val="center"/>
            <w:hideMark/>
          </w:tcPr>
          <w:p w14:paraId="7B2FE99A" w14:textId="77777777" w:rsidR="0094014F" w:rsidRPr="0094014F" w:rsidRDefault="0094014F" w:rsidP="0094014F">
            <w:pPr>
              <w:spacing w:after="0" w:line="240" w:lineRule="auto"/>
              <w:jc w:val="center"/>
              <w:rPr>
                <w:rFonts w:ascii="Times New Roman" w:eastAsia="Times New Roman" w:hAnsi="Times New Roman" w:cs="Times New Roman"/>
                <w:color w:val="000000"/>
                <w:lang w:val="es-PY" w:eastAsia="es-PY"/>
              </w:rPr>
            </w:pPr>
            <w:r w:rsidRPr="0094014F">
              <w:rPr>
                <w:rFonts w:ascii="Times New Roman" w:eastAsia="Times New Roman" w:hAnsi="Times New Roman" w:cs="Times New Roman"/>
                <w:color w:val="000000"/>
                <w:lang w:val="es-PY" w:eastAsia="es-PY"/>
              </w:rPr>
              <w:t> </w:t>
            </w:r>
          </w:p>
        </w:tc>
        <w:tc>
          <w:tcPr>
            <w:tcW w:w="0" w:type="auto"/>
            <w:tcBorders>
              <w:top w:val="nil"/>
              <w:left w:val="nil"/>
              <w:bottom w:val="single" w:sz="4" w:space="0" w:color="auto"/>
              <w:right w:val="single" w:sz="4" w:space="0" w:color="auto"/>
            </w:tcBorders>
            <w:shd w:val="clear" w:color="000000" w:fill="D0CECE"/>
            <w:vAlign w:val="center"/>
            <w:hideMark/>
          </w:tcPr>
          <w:p w14:paraId="7821B360" w14:textId="77777777" w:rsidR="0094014F" w:rsidRPr="0094014F" w:rsidRDefault="0094014F" w:rsidP="0094014F">
            <w:pPr>
              <w:spacing w:after="0" w:line="240" w:lineRule="auto"/>
              <w:jc w:val="center"/>
              <w:rPr>
                <w:rFonts w:ascii="Times New Roman" w:eastAsia="Times New Roman" w:hAnsi="Times New Roman" w:cs="Times New Roman"/>
                <w:color w:val="000000"/>
                <w:lang w:val="es-PY" w:eastAsia="es-PY"/>
              </w:rPr>
            </w:pPr>
            <w:r w:rsidRPr="0094014F">
              <w:rPr>
                <w:rFonts w:ascii="Times New Roman" w:eastAsia="Times New Roman" w:hAnsi="Times New Roman" w:cs="Times New Roman"/>
                <w:color w:val="000000"/>
                <w:lang w:val="es-PY" w:eastAsia="es-PY"/>
              </w:rPr>
              <w:t> </w:t>
            </w:r>
          </w:p>
        </w:tc>
        <w:tc>
          <w:tcPr>
            <w:tcW w:w="0" w:type="auto"/>
            <w:tcBorders>
              <w:top w:val="nil"/>
              <w:left w:val="nil"/>
              <w:bottom w:val="single" w:sz="4" w:space="0" w:color="auto"/>
              <w:right w:val="single" w:sz="4" w:space="0" w:color="auto"/>
            </w:tcBorders>
            <w:shd w:val="clear" w:color="auto" w:fill="auto"/>
            <w:hideMark/>
          </w:tcPr>
          <w:p w14:paraId="3FEB6296" w14:textId="77777777" w:rsidR="0094014F" w:rsidRPr="0094014F" w:rsidRDefault="0094014F" w:rsidP="0094014F">
            <w:pPr>
              <w:spacing w:after="0" w:line="240" w:lineRule="auto"/>
              <w:rPr>
                <w:rFonts w:ascii="Times New Roman" w:eastAsia="Times New Roman" w:hAnsi="Times New Roman" w:cs="Times New Roman"/>
                <w:color w:val="000000"/>
                <w:lang w:val="es-PY" w:eastAsia="es-PY"/>
              </w:rPr>
            </w:pPr>
            <w:r w:rsidRPr="0094014F">
              <w:rPr>
                <w:rFonts w:ascii="Times New Roman" w:eastAsia="Times New Roman" w:hAnsi="Times New Roman" w:cs="Times New Roman"/>
                <w:color w:val="000000"/>
                <w:lang w:val="es-PY" w:eastAsia="es-PY"/>
              </w:rPr>
              <w:t> </w:t>
            </w:r>
          </w:p>
        </w:tc>
        <w:tc>
          <w:tcPr>
            <w:tcW w:w="0" w:type="auto"/>
            <w:tcBorders>
              <w:top w:val="nil"/>
              <w:left w:val="nil"/>
              <w:bottom w:val="single" w:sz="4" w:space="0" w:color="auto"/>
              <w:right w:val="single" w:sz="4" w:space="0" w:color="auto"/>
            </w:tcBorders>
            <w:shd w:val="clear" w:color="auto" w:fill="auto"/>
            <w:vAlign w:val="center"/>
            <w:hideMark/>
          </w:tcPr>
          <w:p w14:paraId="4431DFF2" w14:textId="77777777" w:rsidR="0094014F" w:rsidRPr="0094014F" w:rsidRDefault="0094014F" w:rsidP="0094014F">
            <w:pPr>
              <w:spacing w:after="0" w:line="240" w:lineRule="auto"/>
              <w:jc w:val="center"/>
              <w:rPr>
                <w:rFonts w:ascii="Times New Roman" w:eastAsia="Times New Roman" w:hAnsi="Times New Roman" w:cs="Times New Roman"/>
                <w:color w:val="000000"/>
                <w:lang w:val="es-PY" w:eastAsia="es-PY"/>
              </w:rPr>
            </w:pPr>
            <w:r w:rsidRPr="0094014F">
              <w:rPr>
                <w:rFonts w:ascii="Times New Roman" w:eastAsia="Times New Roman" w:hAnsi="Times New Roman" w:cs="Times New Roman"/>
                <w:color w:val="000000"/>
                <w:lang w:val="es-PY" w:eastAsia="es-PY"/>
              </w:rPr>
              <w:t xml:space="preserve">Directivos, </w:t>
            </w:r>
            <w:r w:rsidRPr="0094014F">
              <w:rPr>
                <w:rFonts w:ascii="Times New Roman" w:eastAsia="Times New Roman" w:hAnsi="Times New Roman" w:cs="Times New Roman"/>
                <w:color w:val="000000"/>
                <w:lang w:val="es-PY" w:eastAsia="es-PY"/>
              </w:rPr>
              <w:lastRenderedPageBreak/>
              <w:t>profesores, EGIE</w:t>
            </w:r>
          </w:p>
        </w:tc>
        <w:tc>
          <w:tcPr>
            <w:tcW w:w="0" w:type="auto"/>
            <w:tcBorders>
              <w:top w:val="nil"/>
              <w:left w:val="nil"/>
              <w:bottom w:val="single" w:sz="4" w:space="0" w:color="auto"/>
              <w:right w:val="single" w:sz="4" w:space="0" w:color="auto"/>
            </w:tcBorders>
            <w:shd w:val="clear" w:color="auto" w:fill="auto"/>
            <w:hideMark/>
          </w:tcPr>
          <w:p w14:paraId="48691D62" w14:textId="77777777" w:rsidR="0094014F" w:rsidRPr="0094014F" w:rsidRDefault="0094014F" w:rsidP="0094014F">
            <w:pPr>
              <w:spacing w:after="0" w:line="240" w:lineRule="auto"/>
              <w:rPr>
                <w:rFonts w:ascii="Times New Roman" w:eastAsia="Times New Roman" w:hAnsi="Times New Roman" w:cs="Times New Roman"/>
                <w:color w:val="000000"/>
                <w:lang w:val="es-PY" w:eastAsia="es-PY"/>
              </w:rPr>
            </w:pPr>
            <w:r w:rsidRPr="0094014F">
              <w:rPr>
                <w:rFonts w:ascii="Times New Roman" w:eastAsia="Times New Roman" w:hAnsi="Times New Roman" w:cs="Times New Roman"/>
                <w:color w:val="000000"/>
                <w:lang w:val="es-PY" w:eastAsia="es-PY"/>
              </w:rPr>
              <w:lastRenderedPageBreak/>
              <w:t xml:space="preserve">Propiciar espacios </w:t>
            </w:r>
            <w:r w:rsidRPr="0094014F">
              <w:rPr>
                <w:rFonts w:ascii="Times New Roman" w:eastAsia="Times New Roman" w:hAnsi="Times New Roman" w:cs="Times New Roman"/>
                <w:color w:val="000000"/>
                <w:lang w:val="es-PY" w:eastAsia="es-PY"/>
              </w:rPr>
              <w:lastRenderedPageBreak/>
              <w:t xml:space="preserve">de participación para la difusión y normalización del uso del </w:t>
            </w:r>
            <w:proofErr w:type="gramStart"/>
            <w:r w:rsidRPr="0094014F">
              <w:rPr>
                <w:rFonts w:ascii="Times New Roman" w:eastAsia="Times New Roman" w:hAnsi="Times New Roman" w:cs="Times New Roman"/>
                <w:color w:val="000000"/>
                <w:lang w:val="es-PY" w:eastAsia="es-PY"/>
              </w:rPr>
              <w:t>Guaraní</w:t>
            </w:r>
            <w:proofErr w:type="gramEnd"/>
            <w:r w:rsidRPr="0094014F">
              <w:rPr>
                <w:rFonts w:ascii="Times New Roman" w:eastAsia="Times New Roman" w:hAnsi="Times New Roman" w:cs="Times New Roman"/>
                <w:color w:val="000000"/>
                <w:lang w:val="es-PY" w:eastAsia="es-PY"/>
              </w:rPr>
              <w:t xml:space="preserve"> en todos los ámbitos de la sociedad</w:t>
            </w:r>
          </w:p>
        </w:tc>
        <w:tc>
          <w:tcPr>
            <w:tcW w:w="990" w:type="dxa"/>
            <w:tcBorders>
              <w:top w:val="nil"/>
              <w:left w:val="nil"/>
              <w:bottom w:val="single" w:sz="4" w:space="0" w:color="auto"/>
              <w:right w:val="single" w:sz="4" w:space="0" w:color="auto"/>
            </w:tcBorders>
            <w:shd w:val="clear" w:color="auto" w:fill="auto"/>
            <w:hideMark/>
          </w:tcPr>
          <w:p w14:paraId="0399039C" w14:textId="77777777" w:rsidR="0094014F" w:rsidRPr="0094014F" w:rsidRDefault="0094014F" w:rsidP="0094014F">
            <w:pPr>
              <w:spacing w:after="0" w:line="240" w:lineRule="auto"/>
              <w:rPr>
                <w:rFonts w:ascii="Times New Roman" w:eastAsia="Times New Roman" w:hAnsi="Times New Roman" w:cs="Times New Roman"/>
                <w:color w:val="000000"/>
                <w:lang w:val="es-PY" w:eastAsia="es-PY"/>
              </w:rPr>
            </w:pPr>
            <w:r w:rsidRPr="0094014F">
              <w:rPr>
                <w:rFonts w:ascii="Times New Roman" w:eastAsia="Times New Roman" w:hAnsi="Times New Roman" w:cs="Times New Roman"/>
                <w:color w:val="000000"/>
                <w:lang w:val="es-PY" w:eastAsia="es-PY"/>
              </w:rPr>
              <w:lastRenderedPageBreak/>
              <w:t> </w:t>
            </w:r>
          </w:p>
        </w:tc>
      </w:tr>
      <w:tr w:rsidR="00981DFD" w:rsidRPr="0094014F" w14:paraId="3D074EB8" w14:textId="77777777" w:rsidTr="00981DFD">
        <w:trPr>
          <w:trHeight w:val="88"/>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737584E1" w14:textId="77777777" w:rsidR="0094014F" w:rsidRPr="0094014F" w:rsidRDefault="0094014F" w:rsidP="0094014F">
            <w:pPr>
              <w:spacing w:after="0" w:line="240" w:lineRule="auto"/>
              <w:jc w:val="center"/>
              <w:rPr>
                <w:rFonts w:ascii="Times New Roman" w:eastAsia="Times New Roman" w:hAnsi="Times New Roman" w:cs="Times New Roman"/>
                <w:b/>
                <w:bCs/>
                <w:color w:val="000000"/>
                <w:lang w:val="es-PY" w:eastAsia="es-PY"/>
              </w:rPr>
            </w:pPr>
            <w:r w:rsidRPr="0094014F">
              <w:rPr>
                <w:rFonts w:ascii="Times New Roman" w:eastAsia="Times New Roman" w:hAnsi="Times New Roman" w:cs="Times New Roman"/>
                <w:b/>
                <w:bCs/>
                <w:color w:val="000000"/>
                <w:lang w:val="es-PY" w:eastAsia="es-PY"/>
              </w:rPr>
              <w:t xml:space="preserve">DIMENCION ADMINISTRATIVA </w:t>
            </w:r>
          </w:p>
        </w:tc>
        <w:tc>
          <w:tcPr>
            <w:tcW w:w="2396" w:type="dxa"/>
            <w:tcBorders>
              <w:top w:val="nil"/>
              <w:left w:val="nil"/>
              <w:bottom w:val="single" w:sz="4" w:space="0" w:color="auto"/>
              <w:right w:val="single" w:sz="4" w:space="0" w:color="auto"/>
            </w:tcBorders>
            <w:shd w:val="clear" w:color="auto" w:fill="auto"/>
            <w:vAlign w:val="center"/>
            <w:hideMark/>
          </w:tcPr>
          <w:p w14:paraId="7E779190" w14:textId="77777777" w:rsidR="0094014F" w:rsidRPr="0094014F" w:rsidRDefault="0094014F" w:rsidP="0094014F">
            <w:pPr>
              <w:spacing w:after="0" w:line="240" w:lineRule="auto"/>
              <w:jc w:val="center"/>
              <w:rPr>
                <w:rFonts w:ascii="Times New Roman" w:eastAsia="Times New Roman" w:hAnsi="Times New Roman" w:cs="Times New Roman"/>
                <w:b/>
                <w:bCs/>
                <w:color w:val="000000"/>
                <w:lang w:val="es-PY" w:eastAsia="es-PY"/>
              </w:rPr>
            </w:pPr>
            <w:r w:rsidRPr="0094014F">
              <w:rPr>
                <w:rFonts w:ascii="Times New Roman" w:eastAsia="Times New Roman" w:hAnsi="Times New Roman" w:cs="Times New Roman"/>
                <w:b/>
                <w:bCs/>
                <w:color w:val="000000"/>
                <w:lang w:val="es-PY" w:eastAsia="es-PY"/>
              </w:rPr>
              <w:t> </w:t>
            </w:r>
          </w:p>
        </w:tc>
        <w:tc>
          <w:tcPr>
            <w:tcW w:w="1334" w:type="dxa"/>
            <w:tcBorders>
              <w:top w:val="nil"/>
              <w:left w:val="nil"/>
              <w:bottom w:val="single" w:sz="4" w:space="0" w:color="auto"/>
              <w:right w:val="single" w:sz="4" w:space="0" w:color="auto"/>
            </w:tcBorders>
            <w:shd w:val="clear" w:color="auto" w:fill="auto"/>
            <w:vAlign w:val="center"/>
            <w:hideMark/>
          </w:tcPr>
          <w:p w14:paraId="4C183BD2" w14:textId="77777777" w:rsidR="0094014F" w:rsidRPr="0094014F" w:rsidRDefault="0094014F" w:rsidP="0094014F">
            <w:pPr>
              <w:spacing w:after="0" w:line="240" w:lineRule="auto"/>
              <w:jc w:val="center"/>
              <w:rPr>
                <w:rFonts w:ascii="Times New Roman" w:eastAsia="Times New Roman" w:hAnsi="Times New Roman" w:cs="Times New Roman"/>
                <w:b/>
                <w:bCs/>
                <w:color w:val="000000"/>
                <w:lang w:val="es-PY" w:eastAsia="es-PY"/>
              </w:rPr>
            </w:pPr>
            <w:r w:rsidRPr="0094014F">
              <w:rPr>
                <w:rFonts w:ascii="Times New Roman" w:eastAsia="Times New Roman" w:hAnsi="Times New Roman" w:cs="Times New Roman"/>
                <w:b/>
                <w:bCs/>
                <w:color w:val="000000"/>
                <w:lang w:val="es-PY" w:eastAsia="es-PY"/>
              </w:rPr>
              <w:t> </w:t>
            </w:r>
          </w:p>
        </w:tc>
        <w:tc>
          <w:tcPr>
            <w:tcW w:w="1145" w:type="dxa"/>
            <w:tcBorders>
              <w:top w:val="nil"/>
              <w:left w:val="nil"/>
              <w:bottom w:val="single" w:sz="4" w:space="0" w:color="auto"/>
              <w:right w:val="single" w:sz="4" w:space="0" w:color="auto"/>
            </w:tcBorders>
            <w:shd w:val="clear" w:color="auto" w:fill="auto"/>
            <w:vAlign w:val="center"/>
            <w:hideMark/>
          </w:tcPr>
          <w:p w14:paraId="58BBC087" w14:textId="77777777" w:rsidR="0094014F" w:rsidRPr="0094014F" w:rsidRDefault="0094014F" w:rsidP="0094014F">
            <w:pPr>
              <w:spacing w:after="0" w:line="240" w:lineRule="auto"/>
              <w:jc w:val="center"/>
              <w:rPr>
                <w:rFonts w:ascii="Times New Roman" w:eastAsia="Times New Roman" w:hAnsi="Times New Roman" w:cs="Times New Roman"/>
                <w:b/>
                <w:bCs/>
                <w:color w:val="000000"/>
                <w:lang w:val="es-PY" w:eastAsia="es-PY"/>
              </w:rPr>
            </w:pPr>
            <w:r w:rsidRPr="0094014F">
              <w:rPr>
                <w:rFonts w:ascii="Times New Roman" w:eastAsia="Times New Roman" w:hAnsi="Times New Roman" w:cs="Times New Roman"/>
                <w:b/>
                <w:bCs/>
                <w:color w:val="000000"/>
                <w:lang w:val="es-PY" w:eastAsia="es-PY"/>
              </w:rPr>
              <w:t> </w:t>
            </w:r>
          </w:p>
        </w:tc>
        <w:tc>
          <w:tcPr>
            <w:tcW w:w="362" w:type="dxa"/>
            <w:tcBorders>
              <w:top w:val="nil"/>
              <w:left w:val="nil"/>
              <w:bottom w:val="single" w:sz="4" w:space="0" w:color="auto"/>
              <w:right w:val="single" w:sz="4" w:space="0" w:color="auto"/>
            </w:tcBorders>
            <w:shd w:val="clear" w:color="auto" w:fill="auto"/>
            <w:vAlign w:val="center"/>
            <w:hideMark/>
          </w:tcPr>
          <w:p w14:paraId="35D5E1B2" w14:textId="77777777" w:rsidR="0094014F" w:rsidRPr="0094014F" w:rsidRDefault="0094014F" w:rsidP="0094014F">
            <w:pPr>
              <w:spacing w:after="0" w:line="240" w:lineRule="auto"/>
              <w:jc w:val="center"/>
              <w:rPr>
                <w:rFonts w:ascii="Times New Roman" w:eastAsia="Times New Roman" w:hAnsi="Times New Roman" w:cs="Times New Roman"/>
                <w:b/>
                <w:bCs/>
                <w:color w:val="000000"/>
                <w:lang w:val="es-PY" w:eastAsia="es-PY"/>
              </w:rPr>
            </w:pPr>
            <w:r w:rsidRPr="0094014F">
              <w:rPr>
                <w:rFonts w:ascii="Times New Roman" w:eastAsia="Times New Roman" w:hAnsi="Times New Roman" w:cs="Times New Roman"/>
                <w:b/>
                <w:bCs/>
                <w:color w:val="000000"/>
                <w:lang w:val="es-PY" w:eastAsia="es-PY"/>
              </w:rPr>
              <w:t> </w:t>
            </w:r>
          </w:p>
        </w:tc>
        <w:tc>
          <w:tcPr>
            <w:tcW w:w="0" w:type="auto"/>
            <w:tcBorders>
              <w:top w:val="nil"/>
              <w:left w:val="nil"/>
              <w:bottom w:val="single" w:sz="4" w:space="0" w:color="auto"/>
              <w:right w:val="single" w:sz="4" w:space="0" w:color="auto"/>
            </w:tcBorders>
            <w:shd w:val="clear" w:color="auto" w:fill="auto"/>
            <w:vAlign w:val="center"/>
            <w:hideMark/>
          </w:tcPr>
          <w:p w14:paraId="69403DA8" w14:textId="77777777" w:rsidR="0094014F" w:rsidRPr="0094014F" w:rsidRDefault="0094014F" w:rsidP="0094014F">
            <w:pPr>
              <w:spacing w:after="0" w:line="240" w:lineRule="auto"/>
              <w:jc w:val="center"/>
              <w:rPr>
                <w:rFonts w:ascii="Times New Roman" w:eastAsia="Times New Roman" w:hAnsi="Times New Roman" w:cs="Times New Roman"/>
                <w:b/>
                <w:bCs/>
                <w:color w:val="000000"/>
                <w:lang w:val="es-PY" w:eastAsia="es-PY"/>
              </w:rPr>
            </w:pPr>
            <w:r w:rsidRPr="0094014F">
              <w:rPr>
                <w:rFonts w:ascii="Times New Roman" w:eastAsia="Times New Roman" w:hAnsi="Times New Roman" w:cs="Times New Roman"/>
                <w:b/>
                <w:bCs/>
                <w:color w:val="000000"/>
                <w:lang w:val="es-PY" w:eastAsia="es-PY"/>
              </w:rPr>
              <w:t> </w:t>
            </w:r>
          </w:p>
        </w:tc>
        <w:tc>
          <w:tcPr>
            <w:tcW w:w="0" w:type="auto"/>
            <w:tcBorders>
              <w:top w:val="nil"/>
              <w:left w:val="nil"/>
              <w:bottom w:val="single" w:sz="4" w:space="0" w:color="auto"/>
              <w:right w:val="single" w:sz="4" w:space="0" w:color="auto"/>
            </w:tcBorders>
            <w:shd w:val="clear" w:color="auto" w:fill="auto"/>
            <w:vAlign w:val="center"/>
            <w:hideMark/>
          </w:tcPr>
          <w:p w14:paraId="608A479F" w14:textId="77777777" w:rsidR="0094014F" w:rsidRPr="0094014F" w:rsidRDefault="0094014F" w:rsidP="0094014F">
            <w:pPr>
              <w:spacing w:after="0" w:line="240" w:lineRule="auto"/>
              <w:jc w:val="center"/>
              <w:rPr>
                <w:rFonts w:ascii="Times New Roman" w:eastAsia="Times New Roman" w:hAnsi="Times New Roman" w:cs="Times New Roman"/>
                <w:b/>
                <w:bCs/>
                <w:color w:val="000000"/>
                <w:lang w:val="es-PY" w:eastAsia="es-PY"/>
              </w:rPr>
            </w:pPr>
            <w:r w:rsidRPr="0094014F">
              <w:rPr>
                <w:rFonts w:ascii="Times New Roman" w:eastAsia="Times New Roman" w:hAnsi="Times New Roman" w:cs="Times New Roman"/>
                <w:b/>
                <w:bCs/>
                <w:color w:val="000000"/>
                <w:lang w:val="es-PY" w:eastAsia="es-PY"/>
              </w:rPr>
              <w:t> </w:t>
            </w:r>
          </w:p>
        </w:tc>
        <w:tc>
          <w:tcPr>
            <w:tcW w:w="0" w:type="auto"/>
            <w:tcBorders>
              <w:top w:val="nil"/>
              <w:left w:val="nil"/>
              <w:bottom w:val="single" w:sz="4" w:space="0" w:color="auto"/>
              <w:right w:val="single" w:sz="4" w:space="0" w:color="auto"/>
            </w:tcBorders>
            <w:shd w:val="clear" w:color="auto" w:fill="auto"/>
            <w:vAlign w:val="center"/>
            <w:hideMark/>
          </w:tcPr>
          <w:p w14:paraId="33EA86B0" w14:textId="77777777" w:rsidR="0094014F" w:rsidRPr="0094014F" w:rsidRDefault="0094014F" w:rsidP="0094014F">
            <w:pPr>
              <w:spacing w:after="0" w:line="240" w:lineRule="auto"/>
              <w:jc w:val="center"/>
              <w:rPr>
                <w:rFonts w:ascii="Times New Roman" w:eastAsia="Times New Roman" w:hAnsi="Times New Roman" w:cs="Times New Roman"/>
                <w:b/>
                <w:bCs/>
                <w:color w:val="000000"/>
                <w:lang w:val="es-PY" w:eastAsia="es-PY"/>
              </w:rPr>
            </w:pPr>
            <w:r w:rsidRPr="0094014F">
              <w:rPr>
                <w:rFonts w:ascii="Times New Roman" w:eastAsia="Times New Roman" w:hAnsi="Times New Roman" w:cs="Times New Roman"/>
                <w:b/>
                <w:bCs/>
                <w:color w:val="000000"/>
                <w:lang w:val="es-PY" w:eastAsia="es-PY"/>
              </w:rPr>
              <w:t> </w:t>
            </w:r>
          </w:p>
        </w:tc>
        <w:tc>
          <w:tcPr>
            <w:tcW w:w="0" w:type="auto"/>
            <w:tcBorders>
              <w:top w:val="nil"/>
              <w:left w:val="nil"/>
              <w:bottom w:val="single" w:sz="4" w:space="0" w:color="auto"/>
              <w:right w:val="single" w:sz="4" w:space="0" w:color="auto"/>
            </w:tcBorders>
            <w:shd w:val="clear" w:color="auto" w:fill="auto"/>
            <w:vAlign w:val="center"/>
            <w:hideMark/>
          </w:tcPr>
          <w:p w14:paraId="473DE54E" w14:textId="77777777" w:rsidR="0094014F" w:rsidRPr="0094014F" w:rsidRDefault="0094014F" w:rsidP="0094014F">
            <w:pPr>
              <w:spacing w:after="0" w:line="240" w:lineRule="auto"/>
              <w:jc w:val="center"/>
              <w:rPr>
                <w:rFonts w:ascii="Times New Roman" w:eastAsia="Times New Roman" w:hAnsi="Times New Roman" w:cs="Times New Roman"/>
                <w:b/>
                <w:bCs/>
                <w:color w:val="000000"/>
                <w:lang w:val="es-PY" w:eastAsia="es-PY"/>
              </w:rPr>
            </w:pPr>
            <w:r w:rsidRPr="0094014F">
              <w:rPr>
                <w:rFonts w:ascii="Times New Roman" w:eastAsia="Times New Roman" w:hAnsi="Times New Roman" w:cs="Times New Roman"/>
                <w:b/>
                <w:bCs/>
                <w:color w:val="000000"/>
                <w:lang w:val="es-PY" w:eastAsia="es-PY"/>
              </w:rPr>
              <w:t> </w:t>
            </w:r>
          </w:p>
        </w:tc>
        <w:tc>
          <w:tcPr>
            <w:tcW w:w="0" w:type="auto"/>
            <w:tcBorders>
              <w:top w:val="nil"/>
              <w:left w:val="nil"/>
              <w:bottom w:val="single" w:sz="4" w:space="0" w:color="auto"/>
              <w:right w:val="single" w:sz="4" w:space="0" w:color="auto"/>
            </w:tcBorders>
            <w:shd w:val="clear" w:color="auto" w:fill="auto"/>
            <w:vAlign w:val="center"/>
            <w:hideMark/>
          </w:tcPr>
          <w:p w14:paraId="2C92B33C" w14:textId="77777777" w:rsidR="0094014F" w:rsidRPr="0094014F" w:rsidRDefault="0094014F" w:rsidP="0094014F">
            <w:pPr>
              <w:spacing w:after="0" w:line="240" w:lineRule="auto"/>
              <w:jc w:val="center"/>
              <w:rPr>
                <w:rFonts w:ascii="Times New Roman" w:eastAsia="Times New Roman" w:hAnsi="Times New Roman" w:cs="Times New Roman"/>
                <w:b/>
                <w:bCs/>
                <w:color w:val="000000"/>
                <w:lang w:val="es-PY" w:eastAsia="es-PY"/>
              </w:rPr>
            </w:pPr>
            <w:r w:rsidRPr="0094014F">
              <w:rPr>
                <w:rFonts w:ascii="Times New Roman" w:eastAsia="Times New Roman" w:hAnsi="Times New Roman" w:cs="Times New Roman"/>
                <w:b/>
                <w:bCs/>
                <w:color w:val="000000"/>
                <w:lang w:val="es-PY" w:eastAsia="es-PY"/>
              </w:rPr>
              <w:t> </w:t>
            </w:r>
          </w:p>
        </w:tc>
        <w:tc>
          <w:tcPr>
            <w:tcW w:w="0" w:type="auto"/>
            <w:tcBorders>
              <w:top w:val="nil"/>
              <w:left w:val="nil"/>
              <w:bottom w:val="single" w:sz="4" w:space="0" w:color="auto"/>
              <w:right w:val="single" w:sz="4" w:space="0" w:color="auto"/>
            </w:tcBorders>
            <w:shd w:val="clear" w:color="auto" w:fill="auto"/>
            <w:vAlign w:val="center"/>
            <w:hideMark/>
          </w:tcPr>
          <w:p w14:paraId="12F2CCBB" w14:textId="77777777" w:rsidR="0094014F" w:rsidRPr="0094014F" w:rsidRDefault="0094014F" w:rsidP="0094014F">
            <w:pPr>
              <w:spacing w:after="0" w:line="240" w:lineRule="auto"/>
              <w:jc w:val="center"/>
              <w:rPr>
                <w:rFonts w:ascii="Times New Roman" w:eastAsia="Times New Roman" w:hAnsi="Times New Roman" w:cs="Times New Roman"/>
                <w:b/>
                <w:bCs/>
                <w:color w:val="000000"/>
                <w:lang w:val="es-PY" w:eastAsia="es-PY"/>
              </w:rPr>
            </w:pPr>
            <w:r w:rsidRPr="0094014F">
              <w:rPr>
                <w:rFonts w:ascii="Times New Roman" w:eastAsia="Times New Roman" w:hAnsi="Times New Roman" w:cs="Times New Roman"/>
                <w:b/>
                <w:bCs/>
                <w:color w:val="000000"/>
                <w:lang w:val="es-PY" w:eastAsia="es-PY"/>
              </w:rPr>
              <w:t> </w:t>
            </w:r>
          </w:p>
        </w:tc>
        <w:tc>
          <w:tcPr>
            <w:tcW w:w="0" w:type="auto"/>
            <w:tcBorders>
              <w:top w:val="nil"/>
              <w:left w:val="nil"/>
              <w:bottom w:val="single" w:sz="4" w:space="0" w:color="auto"/>
              <w:right w:val="single" w:sz="4" w:space="0" w:color="auto"/>
            </w:tcBorders>
            <w:shd w:val="clear" w:color="auto" w:fill="auto"/>
            <w:vAlign w:val="center"/>
            <w:hideMark/>
          </w:tcPr>
          <w:p w14:paraId="07A4E3CD" w14:textId="77777777" w:rsidR="0094014F" w:rsidRPr="0094014F" w:rsidRDefault="0094014F" w:rsidP="0094014F">
            <w:pPr>
              <w:spacing w:after="0" w:line="240" w:lineRule="auto"/>
              <w:jc w:val="center"/>
              <w:rPr>
                <w:rFonts w:ascii="Times New Roman" w:eastAsia="Times New Roman" w:hAnsi="Times New Roman" w:cs="Times New Roman"/>
                <w:b/>
                <w:bCs/>
                <w:color w:val="000000"/>
                <w:lang w:val="es-PY" w:eastAsia="es-PY"/>
              </w:rPr>
            </w:pPr>
            <w:r w:rsidRPr="0094014F">
              <w:rPr>
                <w:rFonts w:ascii="Times New Roman" w:eastAsia="Times New Roman" w:hAnsi="Times New Roman" w:cs="Times New Roman"/>
                <w:b/>
                <w:bCs/>
                <w:color w:val="000000"/>
                <w:lang w:val="es-PY" w:eastAsia="es-PY"/>
              </w:rPr>
              <w:t> </w:t>
            </w:r>
          </w:p>
        </w:tc>
        <w:tc>
          <w:tcPr>
            <w:tcW w:w="0" w:type="auto"/>
            <w:tcBorders>
              <w:top w:val="nil"/>
              <w:left w:val="nil"/>
              <w:bottom w:val="single" w:sz="4" w:space="0" w:color="auto"/>
              <w:right w:val="single" w:sz="4" w:space="0" w:color="auto"/>
            </w:tcBorders>
            <w:shd w:val="clear" w:color="auto" w:fill="auto"/>
            <w:vAlign w:val="center"/>
            <w:hideMark/>
          </w:tcPr>
          <w:p w14:paraId="5BC3D5FC" w14:textId="77777777" w:rsidR="0094014F" w:rsidRPr="0094014F" w:rsidRDefault="0094014F" w:rsidP="0094014F">
            <w:pPr>
              <w:spacing w:after="0" w:line="240" w:lineRule="auto"/>
              <w:jc w:val="center"/>
              <w:rPr>
                <w:rFonts w:ascii="Times New Roman" w:eastAsia="Times New Roman" w:hAnsi="Times New Roman" w:cs="Times New Roman"/>
                <w:b/>
                <w:bCs/>
                <w:color w:val="000000"/>
                <w:lang w:val="es-PY" w:eastAsia="es-PY"/>
              </w:rPr>
            </w:pPr>
            <w:r w:rsidRPr="0094014F">
              <w:rPr>
                <w:rFonts w:ascii="Times New Roman" w:eastAsia="Times New Roman" w:hAnsi="Times New Roman" w:cs="Times New Roman"/>
                <w:b/>
                <w:bCs/>
                <w:color w:val="000000"/>
                <w:lang w:val="es-PY" w:eastAsia="es-PY"/>
              </w:rPr>
              <w:t> </w:t>
            </w:r>
          </w:p>
        </w:tc>
        <w:tc>
          <w:tcPr>
            <w:tcW w:w="0" w:type="auto"/>
            <w:tcBorders>
              <w:top w:val="nil"/>
              <w:left w:val="nil"/>
              <w:bottom w:val="single" w:sz="4" w:space="0" w:color="auto"/>
              <w:right w:val="single" w:sz="4" w:space="0" w:color="auto"/>
            </w:tcBorders>
            <w:shd w:val="clear" w:color="auto" w:fill="auto"/>
            <w:vAlign w:val="center"/>
            <w:hideMark/>
          </w:tcPr>
          <w:p w14:paraId="02F50C54" w14:textId="77777777" w:rsidR="0094014F" w:rsidRPr="0094014F" w:rsidRDefault="0094014F" w:rsidP="0094014F">
            <w:pPr>
              <w:spacing w:after="0" w:line="240" w:lineRule="auto"/>
              <w:jc w:val="center"/>
              <w:rPr>
                <w:rFonts w:ascii="Times New Roman" w:eastAsia="Times New Roman" w:hAnsi="Times New Roman" w:cs="Times New Roman"/>
                <w:b/>
                <w:bCs/>
                <w:color w:val="000000"/>
                <w:lang w:val="es-PY" w:eastAsia="es-PY"/>
              </w:rPr>
            </w:pPr>
            <w:r w:rsidRPr="0094014F">
              <w:rPr>
                <w:rFonts w:ascii="Times New Roman" w:eastAsia="Times New Roman" w:hAnsi="Times New Roman" w:cs="Times New Roman"/>
                <w:b/>
                <w:bCs/>
                <w:color w:val="000000"/>
                <w:lang w:val="es-PY" w:eastAsia="es-PY"/>
              </w:rPr>
              <w:t> </w:t>
            </w:r>
          </w:p>
        </w:tc>
        <w:tc>
          <w:tcPr>
            <w:tcW w:w="0" w:type="auto"/>
            <w:tcBorders>
              <w:top w:val="nil"/>
              <w:left w:val="nil"/>
              <w:bottom w:val="single" w:sz="4" w:space="0" w:color="auto"/>
              <w:right w:val="single" w:sz="4" w:space="0" w:color="auto"/>
            </w:tcBorders>
            <w:shd w:val="clear" w:color="auto" w:fill="auto"/>
            <w:vAlign w:val="center"/>
            <w:hideMark/>
          </w:tcPr>
          <w:p w14:paraId="0DE69596" w14:textId="77777777" w:rsidR="0094014F" w:rsidRPr="0094014F" w:rsidRDefault="0094014F" w:rsidP="0094014F">
            <w:pPr>
              <w:spacing w:after="0" w:line="240" w:lineRule="auto"/>
              <w:jc w:val="center"/>
              <w:rPr>
                <w:rFonts w:ascii="Times New Roman" w:eastAsia="Times New Roman" w:hAnsi="Times New Roman" w:cs="Times New Roman"/>
                <w:b/>
                <w:bCs/>
                <w:color w:val="000000"/>
                <w:lang w:val="es-PY" w:eastAsia="es-PY"/>
              </w:rPr>
            </w:pPr>
            <w:r w:rsidRPr="0094014F">
              <w:rPr>
                <w:rFonts w:ascii="Times New Roman" w:eastAsia="Times New Roman" w:hAnsi="Times New Roman" w:cs="Times New Roman"/>
                <w:b/>
                <w:bCs/>
                <w:color w:val="000000"/>
                <w:lang w:val="es-PY" w:eastAsia="es-PY"/>
              </w:rPr>
              <w:t> </w:t>
            </w:r>
          </w:p>
        </w:tc>
        <w:tc>
          <w:tcPr>
            <w:tcW w:w="0" w:type="auto"/>
            <w:tcBorders>
              <w:top w:val="nil"/>
              <w:left w:val="nil"/>
              <w:bottom w:val="single" w:sz="4" w:space="0" w:color="auto"/>
              <w:right w:val="single" w:sz="4" w:space="0" w:color="auto"/>
            </w:tcBorders>
            <w:shd w:val="clear" w:color="auto" w:fill="auto"/>
            <w:vAlign w:val="center"/>
            <w:hideMark/>
          </w:tcPr>
          <w:p w14:paraId="62054F45" w14:textId="77777777" w:rsidR="0094014F" w:rsidRPr="0094014F" w:rsidRDefault="0094014F" w:rsidP="0094014F">
            <w:pPr>
              <w:spacing w:after="0" w:line="240" w:lineRule="auto"/>
              <w:jc w:val="center"/>
              <w:rPr>
                <w:rFonts w:ascii="Times New Roman" w:eastAsia="Times New Roman" w:hAnsi="Times New Roman" w:cs="Times New Roman"/>
                <w:b/>
                <w:bCs/>
                <w:color w:val="000000"/>
                <w:lang w:val="es-PY" w:eastAsia="es-PY"/>
              </w:rPr>
            </w:pPr>
            <w:r w:rsidRPr="0094014F">
              <w:rPr>
                <w:rFonts w:ascii="Times New Roman" w:eastAsia="Times New Roman" w:hAnsi="Times New Roman" w:cs="Times New Roman"/>
                <w:b/>
                <w:bCs/>
                <w:color w:val="000000"/>
                <w:lang w:val="es-PY" w:eastAsia="es-PY"/>
              </w:rPr>
              <w:t> </w:t>
            </w:r>
          </w:p>
        </w:tc>
        <w:tc>
          <w:tcPr>
            <w:tcW w:w="0" w:type="auto"/>
            <w:tcBorders>
              <w:top w:val="nil"/>
              <w:left w:val="nil"/>
              <w:bottom w:val="single" w:sz="4" w:space="0" w:color="auto"/>
              <w:right w:val="single" w:sz="4" w:space="0" w:color="auto"/>
            </w:tcBorders>
            <w:shd w:val="clear" w:color="auto" w:fill="auto"/>
            <w:vAlign w:val="center"/>
            <w:hideMark/>
          </w:tcPr>
          <w:p w14:paraId="00BEE841" w14:textId="77777777" w:rsidR="0094014F" w:rsidRPr="0094014F" w:rsidRDefault="0094014F" w:rsidP="0094014F">
            <w:pPr>
              <w:spacing w:after="0" w:line="240" w:lineRule="auto"/>
              <w:jc w:val="center"/>
              <w:rPr>
                <w:rFonts w:ascii="Times New Roman" w:eastAsia="Times New Roman" w:hAnsi="Times New Roman" w:cs="Times New Roman"/>
                <w:b/>
                <w:bCs/>
                <w:color w:val="000000"/>
                <w:lang w:val="es-PY" w:eastAsia="es-PY"/>
              </w:rPr>
            </w:pPr>
            <w:r w:rsidRPr="0094014F">
              <w:rPr>
                <w:rFonts w:ascii="Times New Roman" w:eastAsia="Times New Roman" w:hAnsi="Times New Roman" w:cs="Times New Roman"/>
                <w:b/>
                <w:bCs/>
                <w:color w:val="000000"/>
                <w:lang w:val="es-PY" w:eastAsia="es-PY"/>
              </w:rPr>
              <w:t> </w:t>
            </w:r>
          </w:p>
        </w:tc>
        <w:tc>
          <w:tcPr>
            <w:tcW w:w="0" w:type="auto"/>
            <w:tcBorders>
              <w:top w:val="nil"/>
              <w:left w:val="nil"/>
              <w:bottom w:val="single" w:sz="4" w:space="0" w:color="auto"/>
              <w:right w:val="single" w:sz="4" w:space="0" w:color="auto"/>
            </w:tcBorders>
            <w:shd w:val="clear" w:color="auto" w:fill="auto"/>
            <w:vAlign w:val="center"/>
            <w:hideMark/>
          </w:tcPr>
          <w:p w14:paraId="36E0C574" w14:textId="77777777" w:rsidR="0094014F" w:rsidRPr="0094014F" w:rsidRDefault="0094014F" w:rsidP="0094014F">
            <w:pPr>
              <w:spacing w:after="0" w:line="240" w:lineRule="auto"/>
              <w:jc w:val="center"/>
              <w:rPr>
                <w:rFonts w:ascii="Times New Roman" w:eastAsia="Times New Roman" w:hAnsi="Times New Roman" w:cs="Times New Roman"/>
                <w:b/>
                <w:bCs/>
                <w:color w:val="000000"/>
                <w:lang w:val="es-PY" w:eastAsia="es-PY"/>
              </w:rPr>
            </w:pPr>
            <w:r w:rsidRPr="0094014F">
              <w:rPr>
                <w:rFonts w:ascii="Times New Roman" w:eastAsia="Times New Roman" w:hAnsi="Times New Roman" w:cs="Times New Roman"/>
                <w:b/>
                <w:bCs/>
                <w:color w:val="000000"/>
                <w:lang w:val="es-PY" w:eastAsia="es-PY"/>
              </w:rPr>
              <w:t> </w:t>
            </w:r>
          </w:p>
        </w:tc>
        <w:tc>
          <w:tcPr>
            <w:tcW w:w="0" w:type="auto"/>
            <w:tcBorders>
              <w:top w:val="nil"/>
              <w:left w:val="nil"/>
              <w:bottom w:val="single" w:sz="4" w:space="0" w:color="auto"/>
              <w:right w:val="single" w:sz="4" w:space="0" w:color="auto"/>
            </w:tcBorders>
            <w:shd w:val="clear" w:color="auto" w:fill="auto"/>
            <w:vAlign w:val="center"/>
            <w:hideMark/>
          </w:tcPr>
          <w:p w14:paraId="6803C3B0" w14:textId="77777777" w:rsidR="0094014F" w:rsidRPr="0094014F" w:rsidRDefault="0094014F" w:rsidP="0094014F">
            <w:pPr>
              <w:spacing w:after="0" w:line="240" w:lineRule="auto"/>
              <w:jc w:val="center"/>
              <w:rPr>
                <w:rFonts w:ascii="Times New Roman" w:eastAsia="Times New Roman" w:hAnsi="Times New Roman" w:cs="Times New Roman"/>
                <w:b/>
                <w:bCs/>
                <w:color w:val="000000"/>
                <w:lang w:val="es-PY" w:eastAsia="es-PY"/>
              </w:rPr>
            </w:pPr>
            <w:r w:rsidRPr="0094014F">
              <w:rPr>
                <w:rFonts w:ascii="Times New Roman" w:eastAsia="Times New Roman" w:hAnsi="Times New Roman" w:cs="Times New Roman"/>
                <w:b/>
                <w:bCs/>
                <w:color w:val="000000"/>
                <w:lang w:val="es-PY" w:eastAsia="es-PY"/>
              </w:rPr>
              <w:t> </w:t>
            </w:r>
          </w:p>
        </w:tc>
        <w:tc>
          <w:tcPr>
            <w:tcW w:w="990" w:type="dxa"/>
            <w:tcBorders>
              <w:top w:val="nil"/>
              <w:left w:val="nil"/>
              <w:bottom w:val="single" w:sz="4" w:space="0" w:color="auto"/>
              <w:right w:val="single" w:sz="4" w:space="0" w:color="auto"/>
            </w:tcBorders>
            <w:shd w:val="clear" w:color="auto" w:fill="auto"/>
            <w:vAlign w:val="center"/>
            <w:hideMark/>
          </w:tcPr>
          <w:p w14:paraId="7377265A" w14:textId="77777777" w:rsidR="0094014F" w:rsidRPr="0094014F" w:rsidRDefault="0094014F" w:rsidP="0094014F">
            <w:pPr>
              <w:spacing w:after="0" w:line="240" w:lineRule="auto"/>
              <w:jc w:val="center"/>
              <w:rPr>
                <w:rFonts w:ascii="Times New Roman" w:eastAsia="Times New Roman" w:hAnsi="Times New Roman" w:cs="Times New Roman"/>
                <w:b/>
                <w:bCs/>
                <w:color w:val="000000"/>
                <w:lang w:val="es-PY" w:eastAsia="es-PY"/>
              </w:rPr>
            </w:pPr>
            <w:r w:rsidRPr="0094014F">
              <w:rPr>
                <w:rFonts w:ascii="Times New Roman" w:eastAsia="Times New Roman" w:hAnsi="Times New Roman" w:cs="Times New Roman"/>
                <w:b/>
                <w:bCs/>
                <w:color w:val="000000"/>
                <w:lang w:val="es-PY" w:eastAsia="es-PY"/>
              </w:rPr>
              <w:t> </w:t>
            </w:r>
          </w:p>
        </w:tc>
      </w:tr>
      <w:tr w:rsidR="00981DFD" w:rsidRPr="003E1BCB" w14:paraId="34F1F3CF" w14:textId="77777777" w:rsidTr="00981DFD">
        <w:trPr>
          <w:trHeight w:val="244"/>
        </w:trPr>
        <w:tc>
          <w:tcPr>
            <w:tcW w:w="846" w:type="dxa"/>
            <w:tcBorders>
              <w:top w:val="nil"/>
              <w:left w:val="single" w:sz="4" w:space="0" w:color="auto"/>
              <w:bottom w:val="single" w:sz="4" w:space="0" w:color="auto"/>
              <w:right w:val="single" w:sz="4" w:space="0" w:color="auto"/>
            </w:tcBorders>
            <w:shd w:val="clear" w:color="auto" w:fill="auto"/>
            <w:hideMark/>
          </w:tcPr>
          <w:p w14:paraId="5C63C4C8" w14:textId="77777777" w:rsidR="0094014F" w:rsidRPr="0094014F" w:rsidRDefault="0094014F" w:rsidP="0094014F">
            <w:pPr>
              <w:spacing w:after="0" w:line="240" w:lineRule="auto"/>
              <w:rPr>
                <w:rFonts w:ascii="Times New Roman" w:eastAsia="Times New Roman" w:hAnsi="Times New Roman" w:cs="Times New Roman"/>
                <w:color w:val="000000"/>
                <w:lang w:val="es-PY" w:eastAsia="es-PY"/>
              </w:rPr>
            </w:pPr>
            <w:r w:rsidRPr="0094014F">
              <w:rPr>
                <w:rFonts w:ascii="Times New Roman" w:eastAsia="Times New Roman" w:hAnsi="Times New Roman" w:cs="Times New Roman"/>
                <w:color w:val="000000"/>
                <w:lang w:val="es-PY" w:eastAsia="es-PY"/>
              </w:rPr>
              <w:t> </w:t>
            </w:r>
          </w:p>
        </w:tc>
        <w:tc>
          <w:tcPr>
            <w:tcW w:w="2396" w:type="dxa"/>
            <w:tcBorders>
              <w:top w:val="nil"/>
              <w:left w:val="nil"/>
              <w:bottom w:val="single" w:sz="4" w:space="0" w:color="auto"/>
              <w:right w:val="single" w:sz="4" w:space="0" w:color="auto"/>
            </w:tcBorders>
            <w:shd w:val="clear" w:color="auto" w:fill="auto"/>
            <w:noWrap/>
            <w:vAlign w:val="center"/>
            <w:hideMark/>
          </w:tcPr>
          <w:p w14:paraId="7A81019F" w14:textId="77777777" w:rsidR="0094014F" w:rsidRPr="0094014F" w:rsidRDefault="0094014F" w:rsidP="0094014F">
            <w:pPr>
              <w:spacing w:after="0" w:line="240" w:lineRule="auto"/>
              <w:jc w:val="both"/>
              <w:rPr>
                <w:rFonts w:ascii="Calibri" w:eastAsia="Times New Roman" w:hAnsi="Calibri" w:cs="Calibri"/>
                <w:color w:val="000000"/>
                <w:sz w:val="24"/>
                <w:szCs w:val="24"/>
                <w:lang w:val="es-PY" w:eastAsia="es-PY"/>
              </w:rPr>
            </w:pPr>
            <w:r w:rsidRPr="0094014F">
              <w:rPr>
                <w:rFonts w:ascii="Calibri" w:eastAsia="Times New Roman" w:hAnsi="Calibri" w:cs="Calibri"/>
                <w:color w:val="000000"/>
                <w:sz w:val="24"/>
                <w:szCs w:val="24"/>
                <w:lang w:val="es-PY" w:eastAsia="es-PY"/>
              </w:rPr>
              <w:t>4. Cualificar la gestión académica y administrativa, para el prestigio y posicionamiento académico de la institución.</w:t>
            </w:r>
          </w:p>
        </w:tc>
        <w:tc>
          <w:tcPr>
            <w:tcW w:w="1334" w:type="dxa"/>
            <w:tcBorders>
              <w:top w:val="nil"/>
              <w:left w:val="nil"/>
              <w:bottom w:val="single" w:sz="4" w:space="0" w:color="auto"/>
              <w:right w:val="single" w:sz="4" w:space="0" w:color="auto"/>
            </w:tcBorders>
            <w:shd w:val="clear" w:color="auto" w:fill="auto"/>
            <w:noWrap/>
            <w:vAlign w:val="center"/>
            <w:hideMark/>
          </w:tcPr>
          <w:p w14:paraId="42283037" w14:textId="77777777" w:rsidR="0094014F" w:rsidRPr="0094014F" w:rsidRDefault="0094014F" w:rsidP="0094014F">
            <w:pPr>
              <w:spacing w:after="0" w:line="240" w:lineRule="auto"/>
              <w:jc w:val="both"/>
              <w:rPr>
                <w:rFonts w:ascii="Calibri" w:eastAsia="Times New Roman" w:hAnsi="Calibri" w:cs="Calibri"/>
                <w:color w:val="000000"/>
                <w:sz w:val="24"/>
                <w:szCs w:val="24"/>
                <w:lang w:val="es-PY" w:eastAsia="es-PY"/>
              </w:rPr>
            </w:pPr>
            <w:r w:rsidRPr="0094014F">
              <w:rPr>
                <w:rFonts w:ascii="Calibri" w:eastAsia="Times New Roman" w:hAnsi="Calibri" w:cs="Calibri"/>
                <w:color w:val="000000"/>
                <w:sz w:val="24"/>
                <w:szCs w:val="24"/>
                <w:lang w:val="es-PY" w:eastAsia="es-PY"/>
              </w:rPr>
              <w:t xml:space="preserve">El 70% de las gestiones académicas y administrativas mejorado, logrando de esa manera </w:t>
            </w:r>
            <w:proofErr w:type="gramStart"/>
            <w:r w:rsidRPr="0094014F">
              <w:rPr>
                <w:rFonts w:ascii="Calibri" w:eastAsia="Times New Roman" w:hAnsi="Calibri" w:cs="Calibri"/>
                <w:color w:val="000000"/>
                <w:sz w:val="24"/>
                <w:szCs w:val="24"/>
                <w:lang w:val="es-PY" w:eastAsia="es-PY"/>
              </w:rPr>
              <w:t>el  prestigio</w:t>
            </w:r>
            <w:proofErr w:type="gramEnd"/>
            <w:r w:rsidRPr="0094014F">
              <w:rPr>
                <w:rFonts w:ascii="Calibri" w:eastAsia="Times New Roman" w:hAnsi="Calibri" w:cs="Calibri"/>
                <w:color w:val="000000"/>
                <w:sz w:val="24"/>
                <w:szCs w:val="24"/>
                <w:lang w:val="es-PY" w:eastAsia="es-PY"/>
              </w:rPr>
              <w:t xml:space="preserve"> y posicionamiento </w:t>
            </w:r>
            <w:r w:rsidRPr="0094014F">
              <w:rPr>
                <w:rFonts w:ascii="Calibri" w:eastAsia="Times New Roman" w:hAnsi="Calibri" w:cs="Calibri"/>
                <w:color w:val="000000"/>
                <w:sz w:val="24"/>
                <w:szCs w:val="24"/>
                <w:lang w:val="es-PY" w:eastAsia="es-PY"/>
              </w:rPr>
              <w:lastRenderedPageBreak/>
              <w:t>institucional. El 20% en este periodo.</w:t>
            </w:r>
          </w:p>
        </w:tc>
        <w:tc>
          <w:tcPr>
            <w:tcW w:w="1145" w:type="dxa"/>
            <w:tcBorders>
              <w:top w:val="nil"/>
              <w:left w:val="nil"/>
              <w:bottom w:val="single" w:sz="4" w:space="0" w:color="auto"/>
              <w:right w:val="single" w:sz="4" w:space="0" w:color="auto"/>
            </w:tcBorders>
            <w:shd w:val="clear" w:color="auto" w:fill="auto"/>
            <w:hideMark/>
          </w:tcPr>
          <w:p w14:paraId="1ACE86C6" w14:textId="77777777" w:rsidR="0094014F" w:rsidRPr="0094014F" w:rsidRDefault="0094014F" w:rsidP="0094014F">
            <w:pPr>
              <w:spacing w:after="0" w:line="240" w:lineRule="auto"/>
              <w:rPr>
                <w:rFonts w:ascii="Calibri" w:eastAsia="Times New Roman" w:hAnsi="Calibri" w:cs="Calibri"/>
                <w:color w:val="000000"/>
                <w:lang w:val="es-PY" w:eastAsia="es-PY"/>
              </w:rPr>
            </w:pPr>
            <w:r w:rsidRPr="0094014F">
              <w:rPr>
                <w:rFonts w:ascii="Calibri" w:eastAsia="Times New Roman" w:hAnsi="Calibri" w:cs="Calibri"/>
                <w:color w:val="000000"/>
                <w:lang w:val="es-PY" w:eastAsia="es-PY"/>
              </w:rPr>
              <w:lastRenderedPageBreak/>
              <w:t xml:space="preserve">Reuniones </w:t>
            </w:r>
            <w:proofErr w:type="spellStart"/>
            <w:r w:rsidRPr="0094014F">
              <w:rPr>
                <w:rFonts w:ascii="Calibri" w:eastAsia="Times New Roman" w:hAnsi="Calibri" w:cs="Calibri"/>
                <w:color w:val="000000"/>
                <w:lang w:val="es-PY" w:eastAsia="es-PY"/>
              </w:rPr>
              <w:t>periodicas</w:t>
            </w:r>
            <w:proofErr w:type="spellEnd"/>
            <w:r w:rsidRPr="0094014F">
              <w:rPr>
                <w:rFonts w:ascii="Calibri" w:eastAsia="Times New Roman" w:hAnsi="Calibri" w:cs="Calibri"/>
                <w:color w:val="000000"/>
                <w:lang w:val="es-PY" w:eastAsia="es-PY"/>
              </w:rPr>
              <w:t>, capacitación a funcionarios y docentes.</w:t>
            </w:r>
          </w:p>
        </w:tc>
        <w:tc>
          <w:tcPr>
            <w:tcW w:w="362" w:type="dxa"/>
            <w:tcBorders>
              <w:top w:val="nil"/>
              <w:left w:val="nil"/>
              <w:bottom w:val="single" w:sz="4" w:space="0" w:color="auto"/>
              <w:right w:val="single" w:sz="4" w:space="0" w:color="auto"/>
            </w:tcBorders>
            <w:shd w:val="clear" w:color="auto" w:fill="auto"/>
            <w:vAlign w:val="center"/>
            <w:hideMark/>
          </w:tcPr>
          <w:p w14:paraId="001516C7" w14:textId="77777777" w:rsidR="0094014F" w:rsidRPr="0094014F" w:rsidRDefault="0094014F" w:rsidP="0094014F">
            <w:pPr>
              <w:spacing w:after="0" w:line="240" w:lineRule="auto"/>
              <w:jc w:val="center"/>
              <w:rPr>
                <w:rFonts w:ascii="Times New Roman" w:eastAsia="Times New Roman" w:hAnsi="Times New Roman" w:cs="Times New Roman"/>
                <w:color w:val="000000"/>
                <w:lang w:val="es-PY" w:eastAsia="es-PY"/>
              </w:rPr>
            </w:pPr>
            <w:r w:rsidRPr="0094014F">
              <w:rPr>
                <w:rFonts w:ascii="Times New Roman" w:eastAsia="Times New Roman" w:hAnsi="Times New Roman" w:cs="Times New Roman"/>
                <w:color w:val="000000"/>
                <w:lang w:val="es-PY" w:eastAsia="es-PY"/>
              </w:rPr>
              <w:t> </w:t>
            </w:r>
          </w:p>
        </w:tc>
        <w:tc>
          <w:tcPr>
            <w:tcW w:w="0" w:type="auto"/>
            <w:tcBorders>
              <w:top w:val="nil"/>
              <w:left w:val="nil"/>
              <w:bottom w:val="single" w:sz="4" w:space="0" w:color="auto"/>
              <w:right w:val="single" w:sz="4" w:space="0" w:color="auto"/>
            </w:tcBorders>
            <w:shd w:val="clear" w:color="000000" w:fill="FFFFFF"/>
            <w:vAlign w:val="center"/>
            <w:hideMark/>
          </w:tcPr>
          <w:p w14:paraId="4417704A" w14:textId="77777777" w:rsidR="0094014F" w:rsidRPr="0094014F" w:rsidRDefault="0094014F" w:rsidP="0094014F">
            <w:pPr>
              <w:spacing w:after="0" w:line="240" w:lineRule="auto"/>
              <w:jc w:val="center"/>
              <w:rPr>
                <w:rFonts w:ascii="Times New Roman" w:eastAsia="Times New Roman" w:hAnsi="Times New Roman" w:cs="Times New Roman"/>
                <w:color w:val="000000"/>
                <w:lang w:val="es-PY" w:eastAsia="es-PY"/>
              </w:rPr>
            </w:pPr>
            <w:r w:rsidRPr="0094014F">
              <w:rPr>
                <w:rFonts w:ascii="Times New Roman" w:eastAsia="Times New Roman" w:hAnsi="Times New Roman" w:cs="Times New Roman"/>
                <w:color w:val="000000"/>
                <w:lang w:val="es-PY" w:eastAsia="es-PY"/>
              </w:rPr>
              <w:t> </w:t>
            </w:r>
          </w:p>
        </w:tc>
        <w:tc>
          <w:tcPr>
            <w:tcW w:w="0" w:type="auto"/>
            <w:tcBorders>
              <w:top w:val="nil"/>
              <w:left w:val="nil"/>
              <w:bottom w:val="single" w:sz="4" w:space="0" w:color="auto"/>
              <w:right w:val="single" w:sz="4" w:space="0" w:color="auto"/>
            </w:tcBorders>
            <w:shd w:val="clear" w:color="000000" w:fill="FFFFFF"/>
            <w:vAlign w:val="center"/>
            <w:hideMark/>
          </w:tcPr>
          <w:p w14:paraId="523B8FDD" w14:textId="77777777" w:rsidR="0094014F" w:rsidRPr="0094014F" w:rsidRDefault="0094014F" w:rsidP="0094014F">
            <w:pPr>
              <w:spacing w:after="0" w:line="240" w:lineRule="auto"/>
              <w:jc w:val="center"/>
              <w:rPr>
                <w:rFonts w:ascii="Times New Roman" w:eastAsia="Times New Roman" w:hAnsi="Times New Roman" w:cs="Times New Roman"/>
                <w:color w:val="000000"/>
                <w:lang w:val="es-PY" w:eastAsia="es-PY"/>
              </w:rPr>
            </w:pPr>
            <w:r w:rsidRPr="0094014F">
              <w:rPr>
                <w:rFonts w:ascii="Times New Roman" w:eastAsia="Times New Roman" w:hAnsi="Times New Roman" w:cs="Times New Roman"/>
                <w:color w:val="000000"/>
                <w:lang w:val="es-PY" w:eastAsia="es-PY"/>
              </w:rPr>
              <w:t> </w:t>
            </w:r>
          </w:p>
        </w:tc>
        <w:tc>
          <w:tcPr>
            <w:tcW w:w="0" w:type="auto"/>
            <w:tcBorders>
              <w:top w:val="nil"/>
              <w:left w:val="nil"/>
              <w:bottom w:val="single" w:sz="4" w:space="0" w:color="auto"/>
              <w:right w:val="single" w:sz="4" w:space="0" w:color="auto"/>
            </w:tcBorders>
            <w:shd w:val="clear" w:color="000000" w:fill="FFFFFF"/>
            <w:vAlign w:val="center"/>
            <w:hideMark/>
          </w:tcPr>
          <w:p w14:paraId="520AF59D" w14:textId="77777777" w:rsidR="0094014F" w:rsidRPr="0094014F" w:rsidRDefault="0094014F" w:rsidP="0094014F">
            <w:pPr>
              <w:spacing w:after="0" w:line="240" w:lineRule="auto"/>
              <w:jc w:val="center"/>
              <w:rPr>
                <w:rFonts w:ascii="Times New Roman" w:eastAsia="Times New Roman" w:hAnsi="Times New Roman" w:cs="Times New Roman"/>
                <w:color w:val="000000"/>
                <w:lang w:val="es-PY" w:eastAsia="es-PY"/>
              </w:rPr>
            </w:pPr>
            <w:r w:rsidRPr="0094014F">
              <w:rPr>
                <w:rFonts w:ascii="Times New Roman" w:eastAsia="Times New Roman" w:hAnsi="Times New Roman" w:cs="Times New Roman"/>
                <w:color w:val="000000"/>
                <w:lang w:val="es-PY" w:eastAsia="es-PY"/>
              </w:rPr>
              <w:t> </w:t>
            </w:r>
          </w:p>
        </w:tc>
        <w:tc>
          <w:tcPr>
            <w:tcW w:w="0" w:type="auto"/>
            <w:tcBorders>
              <w:top w:val="nil"/>
              <w:left w:val="nil"/>
              <w:bottom w:val="single" w:sz="4" w:space="0" w:color="auto"/>
              <w:right w:val="single" w:sz="4" w:space="0" w:color="auto"/>
            </w:tcBorders>
            <w:shd w:val="clear" w:color="000000" w:fill="FFFFFF"/>
            <w:vAlign w:val="center"/>
            <w:hideMark/>
          </w:tcPr>
          <w:p w14:paraId="097D6A32" w14:textId="77777777" w:rsidR="0094014F" w:rsidRPr="0094014F" w:rsidRDefault="0094014F" w:rsidP="0094014F">
            <w:pPr>
              <w:spacing w:after="0" w:line="240" w:lineRule="auto"/>
              <w:jc w:val="center"/>
              <w:rPr>
                <w:rFonts w:ascii="Times New Roman" w:eastAsia="Times New Roman" w:hAnsi="Times New Roman" w:cs="Times New Roman"/>
                <w:color w:val="000000"/>
                <w:lang w:val="es-PY" w:eastAsia="es-PY"/>
              </w:rPr>
            </w:pPr>
            <w:r w:rsidRPr="0094014F">
              <w:rPr>
                <w:rFonts w:ascii="Times New Roman" w:eastAsia="Times New Roman" w:hAnsi="Times New Roman" w:cs="Times New Roman"/>
                <w:color w:val="000000"/>
                <w:lang w:val="es-PY" w:eastAsia="es-PY"/>
              </w:rPr>
              <w:t> </w:t>
            </w:r>
          </w:p>
        </w:tc>
        <w:tc>
          <w:tcPr>
            <w:tcW w:w="0" w:type="auto"/>
            <w:tcBorders>
              <w:top w:val="nil"/>
              <w:left w:val="nil"/>
              <w:bottom w:val="single" w:sz="4" w:space="0" w:color="auto"/>
              <w:right w:val="single" w:sz="4" w:space="0" w:color="auto"/>
            </w:tcBorders>
            <w:shd w:val="clear" w:color="000000" w:fill="FFFFFF"/>
            <w:vAlign w:val="center"/>
            <w:hideMark/>
          </w:tcPr>
          <w:p w14:paraId="2B5FB1B1" w14:textId="77777777" w:rsidR="0094014F" w:rsidRPr="0094014F" w:rsidRDefault="0094014F" w:rsidP="0094014F">
            <w:pPr>
              <w:spacing w:after="0" w:line="240" w:lineRule="auto"/>
              <w:jc w:val="center"/>
              <w:rPr>
                <w:rFonts w:ascii="Times New Roman" w:eastAsia="Times New Roman" w:hAnsi="Times New Roman" w:cs="Times New Roman"/>
                <w:color w:val="000000"/>
                <w:lang w:val="es-PY" w:eastAsia="es-PY"/>
              </w:rPr>
            </w:pPr>
            <w:r w:rsidRPr="0094014F">
              <w:rPr>
                <w:rFonts w:ascii="Times New Roman" w:eastAsia="Times New Roman" w:hAnsi="Times New Roman" w:cs="Times New Roman"/>
                <w:color w:val="000000"/>
                <w:lang w:val="es-PY" w:eastAsia="es-PY"/>
              </w:rPr>
              <w:t> </w:t>
            </w:r>
          </w:p>
        </w:tc>
        <w:tc>
          <w:tcPr>
            <w:tcW w:w="0" w:type="auto"/>
            <w:tcBorders>
              <w:top w:val="nil"/>
              <w:left w:val="nil"/>
              <w:bottom w:val="single" w:sz="4" w:space="0" w:color="auto"/>
              <w:right w:val="single" w:sz="4" w:space="0" w:color="auto"/>
            </w:tcBorders>
            <w:shd w:val="clear" w:color="000000" w:fill="FFFFFF"/>
            <w:vAlign w:val="center"/>
            <w:hideMark/>
          </w:tcPr>
          <w:p w14:paraId="1130AF9E" w14:textId="77777777" w:rsidR="0094014F" w:rsidRPr="0094014F" w:rsidRDefault="0094014F" w:rsidP="0094014F">
            <w:pPr>
              <w:spacing w:after="0" w:line="240" w:lineRule="auto"/>
              <w:jc w:val="center"/>
              <w:rPr>
                <w:rFonts w:ascii="Times New Roman" w:eastAsia="Times New Roman" w:hAnsi="Times New Roman" w:cs="Times New Roman"/>
                <w:color w:val="000000"/>
                <w:lang w:val="es-PY" w:eastAsia="es-PY"/>
              </w:rPr>
            </w:pPr>
            <w:r w:rsidRPr="0094014F">
              <w:rPr>
                <w:rFonts w:ascii="Times New Roman" w:eastAsia="Times New Roman" w:hAnsi="Times New Roman" w:cs="Times New Roman"/>
                <w:color w:val="000000"/>
                <w:lang w:val="es-PY" w:eastAsia="es-PY"/>
              </w:rPr>
              <w:t> </w:t>
            </w:r>
          </w:p>
        </w:tc>
        <w:tc>
          <w:tcPr>
            <w:tcW w:w="0" w:type="auto"/>
            <w:tcBorders>
              <w:top w:val="nil"/>
              <w:left w:val="nil"/>
              <w:bottom w:val="single" w:sz="4" w:space="0" w:color="auto"/>
              <w:right w:val="single" w:sz="4" w:space="0" w:color="auto"/>
            </w:tcBorders>
            <w:shd w:val="clear" w:color="B6DDE8" w:fill="D0CECE"/>
            <w:vAlign w:val="center"/>
            <w:hideMark/>
          </w:tcPr>
          <w:p w14:paraId="13CDEB7C" w14:textId="77777777" w:rsidR="0094014F" w:rsidRPr="0094014F" w:rsidRDefault="0094014F" w:rsidP="0094014F">
            <w:pPr>
              <w:spacing w:after="0" w:line="240" w:lineRule="auto"/>
              <w:jc w:val="center"/>
              <w:rPr>
                <w:rFonts w:ascii="Times New Roman" w:eastAsia="Times New Roman" w:hAnsi="Times New Roman" w:cs="Times New Roman"/>
                <w:color w:val="000000"/>
                <w:lang w:val="es-PY" w:eastAsia="es-PY"/>
              </w:rPr>
            </w:pPr>
            <w:r w:rsidRPr="0094014F">
              <w:rPr>
                <w:rFonts w:ascii="Times New Roman" w:eastAsia="Times New Roman" w:hAnsi="Times New Roman" w:cs="Times New Roman"/>
                <w:color w:val="000000"/>
                <w:lang w:val="es-PY" w:eastAsia="es-PY"/>
              </w:rPr>
              <w:t> </w:t>
            </w:r>
          </w:p>
        </w:tc>
        <w:tc>
          <w:tcPr>
            <w:tcW w:w="0" w:type="auto"/>
            <w:tcBorders>
              <w:top w:val="nil"/>
              <w:left w:val="nil"/>
              <w:bottom w:val="single" w:sz="4" w:space="0" w:color="auto"/>
              <w:right w:val="single" w:sz="4" w:space="0" w:color="auto"/>
            </w:tcBorders>
            <w:shd w:val="clear" w:color="000000" w:fill="D0CECE"/>
            <w:vAlign w:val="center"/>
            <w:hideMark/>
          </w:tcPr>
          <w:p w14:paraId="5DCFB888" w14:textId="77777777" w:rsidR="0094014F" w:rsidRPr="0094014F" w:rsidRDefault="0094014F" w:rsidP="0094014F">
            <w:pPr>
              <w:spacing w:after="0" w:line="240" w:lineRule="auto"/>
              <w:jc w:val="center"/>
              <w:rPr>
                <w:rFonts w:ascii="Times New Roman" w:eastAsia="Times New Roman" w:hAnsi="Times New Roman" w:cs="Times New Roman"/>
                <w:color w:val="000000"/>
                <w:lang w:val="es-PY" w:eastAsia="es-PY"/>
              </w:rPr>
            </w:pPr>
            <w:r w:rsidRPr="0094014F">
              <w:rPr>
                <w:rFonts w:ascii="Times New Roman" w:eastAsia="Times New Roman" w:hAnsi="Times New Roman" w:cs="Times New Roman"/>
                <w:color w:val="000000"/>
                <w:lang w:val="es-PY" w:eastAsia="es-PY"/>
              </w:rPr>
              <w:t> </w:t>
            </w:r>
          </w:p>
        </w:tc>
        <w:tc>
          <w:tcPr>
            <w:tcW w:w="0" w:type="auto"/>
            <w:tcBorders>
              <w:top w:val="nil"/>
              <w:left w:val="nil"/>
              <w:bottom w:val="single" w:sz="4" w:space="0" w:color="auto"/>
              <w:right w:val="single" w:sz="4" w:space="0" w:color="auto"/>
            </w:tcBorders>
            <w:shd w:val="clear" w:color="B6DDE8" w:fill="D0CECE"/>
            <w:vAlign w:val="center"/>
            <w:hideMark/>
          </w:tcPr>
          <w:p w14:paraId="04E71400" w14:textId="77777777" w:rsidR="0094014F" w:rsidRPr="0094014F" w:rsidRDefault="0094014F" w:rsidP="0094014F">
            <w:pPr>
              <w:spacing w:after="0" w:line="240" w:lineRule="auto"/>
              <w:jc w:val="center"/>
              <w:rPr>
                <w:rFonts w:ascii="Times New Roman" w:eastAsia="Times New Roman" w:hAnsi="Times New Roman" w:cs="Times New Roman"/>
                <w:color w:val="000000"/>
                <w:lang w:val="es-PY" w:eastAsia="es-PY"/>
              </w:rPr>
            </w:pPr>
            <w:r w:rsidRPr="0094014F">
              <w:rPr>
                <w:rFonts w:ascii="Times New Roman" w:eastAsia="Times New Roman" w:hAnsi="Times New Roman" w:cs="Times New Roman"/>
                <w:color w:val="000000"/>
                <w:lang w:val="es-PY" w:eastAsia="es-PY"/>
              </w:rPr>
              <w:t> </w:t>
            </w:r>
          </w:p>
        </w:tc>
        <w:tc>
          <w:tcPr>
            <w:tcW w:w="0" w:type="auto"/>
            <w:tcBorders>
              <w:top w:val="nil"/>
              <w:left w:val="nil"/>
              <w:bottom w:val="single" w:sz="4" w:space="0" w:color="auto"/>
              <w:right w:val="single" w:sz="4" w:space="0" w:color="auto"/>
            </w:tcBorders>
            <w:shd w:val="clear" w:color="000000" w:fill="D0CECE"/>
            <w:vAlign w:val="center"/>
            <w:hideMark/>
          </w:tcPr>
          <w:p w14:paraId="2FF6E844" w14:textId="77777777" w:rsidR="0094014F" w:rsidRPr="0094014F" w:rsidRDefault="0094014F" w:rsidP="0094014F">
            <w:pPr>
              <w:spacing w:after="0" w:line="240" w:lineRule="auto"/>
              <w:jc w:val="center"/>
              <w:rPr>
                <w:rFonts w:ascii="Times New Roman" w:eastAsia="Times New Roman" w:hAnsi="Times New Roman" w:cs="Times New Roman"/>
                <w:color w:val="000000"/>
                <w:lang w:val="es-PY" w:eastAsia="es-PY"/>
              </w:rPr>
            </w:pPr>
            <w:r w:rsidRPr="0094014F">
              <w:rPr>
                <w:rFonts w:ascii="Times New Roman" w:eastAsia="Times New Roman" w:hAnsi="Times New Roman" w:cs="Times New Roman"/>
                <w:color w:val="000000"/>
                <w:lang w:val="es-PY" w:eastAsia="es-PY"/>
              </w:rPr>
              <w:t> </w:t>
            </w:r>
          </w:p>
        </w:tc>
        <w:tc>
          <w:tcPr>
            <w:tcW w:w="0" w:type="auto"/>
            <w:tcBorders>
              <w:top w:val="nil"/>
              <w:left w:val="nil"/>
              <w:bottom w:val="single" w:sz="4" w:space="0" w:color="auto"/>
              <w:right w:val="single" w:sz="4" w:space="0" w:color="auto"/>
            </w:tcBorders>
            <w:shd w:val="clear" w:color="000000" w:fill="D0CECE"/>
            <w:vAlign w:val="center"/>
            <w:hideMark/>
          </w:tcPr>
          <w:p w14:paraId="2E394F3F" w14:textId="77777777" w:rsidR="0094014F" w:rsidRPr="0094014F" w:rsidRDefault="0094014F" w:rsidP="0094014F">
            <w:pPr>
              <w:spacing w:after="0" w:line="240" w:lineRule="auto"/>
              <w:jc w:val="center"/>
              <w:rPr>
                <w:rFonts w:ascii="Times New Roman" w:eastAsia="Times New Roman" w:hAnsi="Times New Roman" w:cs="Times New Roman"/>
                <w:color w:val="000000"/>
                <w:lang w:val="es-PY" w:eastAsia="es-PY"/>
              </w:rPr>
            </w:pPr>
            <w:r w:rsidRPr="0094014F">
              <w:rPr>
                <w:rFonts w:ascii="Times New Roman" w:eastAsia="Times New Roman" w:hAnsi="Times New Roman" w:cs="Times New Roman"/>
                <w:color w:val="000000"/>
                <w:lang w:val="es-PY" w:eastAsia="es-PY"/>
              </w:rPr>
              <w:t> </w:t>
            </w:r>
          </w:p>
        </w:tc>
        <w:tc>
          <w:tcPr>
            <w:tcW w:w="0" w:type="auto"/>
            <w:tcBorders>
              <w:top w:val="nil"/>
              <w:left w:val="nil"/>
              <w:bottom w:val="single" w:sz="4" w:space="0" w:color="auto"/>
              <w:right w:val="single" w:sz="4" w:space="0" w:color="auto"/>
            </w:tcBorders>
            <w:shd w:val="clear" w:color="auto" w:fill="auto"/>
            <w:hideMark/>
          </w:tcPr>
          <w:p w14:paraId="67A1F5DB" w14:textId="77777777" w:rsidR="0094014F" w:rsidRPr="0094014F" w:rsidRDefault="0094014F" w:rsidP="0094014F">
            <w:pPr>
              <w:spacing w:after="0" w:line="240" w:lineRule="auto"/>
              <w:rPr>
                <w:rFonts w:ascii="Times New Roman" w:eastAsia="Times New Roman" w:hAnsi="Times New Roman" w:cs="Times New Roman"/>
                <w:color w:val="000000"/>
                <w:lang w:val="es-PY" w:eastAsia="es-PY"/>
              </w:rPr>
            </w:pPr>
            <w:r w:rsidRPr="0094014F">
              <w:rPr>
                <w:rFonts w:ascii="Times New Roman" w:eastAsia="Times New Roman" w:hAnsi="Times New Roman" w:cs="Times New Roman"/>
                <w:color w:val="000000"/>
                <w:lang w:val="es-PY" w:eastAsia="es-PY"/>
              </w:rPr>
              <w:t> </w:t>
            </w:r>
          </w:p>
        </w:tc>
        <w:tc>
          <w:tcPr>
            <w:tcW w:w="0" w:type="auto"/>
            <w:tcBorders>
              <w:top w:val="nil"/>
              <w:left w:val="nil"/>
              <w:bottom w:val="single" w:sz="4" w:space="0" w:color="auto"/>
              <w:right w:val="single" w:sz="4" w:space="0" w:color="auto"/>
            </w:tcBorders>
            <w:shd w:val="clear" w:color="auto" w:fill="auto"/>
            <w:vAlign w:val="center"/>
            <w:hideMark/>
          </w:tcPr>
          <w:p w14:paraId="4B61C7D2" w14:textId="77777777" w:rsidR="0094014F" w:rsidRPr="0094014F" w:rsidRDefault="0094014F" w:rsidP="0094014F">
            <w:pPr>
              <w:spacing w:after="0" w:line="240" w:lineRule="auto"/>
              <w:jc w:val="center"/>
              <w:rPr>
                <w:rFonts w:ascii="Times New Roman" w:eastAsia="Times New Roman" w:hAnsi="Times New Roman" w:cs="Times New Roman"/>
                <w:color w:val="000000"/>
                <w:lang w:val="es-PY" w:eastAsia="es-PY"/>
              </w:rPr>
            </w:pPr>
            <w:r w:rsidRPr="0094014F">
              <w:rPr>
                <w:rFonts w:ascii="Times New Roman" w:eastAsia="Times New Roman" w:hAnsi="Times New Roman" w:cs="Times New Roman"/>
                <w:color w:val="000000"/>
                <w:lang w:val="es-PY" w:eastAsia="es-PY"/>
              </w:rPr>
              <w:t>Directivos, profesores, EGIE</w:t>
            </w:r>
          </w:p>
        </w:tc>
        <w:tc>
          <w:tcPr>
            <w:tcW w:w="0" w:type="auto"/>
            <w:tcBorders>
              <w:top w:val="nil"/>
              <w:left w:val="nil"/>
              <w:bottom w:val="single" w:sz="4" w:space="0" w:color="auto"/>
              <w:right w:val="single" w:sz="4" w:space="0" w:color="auto"/>
            </w:tcBorders>
            <w:shd w:val="clear" w:color="auto" w:fill="auto"/>
            <w:hideMark/>
          </w:tcPr>
          <w:p w14:paraId="013BA766" w14:textId="77777777" w:rsidR="0094014F" w:rsidRPr="0094014F" w:rsidRDefault="0094014F" w:rsidP="0094014F">
            <w:pPr>
              <w:spacing w:after="0" w:line="240" w:lineRule="auto"/>
              <w:rPr>
                <w:rFonts w:ascii="Times New Roman" w:eastAsia="Times New Roman" w:hAnsi="Times New Roman" w:cs="Times New Roman"/>
                <w:color w:val="000000"/>
                <w:lang w:val="es-PY" w:eastAsia="es-PY"/>
              </w:rPr>
            </w:pPr>
            <w:r w:rsidRPr="0094014F">
              <w:rPr>
                <w:rFonts w:ascii="Times New Roman" w:eastAsia="Times New Roman" w:hAnsi="Times New Roman" w:cs="Times New Roman"/>
                <w:color w:val="000000"/>
                <w:lang w:val="es-PY" w:eastAsia="es-PY"/>
              </w:rPr>
              <w:t>Aplicar gestión de calidad académica y administrativa para lograr el prestigio institucional.</w:t>
            </w:r>
          </w:p>
        </w:tc>
        <w:tc>
          <w:tcPr>
            <w:tcW w:w="990" w:type="dxa"/>
            <w:tcBorders>
              <w:top w:val="nil"/>
              <w:left w:val="nil"/>
              <w:bottom w:val="single" w:sz="4" w:space="0" w:color="auto"/>
              <w:right w:val="single" w:sz="4" w:space="0" w:color="auto"/>
            </w:tcBorders>
            <w:shd w:val="clear" w:color="auto" w:fill="auto"/>
            <w:hideMark/>
          </w:tcPr>
          <w:p w14:paraId="68919AF1" w14:textId="77777777" w:rsidR="0094014F" w:rsidRPr="0094014F" w:rsidRDefault="0094014F" w:rsidP="0094014F">
            <w:pPr>
              <w:spacing w:after="0" w:line="240" w:lineRule="auto"/>
              <w:rPr>
                <w:rFonts w:ascii="Times New Roman" w:eastAsia="Times New Roman" w:hAnsi="Times New Roman" w:cs="Times New Roman"/>
                <w:color w:val="000000"/>
                <w:lang w:val="es-PY" w:eastAsia="es-PY"/>
              </w:rPr>
            </w:pPr>
            <w:r w:rsidRPr="0094014F">
              <w:rPr>
                <w:rFonts w:ascii="Times New Roman" w:eastAsia="Times New Roman" w:hAnsi="Times New Roman" w:cs="Times New Roman"/>
                <w:color w:val="000000"/>
                <w:lang w:val="es-PY" w:eastAsia="es-PY"/>
              </w:rPr>
              <w:t> </w:t>
            </w:r>
          </w:p>
        </w:tc>
      </w:tr>
      <w:tr w:rsidR="00981DFD" w:rsidRPr="003E1BCB" w14:paraId="0011E85C" w14:textId="77777777" w:rsidTr="00981DFD">
        <w:trPr>
          <w:trHeight w:val="4485"/>
        </w:trPr>
        <w:tc>
          <w:tcPr>
            <w:tcW w:w="846" w:type="dxa"/>
            <w:tcBorders>
              <w:top w:val="nil"/>
              <w:left w:val="single" w:sz="4" w:space="0" w:color="auto"/>
              <w:bottom w:val="single" w:sz="4" w:space="0" w:color="auto"/>
              <w:right w:val="single" w:sz="4" w:space="0" w:color="auto"/>
            </w:tcBorders>
            <w:shd w:val="clear" w:color="auto" w:fill="auto"/>
            <w:hideMark/>
          </w:tcPr>
          <w:p w14:paraId="41230C7D" w14:textId="77777777" w:rsidR="0094014F" w:rsidRPr="0094014F" w:rsidRDefault="0094014F" w:rsidP="0094014F">
            <w:pPr>
              <w:spacing w:after="0" w:line="240" w:lineRule="auto"/>
              <w:rPr>
                <w:rFonts w:ascii="Times New Roman" w:eastAsia="Times New Roman" w:hAnsi="Times New Roman" w:cs="Times New Roman"/>
                <w:color w:val="000000"/>
                <w:lang w:val="es-PY" w:eastAsia="es-PY"/>
              </w:rPr>
            </w:pPr>
            <w:r w:rsidRPr="0094014F">
              <w:rPr>
                <w:rFonts w:ascii="Times New Roman" w:eastAsia="Times New Roman" w:hAnsi="Times New Roman" w:cs="Times New Roman"/>
                <w:color w:val="000000"/>
                <w:lang w:val="es-PY" w:eastAsia="es-PY"/>
              </w:rPr>
              <w:t> </w:t>
            </w:r>
          </w:p>
        </w:tc>
        <w:tc>
          <w:tcPr>
            <w:tcW w:w="2396" w:type="dxa"/>
            <w:tcBorders>
              <w:top w:val="nil"/>
              <w:left w:val="nil"/>
              <w:bottom w:val="single" w:sz="4" w:space="0" w:color="auto"/>
              <w:right w:val="single" w:sz="4" w:space="0" w:color="auto"/>
            </w:tcBorders>
            <w:shd w:val="clear" w:color="auto" w:fill="auto"/>
            <w:noWrap/>
            <w:hideMark/>
          </w:tcPr>
          <w:p w14:paraId="78A2EB67" w14:textId="77777777" w:rsidR="0094014F" w:rsidRPr="0094014F" w:rsidRDefault="0094014F" w:rsidP="0094014F">
            <w:pPr>
              <w:spacing w:after="0" w:line="240" w:lineRule="auto"/>
              <w:jc w:val="both"/>
              <w:rPr>
                <w:rFonts w:ascii="Calibri" w:eastAsia="Times New Roman" w:hAnsi="Calibri" w:cs="Calibri"/>
                <w:color w:val="000000"/>
                <w:sz w:val="24"/>
                <w:szCs w:val="24"/>
                <w:lang w:val="es-PY" w:eastAsia="es-PY"/>
              </w:rPr>
            </w:pPr>
            <w:r w:rsidRPr="0094014F">
              <w:rPr>
                <w:rFonts w:ascii="Calibri" w:eastAsia="Times New Roman" w:hAnsi="Calibri" w:cs="Calibri"/>
                <w:color w:val="000000"/>
                <w:sz w:val="24"/>
                <w:szCs w:val="24"/>
                <w:lang w:val="es-PY" w:eastAsia="es-PY"/>
              </w:rPr>
              <w:t xml:space="preserve">5. Implementar estrategias metodológicas adecuadas para el uso de tecnología y herramientas digitales. </w:t>
            </w:r>
          </w:p>
        </w:tc>
        <w:tc>
          <w:tcPr>
            <w:tcW w:w="1334" w:type="dxa"/>
            <w:tcBorders>
              <w:top w:val="nil"/>
              <w:left w:val="nil"/>
              <w:bottom w:val="single" w:sz="4" w:space="0" w:color="auto"/>
              <w:right w:val="single" w:sz="4" w:space="0" w:color="auto"/>
            </w:tcBorders>
            <w:shd w:val="clear" w:color="auto" w:fill="auto"/>
            <w:noWrap/>
            <w:vAlign w:val="center"/>
            <w:hideMark/>
          </w:tcPr>
          <w:p w14:paraId="1D2DC003" w14:textId="77777777" w:rsidR="0094014F" w:rsidRPr="0094014F" w:rsidRDefault="0094014F" w:rsidP="0094014F">
            <w:pPr>
              <w:spacing w:after="0" w:line="240" w:lineRule="auto"/>
              <w:jc w:val="both"/>
              <w:rPr>
                <w:rFonts w:ascii="Calibri" w:eastAsia="Times New Roman" w:hAnsi="Calibri" w:cs="Calibri"/>
                <w:color w:val="000000"/>
                <w:sz w:val="24"/>
                <w:szCs w:val="24"/>
                <w:lang w:val="es-PY" w:eastAsia="es-PY"/>
              </w:rPr>
            </w:pPr>
            <w:r w:rsidRPr="0094014F">
              <w:rPr>
                <w:rFonts w:ascii="Calibri" w:eastAsia="Times New Roman" w:hAnsi="Calibri" w:cs="Calibri"/>
                <w:color w:val="000000"/>
                <w:sz w:val="24"/>
                <w:szCs w:val="24"/>
                <w:lang w:val="es-PY" w:eastAsia="es-PY"/>
              </w:rPr>
              <w:t xml:space="preserve">El 70% de las estrategias metodológicos son </w:t>
            </w:r>
            <w:proofErr w:type="gramStart"/>
            <w:r w:rsidRPr="0094014F">
              <w:rPr>
                <w:rFonts w:ascii="Calibri" w:eastAsia="Times New Roman" w:hAnsi="Calibri" w:cs="Calibri"/>
                <w:color w:val="000000"/>
                <w:sz w:val="24"/>
                <w:szCs w:val="24"/>
                <w:lang w:val="es-PY" w:eastAsia="es-PY"/>
              </w:rPr>
              <w:t>adecuadas  para</w:t>
            </w:r>
            <w:proofErr w:type="gramEnd"/>
            <w:r w:rsidRPr="0094014F">
              <w:rPr>
                <w:rFonts w:ascii="Calibri" w:eastAsia="Times New Roman" w:hAnsi="Calibri" w:cs="Calibri"/>
                <w:color w:val="000000"/>
                <w:sz w:val="24"/>
                <w:szCs w:val="24"/>
                <w:lang w:val="es-PY" w:eastAsia="es-PY"/>
              </w:rPr>
              <w:t xml:space="preserve"> el uso de tecnologías y herramientas digitales implementadas. El 20% en este periodo.</w:t>
            </w:r>
          </w:p>
        </w:tc>
        <w:tc>
          <w:tcPr>
            <w:tcW w:w="1145" w:type="dxa"/>
            <w:tcBorders>
              <w:top w:val="nil"/>
              <w:left w:val="nil"/>
              <w:bottom w:val="single" w:sz="4" w:space="0" w:color="auto"/>
              <w:right w:val="single" w:sz="4" w:space="0" w:color="auto"/>
            </w:tcBorders>
            <w:shd w:val="clear" w:color="auto" w:fill="auto"/>
            <w:hideMark/>
          </w:tcPr>
          <w:p w14:paraId="7F2BF4A6" w14:textId="77777777" w:rsidR="0094014F" w:rsidRPr="0094014F" w:rsidRDefault="0094014F" w:rsidP="0094014F">
            <w:pPr>
              <w:spacing w:after="0" w:line="240" w:lineRule="auto"/>
              <w:rPr>
                <w:rFonts w:ascii="Calibri" w:eastAsia="Times New Roman" w:hAnsi="Calibri" w:cs="Calibri"/>
                <w:color w:val="000000"/>
                <w:lang w:val="es-PY" w:eastAsia="es-PY"/>
              </w:rPr>
            </w:pPr>
            <w:r w:rsidRPr="0094014F">
              <w:rPr>
                <w:rFonts w:ascii="Calibri" w:eastAsia="Times New Roman" w:hAnsi="Calibri" w:cs="Calibri"/>
                <w:color w:val="000000"/>
                <w:lang w:val="es-PY" w:eastAsia="es-PY"/>
              </w:rPr>
              <w:t>Curso taller a funcionarios y docentes para el manejo de herramientas digitales.</w:t>
            </w:r>
          </w:p>
        </w:tc>
        <w:tc>
          <w:tcPr>
            <w:tcW w:w="362" w:type="dxa"/>
            <w:tcBorders>
              <w:top w:val="nil"/>
              <w:left w:val="nil"/>
              <w:bottom w:val="single" w:sz="4" w:space="0" w:color="auto"/>
              <w:right w:val="single" w:sz="4" w:space="0" w:color="auto"/>
            </w:tcBorders>
            <w:shd w:val="clear" w:color="000000" w:fill="FFFFFF"/>
            <w:vAlign w:val="center"/>
            <w:hideMark/>
          </w:tcPr>
          <w:p w14:paraId="54558209" w14:textId="77777777" w:rsidR="0094014F" w:rsidRPr="0094014F" w:rsidRDefault="0094014F" w:rsidP="0094014F">
            <w:pPr>
              <w:spacing w:after="0" w:line="240" w:lineRule="auto"/>
              <w:jc w:val="center"/>
              <w:rPr>
                <w:rFonts w:ascii="Times New Roman" w:eastAsia="Times New Roman" w:hAnsi="Times New Roman" w:cs="Times New Roman"/>
                <w:color w:val="000000"/>
                <w:lang w:val="es-PY" w:eastAsia="es-PY"/>
              </w:rPr>
            </w:pPr>
            <w:r w:rsidRPr="0094014F">
              <w:rPr>
                <w:rFonts w:ascii="Times New Roman" w:eastAsia="Times New Roman" w:hAnsi="Times New Roman" w:cs="Times New Roman"/>
                <w:color w:val="000000"/>
                <w:lang w:val="es-PY" w:eastAsia="es-PY"/>
              </w:rPr>
              <w:t> </w:t>
            </w:r>
          </w:p>
        </w:tc>
        <w:tc>
          <w:tcPr>
            <w:tcW w:w="0" w:type="auto"/>
            <w:tcBorders>
              <w:top w:val="nil"/>
              <w:left w:val="nil"/>
              <w:bottom w:val="single" w:sz="4" w:space="0" w:color="auto"/>
              <w:right w:val="single" w:sz="4" w:space="0" w:color="auto"/>
            </w:tcBorders>
            <w:shd w:val="clear" w:color="000000" w:fill="FFFFFF"/>
            <w:vAlign w:val="center"/>
            <w:hideMark/>
          </w:tcPr>
          <w:p w14:paraId="6F6A6550" w14:textId="77777777" w:rsidR="0094014F" w:rsidRPr="0094014F" w:rsidRDefault="0094014F" w:rsidP="0094014F">
            <w:pPr>
              <w:spacing w:after="0" w:line="240" w:lineRule="auto"/>
              <w:jc w:val="center"/>
              <w:rPr>
                <w:rFonts w:ascii="Times New Roman" w:eastAsia="Times New Roman" w:hAnsi="Times New Roman" w:cs="Times New Roman"/>
                <w:color w:val="000000"/>
                <w:lang w:val="es-PY" w:eastAsia="es-PY"/>
              </w:rPr>
            </w:pPr>
            <w:r w:rsidRPr="0094014F">
              <w:rPr>
                <w:rFonts w:ascii="Times New Roman" w:eastAsia="Times New Roman" w:hAnsi="Times New Roman" w:cs="Times New Roman"/>
                <w:color w:val="000000"/>
                <w:lang w:val="es-PY" w:eastAsia="es-PY"/>
              </w:rPr>
              <w:t> </w:t>
            </w:r>
          </w:p>
        </w:tc>
        <w:tc>
          <w:tcPr>
            <w:tcW w:w="0" w:type="auto"/>
            <w:tcBorders>
              <w:top w:val="nil"/>
              <w:left w:val="nil"/>
              <w:bottom w:val="single" w:sz="4" w:space="0" w:color="auto"/>
              <w:right w:val="single" w:sz="4" w:space="0" w:color="auto"/>
            </w:tcBorders>
            <w:shd w:val="clear" w:color="000000" w:fill="FFFFFF"/>
            <w:vAlign w:val="center"/>
            <w:hideMark/>
          </w:tcPr>
          <w:p w14:paraId="5FBDAA4B" w14:textId="77777777" w:rsidR="0094014F" w:rsidRPr="0094014F" w:rsidRDefault="0094014F" w:rsidP="0094014F">
            <w:pPr>
              <w:spacing w:after="0" w:line="240" w:lineRule="auto"/>
              <w:jc w:val="center"/>
              <w:rPr>
                <w:rFonts w:ascii="Times New Roman" w:eastAsia="Times New Roman" w:hAnsi="Times New Roman" w:cs="Times New Roman"/>
                <w:color w:val="000000"/>
                <w:lang w:val="es-PY" w:eastAsia="es-PY"/>
              </w:rPr>
            </w:pPr>
            <w:r w:rsidRPr="0094014F">
              <w:rPr>
                <w:rFonts w:ascii="Times New Roman" w:eastAsia="Times New Roman" w:hAnsi="Times New Roman" w:cs="Times New Roman"/>
                <w:color w:val="000000"/>
                <w:lang w:val="es-PY" w:eastAsia="es-PY"/>
              </w:rPr>
              <w:t> </w:t>
            </w:r>
          </w:p>
        </w:tc>
        <w:tc>
          <w:tcPr>
            <w:tcW w:w="0" w:type="auto"/>
            <w:tcBorders>
              <w:top w:val="nil"/>
              <w:left w:val="nil"/>
              <w:bottom w:val="single" w:sz="4" w:space="0" w:color="auto"/>
              <w:right w:val="single" w:sz="4" w:space="0" w:color="auto"/>
            </w:tcBorders>
            <w:shd w:val="clear" w:color="B6DDE8" w:fill="FFFFFF"/>
            <w:vAlign w:val="center"/>
            <w:hideMark/>
          </w:tcPr>
          <w:p w14:paraId="0A3ADF62" w14:textId="77777777" w:rsidR="0094014F" w:rsidRPr="0094014F" w:rsidRDefault="0094014F" w:rsidP="0094014F">
            <w:pPr>
              <w:spacing w:after="0" w:line="240" w:lineRule="auto"/>
              <w:jc w:val="center"/>
              <w:rPr>
                <w:rFonts w:ascii="Times New Roman" w:eastAsia="Times New Roman" w:hAnsi="Times New Roman" w:cs="Times New Roman"/>
                <w:color w:val="000000"/>
                <w:lang w:val="es-PY" w:eastAsia="es-PY"/>
              </w:rPr>
            </w:pPr>
            <w:r w:rsidRPr="0094014F">
              <w:rPr>
                <w:rFonts w:ascii="Times New Roman" w:eastAsia="Times New Roman" w:hAnsi="Times New Roman" w:cs="Times New Roman"/>
                <w:color w:val="000000"/>
                <w:lang w:val="es-PY" w:eastAsia="es-PY"/>
              </w:rPr>
              <w:t> </w:t>
            </w:r>
          </w:p>
        </w:tc>
        <w:tc>
          <w:tcPr>
            <w:tcW w:w="0" w:type="auto"/>
            <w:tcBorders>
              <w:top w:val="nil"/>
              <w:left w:val="nil"/>
              <w:bottom w:val="single" w:sz="4" w:space="0" w:color="auto"/>
              <w:right w:val="single" w:sz="4" w:space="0" w:color="auto"/>
            </w:tcBorders>
            <w:shd w:val="clear" w:color="000000" w:fill="FFFFFF"/>
            <w:vAlign w:val="center"/>
            <w:hideMark/>
          </w:tcPr>
          <w:p w14:paraId="0F9867CE" w14:textId="77777777" w:rsidR="0094014F" w:rsidRPr="0094014F" w:rsidRDefault="0094014F" w:rsidP="0094014F">
            <w:pPr>
              <w:spacing w:after="0" w:line="240" w:lineRule="auto"/>
              <w:jc w:val="center"/>
              <w:rPr>
                <w:rFonts w:ascii="Times New Roman" w:eastAsia="Times New Roman" w:hAnsi="Times New Roman" w:cs="Times New Roman"/>
                <w:color w:val="000000"/>
                <w:lang w:val="es-PY" w:eastAsia="es-PY"/>
              </w:rPr>
            </w:pPr>
            <w:r w:rsidRPr="0094014F">
              <w:rPr>
                <w:rFonts w:ascii="Times New Roman" w:eastAsia="Times New Roman" w:hAnsi="Times New Roman" w:cs="Times New Roman"/>
                <w:color w:val="000000"/>
                <w:lang w:val="es-PY" w:eastAsia="es-PY"/>
              </w:rPr>
              <w:t> </w:t>
            </w:r>
          </w:p>
        </w:tc>
        <w:tc>
          <w:tcPr>
            <w:tcW w:w="0" w:type="auto"/>
            <w:tcBorders>
              <w:top w:val="nil"/>
              <w:left w:val="nil"/>
              <w:bottom w:val="single" w:sz="4" w:space="0" w:color="auto"/>
              <w:right w:val="single" w:sz="4" w:space="0" w:color="auto"/>
            </w:tcBorders>
            <w:shd w:val="clear" w:color="000000" w:fill="FFFFFF"/>
            <w:vAlign w:val="center"/>
            <w:hideMark/>
          </w:tcPr>
          <w:p w14:paraId="64D2FBF6" w14:textId="77777777" w:rsidR="0094014F" w:rsidRPr="0094014F" w:rsidRDefault="0094014F" w:rsidP="0094014F">
            <w:pPr>
              <w:spacing w:after="0" w:line="240" w:lineRule="auto"/>
              <w:jc w:val="center"/>
              <w:rPr>
                <w:rFonts w:ascii="Times New Roman" w:eastAsia="Times New Roman" w:hAnsi="Times New Roman" w:cs="Times New Roman"/>
                <w:color w:val="000000"/>
                <w:lang w:val="es-PY" w:eastAsia="es-PY"/>
              </w:rPr>
            </w:pPr>
            <w:r w:rsidRPr="0094014F">
              <w:rPr>
                <w:rFonts w:ascii="Times New Roman" w:eastAsia="Times New Roman" w:hAnsi="Times New Roman" w:cs="Times New Roman"/>
                <w:color w:val="000000"/>
                <w:lang w:val="es-PY" w:eastAsia="es-PY"/>
              </w:rPr>
              <w:t> </w:t>
            </w:r>
          </w:p>
        </w:tc>
        <w:tc>
          <w:tcPr>
            <w:tcW w:w="0" w:type="auto"/>
            <w:tcBorders>
              <w:top w:val="nil"/>
              <w:left w:val="nil"/>
              <w:bottom w:val="single" w:sz="4" w:space="0" w:color="auto"/>
              <w:right w:val="single" w:sz="4" w:space="0" w:color="auto"/>
            </w:tcBorders>
            <w:shd w:val="clear" w:color="000000" w:fill="FFFFFF"/>
            <w:vAlign w:val="center"/>
            <w:hideMark/>
          </w:tcPr>
          <w:p w14:paraId="0D18FA11" w14:textId="77777777" w:rsidR="0094014F" w:rsidRPr="0094014F" w:rsidRDefault="0094014F" w:rsidP="0094014F">
            <w:pPr>
              <w:spacing w:after="0" w:line="240" w:lineRule="auto"/>
              <w:jc w:val="center"/>
              <w:rPr>
                <w:rFonts w:ascii="Times New Roman" w:eastAsia="Times New Roman" w:hAnsi="Times New Roman" w:cs="Times New Roman"/>
                <w:color w:val="000000"/>
                <w:lang w:val="es-PY" w:eastAsia="es-PY"/>
              </w:rPr>
            </w:pPr>
            <w:r w:rsidRPr="0094014F">
              <w:rPr>
                <w:rFonts w:ascii="Times New Roman" w:eastAsia="Times New Roman" w:hAnsi="Times New Roman" w:cs="Times New Roman"/>
                <w:color w:val="000000"/>
                <w:lang w:val="es-PY" w:eastAsia="es-PY"/>
              </w:rPr>
              <w:t> </w:t>
            </w:r>
          </w:p>
        </w:tc>
        <w:tc>
          <w:tcPr>
            <w:tcW w:w="0" w:type="auto"/>
            <w:tcBorders>
              <w:top w:val="nil"/>
              <w:left w:val="nil"/>
              <w:bottom w:val="single" w:sz="4" w:space="0" w:color="auto"/>
              <w:right w:val="single" w:sz="4" w:space="0" w:color="auto"/>
            </w:tcBorders>
            <w:shd w:val="clear" w:color="000000" w:fill="D0CECE"/>
            <w:vAlign w:val="center"/>
            <w:hideMark/>
          </w:tcPr>
          <w:p w14:paraId="123E0EA8" w14:textId="77777777" w:rsidR="0094014F" w:rsidRPr="0094014F" w:rsidRDefault="0094014F" w:rsidP="0094014F">
            <w:pPr>
              <w:spacing w:after="0" w:line="240" w:lineRule="auto"/>
              <w:jc w:val="center"/>
              <w:rPr>
                <w:rFonts w:ascii="Times New Roman" w:eastAsia="Times New Roman" w:hAnsi="Times New Roman" w:cs="Times New Roman"/>
                <w:color w:val="000000"/>
                <w:lang w:val="es-PY" w:eastAsia="es-PY"/>
              </w:rPr>
            </w:pPr>
            <w:r w:rsidRPr="0094014F">
              <w:rPr>
                <w:rFonts w:ascii="Times New Roman" w:eastAsia="Times New Roman" w:hAnsi="Times New Roman" w:cs="Times New Roman"/>
                <w:color w:val="000000"/>
                <w:lang w:val="es-PY" w:eastAsia="es-PY"/>
              </w:rPr>
              <w:t> </w:t>
            </w:r>
          </w:p>
        </w:tc>
        <w:tc>
          <w:tcPr>
            <w:tcW w:w="0" w:type="auto"/>
            <w:tcBorders>
              <w:top w:val="nil"/>
              <w:left w:val="nil"/>
              <w:bottom w:val="single" w:sz="4" w:space="0" w:color="auto"/>
              <w:right w:val="single" w:sz="4" w:space="0" w:color="auto"/>
            </w:tcBorders>
            <w:shd w:val="clear" w:color="000000" w:fill="D0CECE"/>
            <w:vAlign w:val="center"/>
            <w:hideMark/>
          </w:tcPr>
          <w:p w14:paraId="71C50A83" w14:textId="77777777" w:rsidR="0094014F" w:rsidRPr="0094014F" w:rsidRDefault="0094014F" w:rsidP="0094014F">
            <w:pPr>
              <w:spacing w:after="0" w:line="240" w:lineRule="auto"/>
              <w:jc w:val="center"/>
              <w:rPr>
                <w:rFonts w:ascii="Times New Roman" w:eastAsia="Times New Roman" w:hAnsi="Times New Roman" w:cs="Times New Roman"/>
                <w:color w:val="000000"/>
                <w:lang w:val="es-PY" w:eastAsia="es-PY"/>
              </w:rPr>
            </w:pPr>
            <w:r w:rsidRPr="0094014F">
              <w:rPr>
                <w:rFonts w:ascii="Times New Roman" w:eastAsia="Times New Roman" w:hAnsi="Times New Roman" w:cs="Times New Roman"/>
                <w:color w:val="000000"/>
                <w:lang w:val="es-PY" w:eastAsia="es-PY"/>
              </w:rPr>
              <w:t> </w:t>
            </w:r>
          </w:p>
        </w:tc>
        <w:tc>
          <w:tcPr>
            <w:tcW w:w="0" w:type="auto"/>
            <w:tcBorders>
              <w:top w:val="nil"/>
              <w:left w:val="nil"/>
              <w:bottom w:val="single" w:sz="4" w:space="0" w:color="auto"/>
              <w:right w:val="single" w:sz="4" w:space="0" w:color="auto"/>
            </w:tcBorders>
            <w:shd w:val="clear" w:color="000000" w:fill="D0CECE"/>
            <w:vAlign w:val="center"/>
            <w:hideMark/>
          </w:tcPr>
          <w:p w14:paraId="2F31285F" w14:textId="77777777" w:rsidR="0094014F" w:rsidRPr="0094014F" w:rsidRDefault="0094014F" w:rsidP="0094014F">
            <w:pPr>
              <w:spacing w:after="0" w:line="240" w:lineRule="auto"/>
              <w:jc w:val="center"/>
              <w:rPr>
                <w:rFonts w:ascii="Times New Roman" w:eastAsia="Times New Roman" w:hAnsi="Times New Roman" w:cs="Times New Roman"/>
                <w:color w:val="000000"/>
                <w:lang w:val="es-PY" w:eastAsia="es-PY"/>
              </w:rPr>
            </w:pPr>
            <w:r w:rsidRPr="0094014F">
              <w:rPr>
                <w:rFonts w:ascii="Times New Roman" w:eastAsia="Times New Roman" w:hAnsi="Times New Roman" w:cs="Times New Roman"/>
                <w:color w:val="000000"/>
                <w:lang w:val="es-PY" w:eastAsia="es-PY"/>
              </w:rPr>
              <w:t> </w:t>
            </w:r>
          </w:p>
        </w:tc>
        <w:tc>
          <w:tcPr>
            <w:tcW w:w="0" w:type="auto"/>
            <w:tcBorders>
              <w:top w:val="nil"/>
              <w:left w:val="nil"/>
              <w:bottom w:val="single" w:sz="4" w:space="0" w:color="auto"/>
              <w:right w:val="single" w:sz="4" w:space="0" w:color="auto"/>
            </w:tcBorders>
            <w:shd w:val="clear" w:color="B6DDE8" w:fill="D0CECE"/>
            <w:vAlign w:val="center"/>
            <w:hideMark/>
          </w:tcPr>
          <w:p w14:paraId="0BE683D4" w14:textId="77777777" w:rsidR="0094014F" w:rsidRPr="0094014F" w:rsidRDefault="0094014F" w:rsidP="0094014F">
            <w:pPr>
              <w:spacing w:after="0" w:line="240" w:lineRule="auto"/>
              <w:jc w:val="center"/>
              <w:rPr>
                <w:rFonts w:ascii="Times New Roman" w:eastAsia="Times New Roman" w:hAnsi="Times New Roman" w:cs="Times New Roman"/>
                <w:color w:val="000000"/>
                <w:lang w:val="es-PY" w:eastAsia="es-PY"/>
              </w:rPr>
            </w:pPr>
            <w:r w:rsidRPr="0094014F">
              <w:rPr>
                <w:rFonts w:ascii="Times New Roman" w:eastAsia="Times New Roman" w:hAnsi="Times New Roman" w:cs="Times New Roman"/>
                <w:color w:val="000000"/>
                <w:lang w:val="es-PY" w:eastAsia="es-PY"/>
              </w:rPr>
              <w:t> </w:t>
            </w:r>
          </w:p>
        </w:tc>
        <w:tc>
          <w:tcPr>
            <w:tcW w:w="0" w:type="auto"/>
            <w:tcBorders>
              <w:top w:val="nil"/>
              <w:left w:val="nil"/>
              <w:bottom w:val="single" w:sz="4" w:space="0" w:color="auto"/>
              <w:right w:val="single" w:sz="4" w:space="0" w:color="auto"/>
            </w:tcBorders>
            <w:shd w:val="clear" w:color="000000" w:fill="D0CECE"/>
            <w:vAlign w:val="center"/>
            <w:hideMark/>
          </w:tcPr>
          <w:p w14:paraId="255C2227" w14:textId="77777777" w:rsidR="0094014F" w:rsidRPr="0094014F" w:rsidRDefault="0094014F" w:rsidP="0094014F">
            <w:pPr>
              <w:spacing w:after="0" w:line="240" w:lineRule="auto"/>
              <w:jc w:val="center"/>
              <w:rPr>
                <w:rFonts w:ascii="Times New Roman" w:eastAsia="Times New Roman" w:hAnsi="Times New Roman" w:cs="Times New Roman"/>
                <w:color w:val="000000"/>
                <w:lang w:val="es-PY" w:eastAsia="es-PY"/>
              </w:rPr>
            </w:pPr>
            <w:r w:rsidRPr="0094014F">
              <w:rPr>
                <w:rFonts w:ascii="Times New Roman" w:eastAsia="Times New Roman" w:hAnsi="Times New Roman" w:cs="Times New Roman"/>
                <w:color w:val="000000"/>
                <w:lang w:val="es-PY" w:eastAsia="es-PY"/>
              </w:rPr>
              <w:t> </w:t>
            </w:r>
          </w:p>
        </w:tc>
        <w:tc>
          <w:tcPr>
            <w:tcW w:w="0" w:type="auto"/>
            <w:tcBorders>
              <w:top w:val="nil"/>
              <w:left w:val="nil"/>
              <w:bottom w:val="single" w:sz="4" w:space="0" w:color="auto"/>
              <w:right w:val="single" w:sz="4" w:space="0" w:color="auto"/>
            </w:tcBorders>
            <w:shd w:val="clear" w:color="auto" w:fill="auto"/>
            <w:hideMark/>
          </w:tcPr>
          <w:p w14:paraId="5A96E63E" w14:textId="77777777" w:rsidR="0094014F" w:rsidRPr="0094014F" w:rsidRDefault="0094014F" w:rsidP="0094014F">
            <w:pPr>
              <w:spacing w:after="0" w:line="240" w:lineRule="auto"/>
              <w:rPr>
                <w:rFonts w:ascii="Times New Roman" w:eastAsia="Times New Roman" w:hAnsi="Times New Roman" w:cs="Times New Roman"/>
                <w:color w:val="000000"/>
                <w:lang w:val="es-PY" w:eastAsia="es-PY"/>
              </w:rPr>
            </w:pPr>
            <w:r w:rsidRPr="0094014F">
              <w:rPr>
                <w:rFonts w:ascii="Times New Roman" w:eastAsia="Times New Roman" w:hAnsi="Times New Roman" w:cs="Times New Roman"/>
                <w:color w:val="000000"/>
                <w:lang w:val="es-PY" w:eastAsia="es-PY"/>
              </w:rPr>
              <w:t> </w:t>
            </w:r>
          </w:p>
        </w:tc>
        <w:tc>
          <w:tcPr>
            <w:tcW w:w="0" w:type="auto"/>
            <w:tcBorders>
              <w:top w:val="nil"/>
              <w:left w:val="nil"/>
              <w:bottom w:val="single" w:sz="4" w:space="0" w:color="auto"/>
              <w:right w:val="single" w:sz="4" w:space="0" w:color="auto"/>
            </w:tcBorders>
            <w:shd w:val="clear" w:color="auto" w:fill="auto"/>
            <w:vAlign w:val="center"/>
            <w:hideMark/>
          </w:tcPr>
          <w:p w14:paraId="6A0BBB94" w14:textId="77777777" w:rsidR="0094014F" w:rsidRPr="0094014F" w:rsidRDefault="0094014F" w:rsidP="0094014F">
            <w:pPr>
              <w:spacing w:after="0" w:line="240" w:lineRule="auto"/>
              <w:jc w:val="center"/>
              <w:rPr>
                <w:rFonts w:ascii="Times New Roman" w:eastAsia="Times New Roman" w:hAnsi="Times New Roman" w:cs="Times New Roman"/>
                <w:color w:val="000000"/>
                <w:lang w:val="es-PY" w:eastAsia="es-PY"/>
              </w:rPr>
            </w:pPr>
            <w:r w:rsidRPr="0094014F">
              <w:rPr>
                <w:rFonts w:ascii="Times New Roman" w:eastAsia="Times New Roman" w:hAnsi="Times New Roman" w:cs="Times New Roman"/>
                <w:color w:val="000000"/>
                <w:lang w:val="es-PY" w:eastAsia="es-PY"/>
              </w:rPr>
              <w:t>Directivos, profesores, EGIE</w:t>
            </w:r>
          </w:p>
        </w:tc>
        <w:tc>
          <w:tcPr>
            <w:tcW w:w="0" w:type="auto"/>
            <w:tcBorders>
              <w:top w:val="nil"/>
              <w:left w:val="nil"/>
              <w:bottom w:val="single" w:sz="4" w:space="0" w:color="auto"/>
              <w:right w:val="single" w:sz="4" w:space="0" w:color="auto"/>
            </w:tcBorders>
            <w:shd w:val="clear" w:color="auto" w:fill="auto"/>
            <w:hideMark/>
          </w:tcPr>
          <w:p w14:paraId="5F27FB8C" w14:textId="77777777" w:rsidR="0094014F" w:rsidRPr="0094014F" w:rsidRDefault="0094014F" w:rsidP="0094014F">
            <w:pPr>
              <w:spacing w:after="0" w:line="240" w:lineRule="auto"/>
              <w:rPr>
                <w:rFonts w:ascii="Times New Roman" w:eastAsia="Times New Roman" w:hAnsi="Times New Roman" w:cs="Times New Roman"/>
                <w:color w:val="000000"/>
                <w:lang w:val="es-PY" w:eastAsia="es-PY"/>
              </w:rPr>
            </w:pPr>
            <w:r w:rsidRPr="0094014F">
              <w:rPr>
                <w:rFonts w:ascii="Times New Roman" w:eastAsia="Times New Roman" w:hAnsi="Times New Roman" w:cs="Times New Roman"/>
                <w:color w:val="000000"/>
                <w:lang w:val="es-PY" w:eastAsia="es-PY"/>
              </w:rPr>
              <w:t xml:space="preserve">Participar activamente en capacitaciones sobre uso de herramientas </w:t>
            </w:r>
            <w:proofErr w:type="gramStart"/>
            <w:r w:rsidRPr="0094014F">
              <w:rPr>
                <w:rFonts w:ascii="Times New Roman" w:eastAsia="Times New Roman" w:hAnsi="Times New Roman" w:cs="Times New Roman"/>
                <w:color w:val="000000"/>
                <w:lang w:val="es-PY" w:eastAsia="es-PY"/>
              </w:rPr>
              <w:t>tecnológicas  y</w:t>
            </w:r>
            <w:proofErr w:type="gramEnd"/>
            <w:r w:rsidRPr="0094014F">
              <w:rPr>
                <w:rFonts w:ascii="Times New Roman" w:eastAsia="Times New Roman" w:hAnsi="Times New Roman" w:cs="Times New Roman"/>
                <w:color w:val="000000"/>
                <w:lang w:val="es-PY" w:eastAsia="es-PY"/>
              </w:rPr>
              <w:t xml:space="preserve"> </w:t>
            </w:r>
            <w:proofErr w:type="spellStart"/>
            <w:r w:rsidRPr="0094014F">
              <w:rPr>
                <w:rFonts w:ascii="Times New Roman" w:eastAsia="Times New Roman" w:hAnsi="Times New Roman" w:cs="Times New Roman"/>
                <w:color w:val="000000"/>
                <w:lang w:val="es-PY" w:eastAsia="es-PY"/>
              </w:rPr>
              <w:t>metodologias</w:t>
            </w:r>
            <w:proofErr w:type="spellEnd"/>
            <w:r w:rsidRPr="0094014F">
              <w:rPr>
                <w:rFonts w:ascii="Times New Roman" w:eastAsia="Times New Roman" w:hAnsi="Times New Roman" w:cs="Times New Roman"/>
                <w:color w:val="000000"/>
                <w:lang w:val="es-PY" w:eastAsia="es-PY"/>
              </w:rPr>
              <w:t xml:space="preserve">  activas.</w:t>
            </w:r>
          </w:p>
        </w:tc>
        <w:tc>
          <w:tcPr>
            <w:tcW w:w="990" w:type="dxa"/>
            <w:tcBorders>
              <w:top w:val="nil"/>
              <w:left w:val="nil"/>
              <w:bottom w:val="single" w:sz="4" w:space="0" w:color="auto"/>
              <w:right w:val="single" w:sz="4" w:space="0" w:color="auto"/>
            </w:tcBorders>
            <w:shd w:val="clear" w:color="auto" w:fill="auto"/>
            <w:hideMark/>
          </w:tcPr>
          <w:p w14:paraId="1BEA2173" w14:textId="77777777" w:rsidR="0094014F" w:rsidRPr="0094014F" w:rsidRDefault="0094014F" w:rsidP="0094014F">
            <w:pPr>
              <w:spacing w:after="0" w:line="240" w:lineRule="auto"/>
              <w:rPr>
                <w:rFonts w:ascii="Times New Roman" w:eastAsia="Times New Roman" w:hAnsi="Times New Roman" w:cs="Times New Roman"/>
                <w:color w:val="000000"/>
                <w:lang w:val="es-PY" w:eastAsia="es-PY"/>
              </w:rPr>
            </w:pPr>
            <w:r w:rsidRPr="0094014F">
              <w:rPr>
                <w:rFonts w:ascii="Times New Roman" w:eastAsia="Times New Roman" w:hAnsi="Times New Roman" w:cs="Times New Roman"/>
                <w:color w:val="000000"/>
                <w:lang w:val="es-PY" w:eastAsia="es-PY"/>
              </w:rPr>
              <w:t> </w:t>
            </w:r>
          </w:p>
        </w:tc>
      </w:tr>
      <w:tr w:rsidR="00981DFD" w:rsidRPr="003E1BCB" w14:paraId="44F10751" w14:textId="77777777" w:rsidTr="00981DFD">
        <w:trPr>
          <w:trHeight w:val="88"/>
        </w:trPr>
        <w:tc>
          <w:tcPr>
            <w:tcW w:w="846" w:type="dxa"/>
            <w:tcBorders>
              <w:top w:val="nil"/>
              <w:left w:val="single" w:sz="4" w:space="0" w:color="auto"/>
              <w:bottom w:val="single" w:sz="4" w:space="0" w:color="auto"/>
              <w:right w:val="single" w:sz="4" w:space="0" w:color="auto"/>
            </w:tcBorders>
            <w:shd w:val="clear" w:color="auto" w:fill="auto"/>
            <w:hideMark/>
          </w:tcPr>
          <w:p w14:paraId="4A0BD203" w14:textId="77777777" w:rsidR="0094014F" w:rsidRPr="0094014F" w:rsidRDefault="0094014F" w:rsidP="0094014F">
            <w:pPr>
              <w:spacing w:after="0" w:line="240" w:lineRule="auto"/>
              <w:rPr>
                <w:rFonts w:ascii="Times New Roman" w:eastAsia="Times New Roman" w:hAnsi="Times New Roman" w:cs="Times New Roman"/>
                <w:color w:val="000000"/>
                <w:lang w:val="es-PY" w:eastAsia="es-PY"/>
              </w:rPr>
            </w:pPr>
            <w:r w:rsidRPr="0094014F">
              <w:rPr>
                <w:rFonts w:ascii="Times New Roman" w:eastAsia="Times New Roman" w:hAnsi="Times New Roman" w:cs="Times New Roman"/>
                <w:color w:val="000000"/>
                <w:lang w:val="es-PY" w:eastAsia="es-PY"/>
              </w:rPr>
              <w:t> </w:t>
            </w:r>
          </w:p>
        </w:tc>
        <w:tc>
          <w:tcPr>
            <w:tcW w:w="2396" w:type="dxa"/>
            <w:tcBorders>
              <w:top w:val="nil"/>
              <w:left w:val="nil"/>
              <w:bottom w:val="single" w:sz="4" w:space="0" w:color="auto"/>
              <w:right w:val="single" w:sz="4" w:space="0" w:color="auto"/>
            </w:tcBorders>
            <w:shd w:val="clear" w:color="auto" w:fill="auto"/>
            <w:noWrap/>
            <w:vAlign w:val="center"/>
            <w:hideMark/>
          </w:tcPr>
          <w:p w14:paraId="42848699" w14:textId="77777777" w:rsidR="0094014F" w:rsidRPr="0094014F" w:rsidRDefault="0094014F" w:rsidP="0094014F">
            <w:pPr>
              <w:spacing w:after="0" w:line="240" w:lineRule="auto"/>
              <w:jc w:val="both"/>
              <w:rPr>
                <w:rFonts w:ascii="Calibri" w:eastAsia="Times New Roman" w:hAnsi="Calibri" w:cs="Calibri"/>
                <w:color w:val="000000"/>
                <w:sz w:val="24"/>
                <w:szCs w:val="24"/>
                <w:lang w:val="es-PY" w:eastAsia="es-PY"/>
              </w:rPr>
            </w:pPr>
            <w:r w:rsidRPr="0094014F">
              <w:rPr>
                <w:rFonts w:ascii="Times New Roman" w:eastAsia="Times New Roman" w:hAnsi="Times New Roman" w:cs="Times New Roman"/>
                <w:color w:val="000000"/>
                <w:sz w:val="24"/>
                <w:szCs w:val="24"/>
                <w:lang w:val="es-PY" w:eastAsia="es-PY"/>
              </w:rPr>
              <w:t>6.</w:t>
            </w:r>
            <w:r w:rsidRPr="0094014F">
              <w:rPr>
                <w:rFonts w:ascii="Times New Roman" w:eastAsia="Times New Roman" w:hAnsi="Times New Roman" w:cs="Times New Roman"/>
                <w:color w:val="000000"/>
                <w:sz w:val="14"/>
                <w:szCs w:val="14"/>
                <w:lang w:val="es-PY" w:eastAsia="es-PY"/>
              </w:rPr>
              <w:t xml:space="preserve">   </w:t>
            </w:r>
            <w:r w:rsidRPr="0094014F">
              <w:rPr>
                <w:rFonts w:ascii="Calibri" w:eastAsia="Times New Roman" w:hAnsi="Calibri" w:cs="Calibri"/>
                <w:color w:val="000000"/>
                <w:sz w:val="24"/>
                <w:szCs w:val="24"/>
                <w:lang w:val="es-PY" w:eastAsia="es-PY"/>
              </w:rPr>
              <w:t xml:space="preserve">Dotar a la institución de herramientas tecnológicas actualizadas e </w:t>
            </w:r>
            <w:proofErr w:type="gramStart"/>
            <w:r w:rsidRPr="0094014F">
              <w:rPr>
                <w:rFonts w:ascii="Calibri" w:eastAsia="Times New Roman" w:hAnsi="Calibri" w:cs="Calibri"/>
                <w:color w:val="000000"/>
                <w:sz w:val="24"/>
                <w:szCs w:val="24"/>
                <w:lang w:val="es-PY" w:eastAsia="es-PY"/>
              </w:rPr>
              <w:t>impulsar  el</w:t>
            </w:r>
            <w:proofErr w:type="gramEnd"/>
            <w:r w:rsidRPr="0094014F">
              <w:rPr>
                <w:rFonts w:ascii="Calibri" w:eastAsia="Times New Roman" w:hAnsi="Calibri" w:cs="Calibri"/>
                <w:color w:val="000000"/>
                <w:sz w:val="24"/>
                <w:szCs w:val="24"/>
                <w:lang w:val="es-PY" w:eastAsia="es-PY"/>
              </w:rPr>
              <w:t xml:space="preserve"> uso de las herramientas de la </w:t>
            </w:r>
            <w:r w:rsidRPr="0094014F">
              <w:rPr>
                <w:rFonts w:ascii="Calibri" w:eastAsia="Times New Roman" w:hAnsi="Calibri" w:cs="Calibri"/>
                <w:color w:val="000000"/>
                <w:sz w:val="24"/>
                <w:szCs w:val="24"/>
                <w:lang w:val="es-PY" w:eastAsia="es-PY"/>
              </w:rPr>
              <w:lastRenderedPageBreak/>
              <w:t xml:space="preserve">información y la comunicación. </w:t>
            </w:r>
          </w:p>
        </w:tc>
        <w:tc>
          <w:tcPr>
            <w:tcW w:w="1334" w:type="dxa"/>
            <w:tcBorders>
              <w:top w:val="nil"/>
              <w:left w:val="nil"/>
              <w:bottom w:val="single" w:sz="4" w:space="0" w:color="auto"/>
              <w:right w:val="single" w:sz="4" w:space="0" w:color="auto"/>
            </w:tcBorders>
            <w:shd w:val="clear" w:color="auto" w:fill="auto"/>
            <w:noWrap/>
            <w:vAlign w:val="center"/>
            <w:hideMark/>
          </w:tcPr>
          <w:p w14:paraId="712C63F6" w14:textId="77777777" w:rsidR="0094014F" w:rsidRPr="0094014F" w:rsidRDefault="0094014F" w:rsidP="0094014F">
            <w:pPr>
              <w:spacing w:after="0" w:line="240" w:lineRule="auto"/>
              <w:jc w:val="both"/>
              <w:rPr>
                <w:rFonts w:ascii="Calibri" w:eastAsia="Times New Roman" w:hAnsi="Calibri" w:cs="Calibri"/>
                <w:color w:val="000000"/>
                <w:sz w:val="24"/>
                <w:szCs w:val="24"/>
                <w:lang w:val="es-PY" w:eastAsia="es-PY"/>
              </w:rPr>
            </w:pPr>
            <w:r w:rsidRPr="0094014F">
              <w:rPr>
                <w:rFonts w:ascii="Calibri" w:eastAsia="Times New Roman" w:hAnsi="Calibri" w:cs="Calibri"/>
                <w:color w:val="000000"/>
                <w:sz w:val="24"/>
                <w:szCs w:val="24"/>
                <w:lang w:val="es-PY" w:eastAsia="es-PY"/>
              </w:rPr>
              <w:lastRenderedPageBreak/>
              <w:t xml:space="preserve">El 70% de la adquisición y utilización </w:t>
            </w:r>
            <w:proofErr w:type="gramStart"/>
            <w:r w:rsidRPr="0094014F">
              <w:rPr>
                <w:rFonts w:ascii="Calibri" w:eastAsia="Times New Roman" w:hAnsi="Calibri" w:cs="Calibri"/>
                <w:color w:val="000000"/>
                <w:sz w:val="24"/>
                <w:szCs w:val="24"/>
                <w:lang w:val="es-PY" w:eastAsia="es-PY"/>
              </w:rPr>
              <w:t>de  herramientas</w:t>
            </w:r>
            <w:proofErr w:type="gramEnd"/>
            <w:r w:rsidRPr="0094014F">
              <w:rPr>
                <w:rFonts w:ascii="Calibri" w:eastAsia="Times New Roman" w:hAnsi="Calibri" w:cs="Calibri"/>
                <w:color w:val="000000"/>
                <w:sz w:val="24"/>
                <w:szCs w:val="24"/>
                <w:lang w:val="es-PY" w:eastAsia="es-PY"/>
              </w:rPr>
              <w:t xml:space="preserve"> tecnológicos son actualizados. El 20% en </w:t>
            </w:r>
            <w:r w:rsidRPr="0094014F">
              <w:rPr>
                <w:rFonts w:ascii="Calibri" w:eastAsia="Times New Roman" w:hAnsi="Calibri" w:cs="Calibri"/>
                <w:color w:val="000000"/>
                <w:sz w:val="24"/>
                <w:szCs w:val="24"/>
                <w:lang w:val="es-PY" w:eastAsia="es-PY"/>
              </w:rPr>
              <w:lastRenderedPageBreak/>
              <w:t>este primer periodo.</w:t>
            </w:r>
          </w:p>
        </w:tc>
        <w:tc>
          <w:tcPr>
            <w:tcW w:w="1145" w:type="dxa"/>
            <w:tcBorders>
              <w:top w:val="nil"/>
              <w:left w:val="nil"/>
              <w:bottom w:val="single" w:sz="4" w:space="0" w:color="auto"/>
              <w:right w:val="single" w:sz="4" w:space="0" w:color="auto"/>
            </w:tcBorders>
            <w:shd w:val="clear" w:color="auto" w:fill="auto"/>
            <w:hideMark/>
          </w:tcPr>
          <w:p w14:paraId="4F03C00A" w14:textId="77777777" w:rsidR="0094014F" w:rsidRPr="0094014F" w:rsidRDefault="0094014F" w:rsidP="0094014F">
            <w:pPr>
              <w:spacing w:after="0" w:line="240" w:lineRule="auto"/>
              <w:rPr>
                <w:rFonts w:ascii="Calibri" w:eastAsia="Times New Roman" w:hAnsi="Calibri" w:cs="Calibri"/>
                <w:color w:val="000000"/>
                <w:lang w:val="es-PY" w:eastAsia="es-PY"/>
              </w:rPr>
            </w:pPr>
            <w:r w:rsidRPr="0094014F">
              <w:rPr>
                <w:rFonts w:ascii="Calibri" w:eastAsia="Times New Roman" w:hAnsi="Calibri" w:cs="Calibri"/>
                <w:color w:val="000000"/>
                <w:lang w:val="es-PY" w:eastAsia="es-PY"/>
              </w:rPr>
              <w:lastRenderedPageBreak/>
              <w:t>Autogestión de los directivos para la adquisición de muebles y enseres.</w:t>
            </w:r>
          </w:p>
        </w:tc>
        <w:tc>
          <w:tcPr>
            <w:tcW w:w="362" w:type="dxa"/>
            <w:tcBorders>
              <w:top w:val="nil"/>
              <w:left w:val="nil"/>
              <w:bottom w:val="single" w:sz="4" w:space="0" w:color="auto"/>
              <w:right w:val="single" w:sz="4" w:space="0" w:color="auto"/>
            </w:tcBorders>
            <w:shd w:val="clear" w:color="auto" w:fill="auto"/>
            <w:vAlign w:val="center"/>
            <w:hideMark/>
          </w:tcPr>
          <w:p w14:paraId="5DEB1A38" w14:textId="77777777" w:rsidR="0094014F" w:rsidRPr="0094014F" w:rsidRDefault="0094014F" w:rsidP="0094014F">
            <w:pPr>
              <w:spacing w:after="0" w:line="240" w:lineRule="auto"/>
              <w:jc w:val="center"/>
              <w:rPr>
                <w:rFonts w:ascii="Times New Roman" w:eastAsia="Times New Roman" w:hAnsi="Times New Roman" w:cs="Times New Roman"/>
                <w:color w:val="000000"/>
                <w:lang w:val="es-PY" w:eastAsia="es-PY"/>
              </w:rPr>
            </w:pPr>
            <w:r w:rsidRPr="0094014F">
              <w:rPr>
                <w:rFonts w:ascii="Times New Roman" w:eastAsia="Times New Roman" w:hAnsi="Times New Roman" w:cs="Times New Roman"/>
                <w:color w:val="000000"/>
                <w:lang w:val="es-PY" w:eastAsia="es-PY"/>
              </w:rPr>
              <w:t> </w:t>
            </w:r>
          </w:p>
        </w:tc>
        <w:tc>
          <w:tcPr>
            <w:tcW w:w="0" w:type="auto"/>
            <w:tcBorders>
              <w:top w:val="nil"/>
              <w:left w:val="nil"/>
              <w:bottom w:val="single" w:sz="4" w:space="0" w:color="auto"/>
              <w:right w:val="single" w:sz="4" w:space="0" w:color="auto"/>
            </w:tcBorders>
            <w:shd w:val="clear" w:color="000000" w:fill="FFFFFF"/>
            <w:vAlign w:val="center"/>
            <w:hideMark/>
          </w:tcPr>
          <w:p w14:paraId="1F59C757" w14:textId="77777777" w:rsidR="0094014F" w:rsidRPr="0094014F" w:rsidRDefault="0094014F" w:rsidP="0094014F">
            <w:pPr>
              <w:spacing w:after="0" w:line="240" w:lineRule="auto"/>
              <w:jc w:val="center"/>
              <w:rPr>
                <w:rFonts w:ascii="Times New Roman" w:eastAsia="Times New Roman" w:hAnsi="Times New Roman" w:cs="Times New Roman"/>
                <w:color w:val="000000"/>
                <w:lang w:val="es-PY" w:eastAsia="es-PY"/>
              </w:rPr>
            </w:pPr>
            <w:r w:rsidRPr="0094014F">
              <w:rPr>
                <w:rFonts w:ascii="Times New Roman" w:eastAsia="Times New Roman" w:hAnsi="Times New Roman" w:cs="Times New Roman"/>
                <w:color w:val="000000"/>
                <w:lang w:val="es-PY" w:eastAsia="es-PY"/>
              </w:rPr>
              <w:t> </w:t>
            </w:r>
          </w:p>
        </w:tc>
        <w:tc>
          <w:tcPr>
            <w:tcW w:w="0" w:type="auto"/>
            <w:tcBorders>
              <w:top w:val="nil"/>
              <w:left w:val="nil"/>
              <w:bottom w:val="single" w:sz="4" w:space="0" w:color="auto"/>
              <w:right w:val="single" w:sz="4" w:space="0" w:color="auto"/>
            </w:tcBorders>
            <w:shd w:val="clear" w:color="000000" w:fill="FFFFFF"/>
            <w:vAlign w:val="center"/>
            <w:hideMark/>
          </w:tcPr>
          <w:p w14:paraId="524104C9" w14:textId="77777777" w:rsidR="0094014F" w:rsidRPr="0094014F" w:rsidRDefault="0094014F" w:rsidP="0094014F">
            <w:pPr>
              <w:spacing w:after="0" w:line="240" w:lineRule="auto"/>
              <w:jc w:val="center"/>
              <w:rPr>
                <w:rFonts w:ascii="Times New Roman" w:eastAsia="Times New Roman" w:hAnsi="Times New Roman" w:cs="Times New Roman"/>
                <w:color w:val="000000"/>
                <w:lang w:val="es-PY" w:eastAsia="es-PY"/>
              </w:rPr>
            </w:pPr>
            <w:r w:rsidRPr="0094014F">
              <w:rPr>
                <w:rFonts w:ascii="Times New Roman" w:eastAsia="Times New Roman" w:hAnsi="Times New Roman" w:cs="Times New Roman"/>
                <w:color w:val="000000"/>
                <w:lang w:val="es-PY" w:eastAsia="es-PY"/>
              </w:rPr>
              <w:t> </w:t>
            </w:r>
          </w:p>
        </w:tc>
        <w:tc>
          <w:tcPr>
            <w:tcW w:w="0" w:type="auto"/>
            <w:tcBorders>
              <w:top w:val="nil"/>
              <w:left w:val="nil"/>
              <w:bottom w:val="single" w:sz="4" w:space="0" w:color="auto"/>
              <w:right w:val="single" w:sz="4" w:space="0" w:color="auto"/>
            </w:tcBorders>
            <w:shd w:val="clear" w:color="000000" w:fill="FFFFFF"/>
            <w:vAlign w:val="center"/>
            <w:hideMark/>
          </w:tcPr>
          <w:p w14:paraId="236164FE" w14:textId="77777777" w:rsidR="0094014F" w:rsidRPr="0094014F" w:rsidRDefault="0094014F" w:rsidP="0094014F">
            <w:pPr>
              <w:spacing w:after="0" w:line="240" w:lineRule="auto"/>
              <w:jc w:val="center"/>
              <w:rPr>
                <w:rFonts w:ascii="Times New Roman" w:eastAsia="Times New Roman" w:hAnsi="Times New Roman" w:cs="Times New Roman"/>
                <w:color w:val="000000"/>
                <w:lang w:val="es-PY" w:eastAsia="es-PY"/>
              </w:rPr>
            </w:pPr>
            <w:r w:rsidRPr="0094014F">
              <w:rPr>
                <w:rFonts w:ascii="Times New Roman" w:eastAsia="Times New Roman" w:hAnsi="Times New Roman" w:cs="Times New Roman"/>
                <w:color w:val="000000"/>
                <w:lang w:val="es-PY" w:eastAsia="es-PY"/>
              </w:rPr>
              <w:t> </w:t>
            </w:r>
          </w:p>
        </w:tc>
        <w:tc>
          <w:tcPr>
            <w:tcW w:w="0" w:type="auto"/>
            <w:tcBorders>
              <w:top w:val="nil"/>
              <w:left w:val="nil"/>
              <w:bottom w:val="single" w:sz="4" w:space="0" w:color="auto"/>
              <w:right w:val="single" w:sz="4" w:space="0" w:color="auto"/>
            </w:tcBorders>
            <w:shd w:val="clear" w:color="000000" w:fill="FFFFFF"/>
            <w:vAlign w:val="center"/>
            <w:hideMark/>
          </w:tcPr>
          <w:p w14:paraId="6A6C332C" w14:textId="77777777" w:rsidR="0094014F" w:rsidRPr="0094014F" w:rsidRDefault="0094014F" w:rsidP="0094014F">
            <w:pPr>
              <w:spacing w:after="0" w:line="240" w:lineRule="auto"/>
              <w:jc w:val="center"/>
              <w:rPr>
                <w:rFonts w:ascii="Times New Roman" w:eastAsia="Times New Roman" w:hAnsi="Times New Roman" w:cs="Times New Roman"/>
                <w:color w:val="000000"/>
                <w:lang w:val="es-PY" w:eastAsia="es-PY"/>
              </w:rPr>
            </w:pPr>
            <w:r w:rsidRPr="0094014F">
              <w:rPr>
                <w:rFonts w:ascii="Times New Roman" w:eastAsia="Times New Roman" w:hAnsi="Times New Roman" w:cs="Times New Roman"/>
                <w:color w:val="000000"/>
                <w:lang w:val="es-PY" w:eastAsia="es-PY"/>
              </w:rPr>
              <w:t> </w:t>
            </w:r>
          </w:p>
        </w:tc>
        <w:tc>
          <w:tcPr>
            <w:tcW w:w="0" w:type="auto"/>
            <w:tcBorders>
              <w:top w:val="nil"/>
              <w:left w:val="nil"/>
              <w:bottom w:val="single" w:sz="4" w:space="0" w:color="auto"/>
              <w:right w:val="single" w:sz="4" w:space="0" w:color="auto"/>
            </w:tcBorders>
            <w:shd w:val="clear" w:color="000000" w:fill="FFFFFF"/>
            <w:vAlign w:val="center"/>
            <w:hideMark/>
          </w:tcPr>
          <w:p w14:paraId="53F40316" w14:textId="77777777" w:rsidR="0094014F" w:rsidRPr="0094014F" w:rsidRDefault="0094014F" w:rsidP="0094014F">
            <w:pPr>
              <w:spacing w:after="0" w:line="240" w:lineRule="auto"/>
              <w:jc w:val="center"/>
              <w:rPr>
                <w:rFonts w:ascii="Times New Roman" w:eastAsia="Times New Roman" w:hAnsi="Times New Roman" w:cs="Times New Roman"/>
                <w:color w:val="000000"/>
                <w:lang w:val="es-PY" w:eastAsia="es-PY"/>
              </w:rPr>
            </w:pPr>
            <w:r w:rsidRPr="0094014F">
              <w:rPr>
                <w:rFonts w:ascii="Times New Roman" w:eastAsia="Times New Roman" w:hAnsi="Times New Roman" w:cs="Times New Roman"/>
                <w:color w:val="000000"/>
                <w:lang w:val="es-PY" w:eastAsia="es-PY"/>
              </w:rPr>
              <w:t> </w:t>
            </w:r>
          </w:p>
        </w:tc>
        <w:tc>
          <w:tcPr>
            <w:tcW w:w="0" w:type="auto"/>
            <w:tcBorders>
              <w:top w:val="nil"/>
              <w:left w:val="nil"/>
              <w:bottom w:val="single" w:sz="4" w:space="0" w:color="auto"/>
              <w:right w:val="single" w:sz="4" w:space="0" w:color="auto"/>
            </w:tcBorders>
            <w:shd w:val="clear" w:color="000000" w:fill="FFFFFF"/>
            <w:vAlign w:val="center"/>
            <w:hideMark/>
          </w:tcPr>
          <w:p w14:paraId="5327569B" w14:textId="77777777" w:rsidR="0094014F" w:rsidRPr="0094014F" w:rsidRDefault="0094014F" w:rsidP="0094014F">
            <w:pPr>
              <w:spacing w:after="0" w:line="240" w:lineRule="auto"/>
              <w:jc w:val="center"/>
              <w:rPr>
                <w:rFonts w:ascii="Times New Roman" w:eastAsia="Times New Roman" w:hAnsi="Times New Roman" w:cs="Times New Roman"/>
                <w:color w:val="000000"/>
                <w:lang w:val="es-PY" w:eastAsia="es-PY"/>
              </w:rPr>
            </w:pPr>
            <w:r w:rsidRPr="0094014F">
              <w:rPr>
                <w:rFonts w:ascii="Times New Roman" w:eastAsia="Times New Roman" w:hAnsi="Times New Roman" w:cs="Times New Roman"/>
                <w:color w:val="000000"/>
                <w:lang w:val="es-PY" w:eastAsia="es-PY"/>
              </w:rPr>
              <w:t> </w:t>
            </w:r>
          </w:p>
        </w:tc>
        <w:tc>
          <w:tcPr>
            <w:tcW w:w="0" w:type="auto"/>
            <w:tcBorders>
              <w:top w:val="nil"/>
              <w:left w:val="nil"/>
              <w:bottom w:val="single" w:sz="4" w:space="0" w:color="auto"/>
              <w:right w:val="single" w:sz="4" w:space="0" w:color="auto"/>
            </w:tcBorders>
            <w:shd w:val="clear" w:color="B6DDE8" w:fill="FFFFFF"/>
            <w:vAlign w:val="center"/>
            <w:hideMark/>
          </w:tcPr>
          <w:p w14:paraId="27325C91" w14:textId="77777777" w:rsidR="0094014F" w:rsidRPr="0094014F" w:rsidRDefault="0094014F" w:rsidP="0094014F">
            <w:pPr>
              <w:spacing w:after="0" w:line="240" w:lineRule="auto"/>
              <w:jc w:val="center"/>
              <w:rPr>
                <w:rFonts w:ascii="Times New Roman" w:eastAsia="Times New Roman" w:hAnsi="Times New Roman" w:cs="Times New Roman"/>
                <w:color w:val="000000"/>
                <w:lang w:val="es-PY" w:eastAsia="es-PY"/>
              </w:rPr>
            </w:pPr>
            <w:r w:rsidRPr="0094014F">
              <w:rPr>
                <w:rFonts w:ascii="Times New Roman" w:eastAsia="Times New Roman" w:hAnsi="Times New Roman" w:cs="Times New Roman"/>
                <w:color w:val="000000"/>
                <w:lang w:val="es-PY" w:eastAsia="es-PY"/>
              </w:rPr>
              <w:t> </w:t>
            </w:r>
          </w:p>
        </w:tc>
        <w:tc>
          <w:tcPr>
            <w:tcW w:w="0" w:type="auto"/>
            <w:tcBorders>
              <w:top w:val="nil"/>
              <w:left w:val="nil"/>
              <w:bottom w:val="single" w:sz="4" w:space="0" w:color="auto"/>
              <w:right w:val="single" w:sz="4" w:space="0" w:color="auto"/>
            </w:tcBorders>
            <w:shd w:val="clear" w:color="000000" w:fill="FFFFFF"/>
            <w:vAlign w:val="center"/>
            <w:hideMark/>
          </w:tcPr>
          <w:p w14:paraId="5215DB80" w14:textId="77777777" w:rsidR="0094014F" w:rsidRPr="0094014F" w:rsidRDefault="0094014F" w:rsidP="0094014F">
            <w:pPr>
              <w:spacing w:after="0" w:line="240" w:lineRule="auto"/>
              <w:jc w:val="center"/>
              <w:rPr>
                <w:rFonts w:ascii="Times New Roman" w:eastAsia="Times New Roman" w:hAnsi="Times New Roman" w:cs="Times New Roman"/>
                <w:color w:val="000000"/>
                <w:lang w:val="es-PY" w:eastAsia="es-PY"/>
              </w:rPr>
            </w:pPr>
            <w:r w:rsidRPr="0094014F">
              <w:rPr>
                <w:rFonts w:ascii="Times New Roman" w:eastAsia="Times New Roman" w:hAnsi="Times New Roman" w:cs="Times New Roman"/>
                <w:color w:val="000000"/>
                <w:lang w:val="es-PY" w:eastAsia="es-PY"/>
              </w:rPr>
              <w:t> </w:t>
            </w:r>
          </w:p>
        </w:tc>
        <w:tc>
          <w:tcPr>
            <w:tcW w:w="0" w:type="auto"/>
            <w:tcBorders>
              <w:top w:val="nil"/>
              <w:left w:val="nil"/>
              <w:bottom w:val="single" w:sz="4" w:space="0" w:color="auto"/>
              <w:right w:val="single" w:sz="4" w:space="0" w:color="auto"/>
            </w:tcBorders>
            <w:shd w:val="clear" w:color="B6DDE8" w:fill="D0CECE"/>
            <w:vAlign w:val="center"/>
            <w:hideMark/>
          </w:tcPr>
          <w:p w14:paraId="2B929983" w14:textId="77777777" w:rsidR="0094014F" w:rsidRPr="0094014F" w:rsidRDefault="0094014F" w:rsidP="0094014F">
            <w:pPr>
              <w:spacing w:after="0" w:line="240" w:lineRule="auto"/>
              <w:jc w:val="center"/>
              <w:rPr>
                <w:rFonts w:ascii="Times New Roman" w:eastAsia="Times New Roman" w:hAnsi="Times New Roman" w:cs="Times New Roman"/>
                <w:color w:val="000000"/>
                <w:lang w:val="es-PY" w:eastAsia="es-PY"/>
              </w:rPr>
            </w:pPr>
            <w:r w:rsidRPr="0094014F">
              <w:rPr>
                <w:rFonts w:ascii="Times New Roman" w:eastAsia="Times New Roman" w:hAnsi="Times New Roman" w:cs="Times New Roman"/>
                <w:color w:val="000000"/>
                <w:lang w:val="es-PY" w:eastAsia="es-PY"/>
              </w:rPr>
              <w:t> </w:t>
            </w:r>
          </w:p>
        </w:tc>
        <w:tc>
          <w:tcPr>
            <w:tcW w:w="0" w:type="auto"/>
            <w:tcBorders>
              <w:top w:val="nil"/>
              <w:left w:val="nil"/>
              <w:bottom w:val="single" w:sz="4" w:space="0" w:color="auto"/>
              <w:right w:val="single" w:sz="4" w:space="0" w:color="auto"/>
            </w:tcBorders>
            <w:shd w:val="clear" w:color="000000" w:fill="D0CECE"/>
            <w:vAlign w:val="center"/>
            <w:hideMark/>
          </w:tcPr>
          <w:p w14:paraId="32181287" w14:textId="77777777" w:rsidR="0094014F" w:rsidRPr="0094014F" w:rsidRDefault="0094014F" w:rsidP="0094014F">
            <w:pPr>
              <w:spacing w:after="0" w:line="240" w:lineRule="auto"/>
              <w:jc w:val="center"/>
              <w:rPr>
                <w:rFonts w:ascii="Times New Roman" w:eastAsia="Times New Roman" w:hAnsi="Times New Roman" w:cs="Times New Roman"/>
                <w:color w:val="000000"/>
                <w:lang w:val="es-PY" w:eastAsia="es-PY"/>
              </w:rPr>
            </w:pPr>
            <w:r w:rsidRPr="0094014F">
              <w:rPr>
                <w:rFonts w:ascii="Times New Roman" w:eastAsia="Times New Roman" w:hAnsi="Times New Roman" w:cs="Times New Roman"/>
                <w:color w:val="000000"/>
                <w:lang w:val="es-PY" w:eastAsia="es-PY"/>
              </w:rPr>
              <w:t> </w:t>
            </w:r>
          </w:p>
        </w:tc>
        <w:tc>
          <w:tcPr>
            <w:tcW w:w="0" w:type="auto"/>
            <w:tcBorders>
              <w:top w:val="nil"/>
              <w:left w:val="nil"/>
              <w:bottom w:val="single" w:sz="4" w:space="0" w:color="auto"/>
              <w:right w:val="single" w:sz="4" w:space="0" w:color="auto"/>
            </w:tcBorders>
            <w:shd w:val="clear" w:color="000000" w:fill="D0CECE"/>
            <w:vAlign w:val="center"/>
            <w:hideMark/>
          </w:tcPr>
          <w:p w14:paraId="608B9A03" w14:textId="77777777" w:rsidR="0094014F" w:rsidRPr="0094014F" w:rsidRDefault="0094014F" w:rsidP="0094014F">
            <w:pPr>
              <w:spacing w:after="0" w:line="240" w:lineRule="auto"/>
              <w:jc w:val="center"/>
              <w:rPr>
                <w:rFonts w:ascii="Times New Roman" w:eastAsia="Times New Roman" w:hAnsi="Times New Roman" w:cs="Times New Roman"/>
                <w:color w:val="000000"/>
                <w:lang w:val="es-PY" w:eastAsia="es-PY"/>
              </w:rPr>
            </w:pPr>
            <w:r w:rsidRPr="0094014F">
              <w:rPr>
                <w:rFonts w:ascii="Times New Roman" w:eastAsia="Times New Roman" w:hAnsi="Times New Roman" w:cs="Times New Roman"/>
                <w:color w:val="000000"/>
                <w:lang w:val="es-PY" w:eastAsia="es-PY"/>
              </w:rPr>
              <w:t> </w:t>
            </w:r>
          </w:p>
        </w:tc>
        <w:tc>
          <w:tcPr>
            <w:tcW w:w="0" w:type="auto"/>
            <w:tcBorders>
              <w:top w:val="nil"/>
              <w:left w:val="nil"/>
              <w:bottom w:val="single" w:sz="4" w:space="0" w:color="auto"/>
              <w:right w:val="single" w:sz="4" w:space="0" w:color="auto"/>
            </w:tcBorders>
            <w:shd w:val="clear" w:color="auto" w:fill="auto"/>
            <w:hideMark/>
          </w:tcPr>
          <w:p w14:paraId="66A03E2D" w14:textId="77777777" w:rsidR="0094014F" w:rsidRPr="0094014F" w:rsidRDefault="0094014F" w:rsidP="0094014F">
            <w:pPr>
              <w:spacing w:after="0" w:line="240" w:lineRule="auto"/>
              <w:rPr>
                <w:rFonts w:ascii="Times New Roman" w:eastAsia="Times New Roman" w:hAnsi="Times New Roman" w:cs="Times New Roman"/>
                <w:color w:val="000000"/>
                <w:lang w:val="es-PY" w:eastAsia="es-PY"/>
              </w:rPr>
            </w:pPr>
            <w:r w:rsidRPr="0094014F">
              <w:rPr>
                <w:rFonts w:ascii="Times New Roman" w:eastAsia="Times New Roman" w:hAnsi="Times New Roman" w:cs="Times New Roman"/>
                <w:color w:val="000000"/>
                <w:lang w:val="es-PY" w:eastAsia="es-PY"/>
              </w:rPr>
              <w:t> </w:t>
            </w:r>
          </w:p>
        </w:tc>
        <w:tc>
          <w:tcPr>
            <w:tcW w:w="0" w:type="auto"/>
            <w:tcBorders>
              <w:top w:val="nil"/>
              <w:left w:val="nil"/>
              <w:bottom w:val="single" w:sz="4" w:space="0" w:color="auto"/>
              <w:right w:val="single" w:sz="4" w:space="0" w:color="auto"/>
            </w:tcBorders>
            <w:shd w:val="clear" w:color="auto" w:fill="auto"/>
            <w:vAlign w:val="center"/>
            <w:hideMark/>
          </w:tcPr>
          <w:p w14:paraId="2C7E436D" w14:textId="77777777" w:rsidR="0094014F" w:rsidRPr="0094014F" w:rsidRDefault="0094014F" w:rsidP="0094014F">
            <w:pPr>
              <w:spacing w:after="0" w:line="240" w:lineRule="auto"/>
              <w:jc w:val="center"/>
              <w:rPr>
                <w:rFonts w:ascii="Times New Roman" w:eastAsia="Times New Roman" w:hAnsi="Times New Roman" w:cs="Times New Roman"/>
                <w:color w:val="000000"/>
                <w:lang w:val="es-PY" w:eastAsia="es-PY"/>
              </w:rPr>
            </w:pPr>
            <w:r w:rsidRPr="0094014F">
              <w:rPr>
                <w:rFonts w:ascii="Times New Roman" w:eastAsia="Times New Roman" w:hAnsi="Times New Roman" w:cs="Times New Roman"/>
                <w:color w:val="000000"/>
                <w:lang w:val="es-PY" w:eastAsia="es-PY"/>
              </w:rPr>
              <w:t>Directivos, profesores, EGIE</w:t>
            </w:r>
          </w:p>
        </w:tc>
        <w:tc>
          <w:tcPr>
            <w:tcW w:w="0" w:type="auto"/>
            <w:tcBorders>
              <w:top w:val="nil"/>
              <w:left w:val="nil"/>
              <w:bottom w:val="single" w:sz="4" w:space="0" w:color="auto"/>
              <w:right w:val="single" w:sz="4" w:space="0" w:color="auto"/>
            </w:tcBorders>
            <w:shd w:val="clear" w:color="auto" w:fill="auto"/>
            <w:hideMark/>
          </w:tcPr>
          <w:p w14:paraId="02ED88D7" w14:textId="77777777" w:rsidR="0094014F" w:rsidRPr="0094014F" w:rsidRDefault="0094014F" w:rsidP="0094014F">
            <w:pPr>
              <w:spacing w:after="0" w:line="240" w:lineRule="auto"/>
              <w:rPr>
                <w:rFonts w:ascii="Times New Roman" w:eastAsia="Times New Roman" w:hAnsi="Times New Roman" w:cs="Times New Roman"/>
                <w:color w:val="000000"/>
                <w:lang w:val="es-PY" w:eastAsia="es-PY"/>
              </w:rPr>
            </w:pPr>
            <w:r w:rsidRPr="0094014F">
              <w:rPr>
                <w:rFonts w:ascii="Times New Roman" w:eastAsia="Times New Roman" w:hAnsi="Times New Roman" w:cs="Times New Roman"/>
                <w:color w:val="000000"/>
                <w:lang w:val="es-PY" w:eastAsia="es-PY"/>
              </w:rPr>
              <w:t xml:space="preserve">Equipar a la institución con herramientas </w:t>
            </w:r>
            <w:proofErr w:type="spellStart"/>
            <w:r w:rsidRPr="0094014F">
              <w:rPr>
                <w:rFonts w:ascii="Times New Roman" w:eastAsia="Times New Roman" w:hAnsi="Times New Roman" w:cs="Times New Roman"/>
                <w:color w:val="000000"/>
                <w:lang w:val="es-PY" w:eastAsia="es-PY"/>
              </w:rPr>
              <w:t>tecnologicas</w:t>
            </w:r>
            <w:proofErr w:type="spellEnd"/>
            <w:r w:rsidRPr="0094014F">
              <w:rPr>
                <w:rFonts w:ascii="Times New Roman" w:eastAsia="Times New Roman" w:hAnsi="Times New Roman" w:cs="Times New Roman"/>
                <w:color w:val="000000"/>
                <w:lang w:val="es-PY" w:eastAsia="es-PY"/>
              </w:rPr>
              <w:t xml:space="preserve"> para </w:t>
            </w:r>
            <w:proofErr w:type="spellStart"/>
            <w:r w:rsidRPr="0094014F">
              <w:rPr>
                <w:rFonts w:ascii="Times New Roman" w:eastAsia="Times New Roman" w:hAnsi="Times New Roman" w:cs="Times New Roman"/>
                <w:color w:val="000000"/>
                <w:lang w:val="es-PY" w:eastAsia="es-PY"/>
              </w:rPr>
              <w:t>mejoar</w:t>
            </w:r>
            <w:proofErr w:type="spellEnd"/>
            <w:r w:rsidRPr="0094014F">
              <w:rPr>
                <w:rFonts w:ascii="Times New Roman" w:eastAsia="Times New Roman" w:hAnsi="Times New Roman" w:cs="Times New Roman"/>
                <w:color w:val="000000"/>
                <w:lang w:val="es-PY" w:eastAsia="es-PY"/>
              </w:rPr>
              <w:t xml:space="preserve"> la información y </w:t>
            </w:r>
            <w:r w:rsidRPr="0094014F">
              <w:rPr>
                <w:rFonts w:ascii="Times New Roman" w:eastAsia="Times New Roman" w:hAnsi="Times New Roman" w:cs="Times New Roman"/>
                <w:color w:val="000000"/>
                <w:lang w:val="es-PY" w:eastAsia="es-PY"/>
              </w:rPr>
              <w:lastRenderedPageBreak/>
              <w:t>comunicación.</w:t>
            </w:r>
          </w:p>
        </w:tc>
        <w:tc>
          <w:tcPr>
            <w:tcW w:w="990" w:type="dxa"/>
            <w:tcBorders>
              <w:top w:val="nil"/>
              <w:left w:val="nil"/>
              <w:bottom w:val="single" w:sz="4" w:space="0" w:color="auto"/>
              <w:right w:val="single" w:sz="4" w:space="0" w:color="auto"/>
            </w:tcBorders>
            <w:shd w:val="clear" w:color="auto" w:fill="auto"/>
            <w:hideMark/>
          </w:tcPr>
          <w:p w14:paraId="6DA74438" w14:textId="77777777" w:rsidR="0094014F" w:rsidRPr="0094014F" w:rsidRDefault="0094014F" w:rsidP="0094014F">
            <w:pPr>
              <w:spacing w:after="0" w:line="240" w:lineRule="auto"/>
              <w:rPr>
                <w:rFonts w:ascii="Times New Roman" w:eastAsia="Times New Roman" w:hAnsi="Times New Roman" w:cs="Times New Roman"/>
                <w:color w:val="000000"/>
                <w:lang w:val="es-PY" w:eastAsia="es-PY"/>
              </w:rPr>
            </w:pPr>
            <w:r w:rsidRPr="0094014F">
              <w:rPr>
                <w:rFonts w:ascii="Times New Roman" w:eastAsia="Times New Roman" w:hAnsi="Times New Roman" w:cs="Times New Roman"/>
                <w:color w:val="000000"/>
                <w:lang w:val="es-PY" w:eastAsia="es-PY"/>
              </w:rPr>
              <w:lastRenderedPageBreak/>
              <w:t> </w:t>
            </w:r>
          </w:p>
        </w:tc>
      </w:tr>
      <w:tr w:rsidR="00981DFD" w:rsidRPr="0094014F" w14:paraId="1099870B" w14:textId="77777777" w:rsidTr="00981DFD">
        <w:trPr>
          <w:trHeight w:val="720"/>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40CD654C" w14:textId="77777777" w:rsidR="0094014F" w:rsidRPr="0094014F" w:rsidRDefault="0094014F" w:rsidP="0094014F">
            <w:pPr>
              <w:spacing w:after="0" w:line="240" w:lineRule="auto"/>
              <w:jc w:val="center"/>
              <w:rPr>
                <w:rFonts w:ascii="Times New Roman" w:eastAsia="Times New Roman" w:hAnsi="Times New Roman" w:cs="Times New Roman"/>
                <w:b/>
                <w:bCs/>
                <w:color w:val="000000"/>
                <w:lang w:val="es-PY" w:eastAsia="es-PY"/>
              </w:rPr>
            </w:pPr>
            <w:proofErr w:type="gramStart"/>
            <w:r w:rsidRPr="0094014F">
              <w:rPr>
                <w:rFonts w:ascii="Times New Roman" w:eastAsia="Times New Roman" w:hAnsi="Times New Roman" w:cs="Times New Roman"/>
                <w:b/>
                <w:bCs/>
                <w:color w:val="000000"/>
                <w:lang w:val="es-PY" w:eastAsia="es-PY"/>
              </w:rPr>
              <w:t>DIMENCION  ORGANIZACIONAL</w:t>
            </w:r>
            <w:proofErr w:type="gramEnd"/>
            <w:r w:rsidRPr="0094014F">
              <w:rPr>
                <w:rFonts w:ascii="Times New Roman" w:eastAsia="Times New Roman" w:hAnsi="Times New Roman" w:cs="Times New Roman"/>
                <w:b/>
                <w:bCs/>
                <w:color w:val="000000"/>
                <w:lang w:val="es-PY" w:eastAsia="es-PY"/>
              </w:rPr>
              <w:t xml:space="preserve"> </w:t>
            </w:r>
          </w:p>
        </w:tc>
        <w:tc>
          <w:tcPr>
            <w:tcW w:w="2396" w:type="dxa"/>
            <w:tcBorders>
              <w:top w:val="nil"/>
              <w:left w:val="nil"/>
              <w:bottom w:val="single" w:sz="4" w:space="0" w:color="auto"/>
              <w:right w:val="single" w:sz="4" w:space="0" w:color="auto"/>
            </w:tcBorders>
            <w:shd w:val="clear" w:color="auto" w:fill="auto"/>
            <w:vAlign w:val="center"/>
            <w:hideMark/>
          </w:tcPr>
          <w:p w14:paraId="22B3FA4A" w14:textId="77777777" w:rsidR="0094014F" w:rsidRPr="0094014F" w:rsidRDefault="0094014F" w:rsidP="0094014F">
            <w:pPr>
              <w:spacing w:after="0" w:line="240" w:lineRule="auto"/>
              <w:jc w:val="center"/>
              <w:rPr>
                <w:rFonts w:ascii="Times New Roman" w:eastAsia="Times New Roman" w:hAnsi="Times New Roman" w:cs="Times New Roman"/>
                <w:b/>
                <w:bCs/>
                <w:color w:val="000000"/>
                <w:lang w:val="es-PY" w:eastAsia="es-PY"/>
              </w:rPr>
            </w:pPr>
            <w:r w:rsidRPr="0094014F">
              <w:rPr>
                <w:rFonts w:ascii="Times New Roman" w:eastAsia="Times New Roman" w:hAnsi="Times New Roman" w:cs="Times New Roman"/>
                <w:b/>
                <w:bCs/>
                <w:color w:val="000000"/>
                <w:lang w:val="es-PY" w:eastAsia="es-PY"/>
              </w:rPr>
              <w:t> </w:t>
            </w:r>
          </w:p>
        </w:tc>
        <w:tc>
          <w:tcPr>
            <w:tcW w:w="1334" w:type="dxa"/>
            <w:tcBorders>
              <w:top w:val="nil"/>
              <w:left w:val="nil"/>
              <w:bottom w:val="single" w:sz="4" w:space="0" w:color="auto"/>
              <w:right w:val="single" w:sz="4" w:space="0" w:color="auto"/>
            </w:tcBorders>
            <w:shd w:val="clear" w:color="auto" w:fill="auto"/>
            <w:vAlign w:val="center"/>
            <w:hideMark/>
          </w:tcPr>
          <w:p w14:paraId="6D95AF03" w14:textId="77777777" w:rsidR="0094014F" w:rsidRPr="0094014F" w:rsidRDefault="0094014F" w:rsidP="0094014F">
            <w:pPr>
              <w:spacing w:after="0" w:line="240" w:lineRule="auto"/>
              <w:jc w:val="center"/>
              <w:rPr>
                <w:rFonts w:ascii="Times New Roman" w:eastAsia="Times New Roman" w:hAnsi="Times New Roman" w:cs="Times New Roman"/>
                <w:b/>
                <w:bCs/>
                <w:color w:val="000000"/>
                <w:lang w:val="es-PY" w:eastAsia="es-PY"/>
              </w:rPr>
            </w:pPr>
            <w:r w:rsidRPr="0094014F">
              <w:rPr>
                <w:rFonts w:ascii="Times New Roman" w:eastAsia="Times New Roman" w:hAnsi="Times New Roman" w:cs="Times New Roman"/>
                <w:b/>
                <w:bCs/>
                <w:color w:val="000000"/>
                <w:lang w:val="es-PY" w:eastAsia="es-PY"/>
              </w:rPr>
              <w:t> </w:t>
            </w:r>
          </w:p>
        </w:tc>
        <w:tc>
          <w:tcPr>
            <w:tcW w:w="1145" w:type="dxa"/>
            <w:tcBorders>
              <w:top w:val="nil"/>
              <w:left w:val="nil"/>
              <w:bottom w:val="single" w:sz="4" w:space="0" w:color="auto"/>
              <w:right w:val="single" w:sz="4" w:space="0" w:color="auto"/>
            </w:tcBorders>
            <w:shd w:val="clear" w:color="auto" w:fill="auto"/>
            <w:vAlign w:val="center"/>
            <w:hideMark/>
          </w:tcPr>
          <w:p w14:paraId="226806E5" w14:textId="77777777" w:rsidR="0094014F" w:rsidRPr="0094014F" w:rsidRDefault="0094014F" w:rsidP="0094014F">
            <w:pPr>
              <w:spacing w:after="0" w:line="240" w:lineRule="auto"/>
              <w:jc w:val="center"/>
              <w:rPr>
                <w:rFonts w:ascii="Times New Roman" w:eastAsia="Times New Roman" w:hAnsi="Times New Roman" w:cs="Times New Roman"/>
                <w:b/>
                <w:bCs/>
                <w:color w:val="000000"/>
                <w:lang w:val="es-PY" w:eastAsia="es-PY"/>
              </w:rPr>
            </w:pPr>
            <w:r w:rsidRPr="0094014F">
              <w:rPr>
                <w:rFonts w:ascii="Times New Roman" w:eastAsia="Times New Roman" w:hAnsi="Times New Roman" w:cs="Times New Roman"/>
                <w:b/>
                <w:bCs/>
                <w:color w:val="000000"/>
                <w:lang w:val="es-PY" w:eastAsia="es-PY"/>
              </w:rPr>
              <w:t> </w:t>
            </w:r>
          </w:p>
        </w:tc>
        <w:tc>
          <w:tcPr>
            <w:tcW w:w="362" w:type="dxa"/>
            <w:tcBorders>
              <w:top w:val="nil"/>
              <w:left w:val="nil"/>
              <w:bottom w:val="single" w:sz="4" w:space="0" w:color="auto"/>
              <w:right w:val="single" w:sz="4" w:space="0" w:color="auto"/>
            </w:tcBorders>
            <w:shd w:val="clear" w:color="auto" w:fill="auto"/>
            <w:vAlign w:val="center"/>
            <w:hideMark/>
          </w:tcPr>
          <w:p w14:paraId="0BDD3BF6" w14:textId="77777777" w:rsidR="0094014F" w:rsidRPr="0094014F" w:rsidRDefault="0094014F" w:rsidP="0094014F">
            <w:pPr>
              <w:spacing w:after="0" w:line="240" w:lineRule="auto"/>
              <w:jc w:val="center"/>
              <w:rPr>
                <w:rFonts w:ascii="Times New Roman" w:eastAsia="Times New Roman" w:hAnsi="Times New Roman" w:cs="Times New Roman"/>
                <w:b/>
                <w:bCs/>
                <w:color w:val="000000"/>
                <w:lang w:val="es-PY" w:eastAsia="es-PY"/>
              </w:rPr>
            </w:pPr>
            <w:r w:rsidRPr="0094014F">
              <w:rPr>
                <w:rFonts w:ascii="Times New Roman" w:eastAsia="Times New Roman" w:hAnsi="Times New Roman" w:cs="Times New Roman"/>
                <w:b/>
                <w:bCs/>
                <w:color w:val="000000"/>
                <w:lang w:val="es-PY" w:eastAsia="es-PY"/>
              </w:rPr>
              <w:t> </w:t>
            </w:r>
          </w:p>
        </w:tc>
        <w:tc>
          <w:tcPr>
            <w:tcW w:w="0" w:type="auto"/>
            <w:tcBorders>
              <w:top w:val="nil"/>
              <w:left w:val="nil"/>
              <w:bottom w:val="single" w:sz="4" w:space="0" w:color="auto"/>
              <w:right w:val="single" w:sz="4" w:space="0" w:color="auto"/>
            </w:tcBorders>
            <w:shd w:val="clear" w:color="auto" w:fill="auto"/>
            <w:vAlign w:val="center"/>
            <w:hideMark/>
          </w:tcPr>
          <w:p w14:paraId="41520BC2" w14:textId="77777777" w:rsidR="0094014F" w:rsidRPr="0094014F" w:rsidRDefault="0094014F" w:rsidP="0094014F">
            <w:pPr>
              <w:spacing w:after="0" w:line="240" w:lineRule="auto"/>
              <w:jc w:val="center"/>
              <w:rPr>
                <w:rFonts w:ascii="Times New Roman" w:eastAsia="Times New Roman" w:hAnsi="Times New Roman" w:cs="Times New Roman"/>
                <w:b/>
                <w:bCs/>
                <w:color w:val="000000"/>
                <w:lang w:val="es-PY" w:eastAsia="es-PY"/>
              </w:rPr>
            </w:pPr>
            <w:r w:rsidRPr="0094014F">
              <w:rPr>
                <w:rFonts w:ascii="Times New Roman" w:eastAsia="Times New Roman" w:hAnsi="Times New Roman" w:cs="Times New Roman"/>
                <w:b/>
                <w:bCs/>
                <w:color w:val="000000"/>
                <w:lang w:val="es-PY" w:eastAsia="es-PY"/>
              </w:rPr>
              <w:t> </w:t>
            </w:r>
          </w:p>
        </w:tc>
        <w:tc>
          <w:tcPr>
            <w:tcW w:w="0" w:type="auto"/>
            <w:tcBorders>
              <w:top w:val="nil"/>
              <w:left w:val="nil"/>
              <w:bottom w:val="single" w:sz="4" w:space="0" w:color="auto"/>
              <w:right w:val="single" w:sz="4" w:space="0" w:color="auto"/>
            </w:tcBorders>
            <w:shd w:val="clear" w:color="auto" w:fill="auto"/>
            <w:vAlign w:val="center"/>
            <w:hideMark/>
          </w:tcPr>
          <w:p w14:paraId="0399DE95" w14:textId="77777777" w:rsidR="0094014F" w:rsidRPr="0094014F" w:rsidRDefault="0094014F" w:rsidP="0094014F">
            <w:pPr>
              <w:spacing w:after="0" w:line="240" w:lineRule="auto"/>
              <w:jc w:val="center"/>
              <w:rPr>
                <w:rFonts w:ascii="Times New Roman" w:eastAsia="Times New Roman" w:hAnsi="Times New Roman" w:cs="Times New Roman"/>
                <w:b/>
                <w:bCs/>
                <w:color w:val="000000"/>
                <w:lang w:val="es-PY" w:eastAsia="es-PY"/>
              </w:rPr>
            </w:pPr>
            <w:r w:rsidRPr="0094014F">
              <w:rPr>
                <w:rFonts w:ascii="Times New Roman" w:eastAsia="Times New Roman" w:hAnsi="Times New Roman" w:cs="Times New Roman"/>
                <w:b/>
                <w:bCs/>
                <w:color w:val="000000"/>
                <w:lang w:val="es-PY" w:eastAsia="es-PY"/>
              </w:rPr>
              <w:t> </w:t>
            </w:r>
          </w:p>
        </w:tc>
        <w:tc>
          <w:tcPr>
            <w:tcW w:w="0" w:type="auto"/>
            <w:tcBorders>
              <w:top w:val="nil"/>
              <w:left w:val="nil"/>
              <w:bottom w:val="single" w:sz="4" w:space="0" w:color="auto"/>
              <w:right w:val="single" w:sz="4" w:space="0" w:color="auto"/>
            </w:tcBorders>
            <w:shd w:val="clear" w:color="auto" w:fill="auto"/>
            <w:vAlign w:val="center"/>
            <w:hideMark/>
          </w:tcPr>
          <w:p w14:paraId="40FCAA15" w14:textId="77777777" w:rsidR="0094014F" w:rsidRPr="0094014F" w:rsidRDefault="0094014F" w:rsidP="0094014F">
            <w:pPr>
              <w:spacing w:after="0" w:line="240" w:lineRule="auto"/>
              <w:jc w:val="center"/>
              <w:rPr>
                <w:rFonts w:ascii="Times New Roman" w:eastAsia="Times New Roman" w:hAnsi="Times New Roman" w:cs="Times New Roman"/>
                <w:b/>
                <w:bCs/>
                <w:color w:val="000000"/>
                <w:lang w:val="es-PY" w:eastAsia="es-PY"/>
              </w:rPr>
            </w:pPr>
            <w:r w:rsidRPr="0094014F">
              <w:rPr>
                <w:rFonts w:ascii="Times New Roman" w:eastAsia="Times New Roman" w:hAnsi="Times New Roman" w:cs="Times New Roman"/>
                <w:b/>
                <w:bCs/>
                <w:color w:val="000000"/>
                <w:lang w:val="es-PY" w:eastAsia="es-PY"/>
              </w:rPr>
              <w:t> </w:t>
            </w:r>
          </w:p>
        </w:tc>
        <w:tc>
          <w:tcPr>
            <w:tcW w:w="0" w:type="auto"/>
            <w:tcBorders>
              <w:top w:val="nil"/>
              <w:left w:val="nil"/>
              <w:bottom w:val="single" w:sz="4" w:space="0" w:color="auto"/>
              <w:right w:val="single" w:sz="4" w:space="0" w:color="auto"/>
            </w:tcBorders>
            <w:shd w:val="clear" w:color="auto" w:fill="auto"/>
            <w:vAlign w:val="center"/>
            <w:hideMark/>
          </w:tcPr>
          <w:p w14:paraId="3815CB0F" w14:textId="77777777" w:rsidR="0094014F" w:rsidRPr="0094014F" w:rsidRDefault="0094014F" w:rsidP="0094014F">
            <w:pPr>
              <w:spacing w:after="0" w:line="240" w:lineRule="auto"/>
              <w:jc w:val="center"/>
              <w:rPr>
                <w:rFonts w:ascii="Times New Roman" w:eastAsia="Times New Roman" w:hAnsi="Times New Roman" w:cs="Times New Roman"/>
                <w:b/>
                <w:bCs/>
                <w:color w:val="000000"/>
                <w:lang w:val="es-PY" w:eastAsia="es-PY"/>
              </w:rPr>
            </w:pPr>
            <w:r w:rsidRPr="0094014F">
              <w:rPr>
                <w:rFonts w:ascii="Times New Roman" w:eastAsia="Times New Roman" w:hAnsi="Times New Roman" w:cs="Times New Roman"/>
                <w:b/>
                <w:bCs/>
                <w:color w:val="000000"/>
                <w:lang w:val="es-PY" w:eastAsia="es-PY"/>
              </w:rPr>
              <w:t> </w:t>
            </w:r>
          </w:p>
        </w:tc>
        <w:tc>
          <w:tcPr>
            <w:tcW w:w="0" w:type="auto"/>
            <w:tcBorders>
              <w:top w:val="nil"/>
              <w:left w:val="nil"/>
              <w:bottom w:val="single" w:sz="4" w:space="0" w:color="auto"/>
              <w:right w:val="single" w:sz="4" w:space="0" w:color="auto"/>
            </w:tcBorders>
            <w:shd w:val="clear" w:color="auto" w:fill="auto"/>
            <w:vAlign w:val="center"/>
            <w:hideMark/>
          </w:tcPr>
          <w:p w14:paraId="371BD9B6" w14:textId="77777777" w:rsidR="0094014F" w:rsidRPr="0094014F" w:rsidRDefault="0094014F" w:rsidP="0094014F">
            <w:pPr>
              <w:spacing w:after="0" w:line="240" w:lineRule="auto"/>
              <w:jc w:val="center"/>
              <w:rPr>
                <w:rFonts w:ascii="Times New Roman" w:eastAsia="Times New Roman" w:hAnsi="Times New Roman" w:cs="Times New Roman"/>
                <w:b/>
                <w:bCs/>
                <w:color w:val="000000"/>
                <w:lang w:val="es-PY" w:eastAsia="es-PY"/>
              </w:rPr>
            </w:pPr>
            <w:r w:rsidRPr="0094014F">
              <w:rPr>
                <w:rFonts w:ascii="Times New Roman" w:eastAsia="Times New Roman" w:hAnsi="Times New Roman" w:cs="Times New Roman"/>
                <w:b/>
                <w:bCs/>
                <w:color w:val="000000"/>
                <w:lang w:val="es-PY" w:eastAsia="es-PY"/>
              </w:rPr>
              <w:t> </w:t>
            </w:r>
          </w:p>
        </w:tc>
        <w:tc>
          <w:tcPr>
            <w:tcW w:w="0" w:type="auto"/>
            <w:tcBorders>
              <w:top w:val="nil"/>
              <w:left w:val="nil"/>
              <w:bottom w:val="single" w:sz="4" w:space="0" w:color="auto"/>
              <w:right w:val="single" w:sz="4" w:space="0" w:color="auto"/>
            </w:tcBorders>
            <w:shd w:val="clear" w:color="auto" w:fill="auto"/>
            <w:vAlign w:val="center"/>
            <w:hideMark/>
          </w:tcPr>
          <w:p w14:paraId="427BFE19" w14:textId="77777777" w:rsidR="0094014F" w:rsidRPr="0094014F" w:rsidRDefault="0094014F" w:rsidP="0094014F">
            <w:pPr>
              <w:spacing w:after="0" w:line="240" w:lineRule="auto"/>
              <w:jc w:val="center"/>
              <w:rPr>
                <w:rFonts w:ascii="Times New Roman" w:eastAsia="Times New Roman" w:hAnsi="Times New Roman" w:cs="Times New Roman"/>
                <w:b/>
                <w:bCs/>
                <w:color w:val="000000"/>
                <w:lang w:val="es-PY" w:eastAsia="es-PY"/>
              </w:rPr>
            </w:pPr>
            <w:r w:rsidRPr="0094014F">
              <w:rPr>
                <w:rFonts w:ascii="Times New Roman" w:eastAsia="Times New Roman" w:hAnsi="Times New Roman" w:cs="Times New Roman"/>
                <w:b/>
                <w:bCs/>
                <w:color w:val="000000"/>
                <w:lang w:val="es-PY" w:eastAsia="es-PY"/>
              </w:rPr>
              <w:t> </w:t>
            </w:r>
          </w:p>
        </w:tc>
        <w:tc>
          <w:tcPr>
            <w:tcW w:w="0" w:type="auto"/>
            <w:tcBorders>
              <w:top w:val="nil"/>
              <w:left w:val="nil"/>
              <w:bottom w:val="single" w:sz="4" w:space="0" w:color="auto"/>
              <w:right w:val="single" w:sz="4" w:space="0" w:color="auto"/>
            </w:tcBorders>
            <w:shd w:val="clear" w:color="auto" w:fill="auto"/>
            <w:vAlign w:val="center"/>
            <w:hideMark/>
          </w:tcPr>
          <w:p w14:paraId="29CFDCE6" w14:textId="77777777" w:rsidR="0094014F" w:rsidRPr="0094014F" w:rsidRDefault="0094014F" w:rsidP="0094014F">
            <w:pPr>
              <w:spacing w:after="0" w:line="240" w:lineRule="auto"/>
              <w:jc w:val="center"/>
              <w:rPr>
                <w:rFonts w:ascii="Times New Roman" w:eastAsia="Times New Roman" w:hAnsi="Times New Roman" w:cs="Times New Roman"/>
                <w:b/>
                <w:bCs/>
                <w:color w:val="000000"/>
                <w:lang w:val="es-PY" w:eastAsia="es-PY"/>
              </w:rPr>
            </w:pPr>
            <w:r w:rsidRPr="0094014F">
              <w:rPr>
                <w:rFonts w:ascii="Times New Roman" w:eastAsia="Times New Roman" w:hAnsi="Times New Roman" w:cs="Times New Roman"/>
                <w:b/>
                <w:bCs/>
                <w:color w:val="000000"/>
                <w:lang w:val="es-PY" w:eastAsia="es-PY"/>
              </w:rPr>
              <w:t> </w:t>
            </w:r>
          </w:p>
        </w:tc>
        <w:tc>
          <w:tcPr>
            <w:tcW w:w="0" w:type="auto"/>
            <w:tcBorders>
              <w:top w:val="nil"/>
              <w:left w:val="nil"/>
              <w:bottom w:val="single" w:sz="4" w:space="0" w:color="auto"/>
              <w:right w:val="single" w:sz="4" w:space="0" w:color="auto"/>
            </w:tcBorders>
            <w:shd w:val="clear" w:color="auto" w:fill="auto"/>
            <w:vAlign w:val="center"/>
            <w:hideMark/>
          </w:tcPr>
          <w:p w14:paraId="265A38E6" w14:textId="77777777" w:rsidR="0094014F" w:rsidRPr="0094014F" w:rsidRDefault="0094014F" w:rsidP="0094014F">
            <w:pPr>
              <w:spacing w:after="0" w:line="240" w:lineRule="auto"/>
              <w:jc w:val="center"/>
              <w:rPr>
                <w:rFonts w:ascii="Times New Roman" w:eastAsia="Times New Roman" w:hAnsi="Times New Roman" w:cs="Times New Roman"/>
                <w:b/>
                <w:bCs/>
                <w:color w:val="000000"/>
                <w:lang w:val="es-PY" w:eastAsia="es-PY"/>
              </w:rPr>
            </w:pPr>
            <w:r w:rsidRPr="0094014F">
              <w:rPr>
                <w:rFonts w:ascii="Times New Roman" w:eastAsia="Times New Roman" w:hAnsi="Times New Roman" w:cs="Times New Roman"/>
                <w:b/>
                <w:bCs/>
                <w:color w:val="000000"/>
                <w:lang w:val="es-PY" w:eastAsia="es-PY"/>
              </w:rPr>
              <w:t> </w:t>
            </w:r>
          </w:p>
        </w:tc>
        <w:tc>
          <w:tcPr>
            <w:tcW w:w="0" w:type="auto"/>
            <w:tcBorders>
              <w:top w:val="nil"/>
              <w:left w:val="nil"/>
              <w:bottom w:val="single" w:sz="4" w:space="0" w:color="auto"/>
              <w:right w:val="single" w:sz="4" w:space="0" w:color="auto"/>
            </w:tcBorders>
            <w:shd w:val="clear" w:color="auto" w:fill="auto"/>
            <w:vAlign w:val="center"/>
            <w:hideMark/>
          </w:tcPr>
          <w:p w14:paraId="6E45A51F" w14:textId="77777777" w:rsidR="0094014F" w:rsidRPr="0094014F" w:rsidRDefault="0094014F" w:rsidP="0094014F">
            <w:pPr>
              <w:spacing w:after="0" w:line="240" w:lineRule="auto"/>
              <w:jc w:val="center"/>
              <w:rPr>
                <w:rFonts w:ascii="Times New Roman" w:eastAsia="Times New Roman" w:hAnsi="Times New Roman" w:cs="Times New Roman"/>
                <w:b/>
                <w:bCs/>
                <w:color w:val="000000"/>
                <w:lang w:val="es-PY" w:eastAsia="es-PY"/>
              </w:rPr>
            </w:pPr>
            <w:r w:rsidRPr="0094014F">
              <w:rPr>
                <w:rFonts w:ascii="Times New Roman" w:eastAsia="Times New Roman" w:hAnsi="Times New Roman" w:cs="Times New Roman"/>
                <w:b/>
                <w:bCs/>
                <w:color w:val="000000"/>
                <w:lang w:val="es-PY" w:eastAsia="es-PY"/>
              </w:rPr>
              <w:t> </w:t>
            </w:r>
          </w:p>
        </w:tc>
        <w:tc>
          <w:tcPr>
            <w:tcW w:w="0" w:type="auto"/>
            <w:tcBorders>
              <w:top w:val="nil"/>
              <w:left w:val="nil"/>
              <w:bottom w:val="single" w:sz="4" w:space="0" w:color="auto"/>
              <w:right w:val="single" w:sz="4" w:space="0" w:color="auto"/>
            </w:tcBorders>
            <w:shd w:val="clear" w:color="auto" w:fill="auto"/>
            <w:vAlign w:val="center"/>
            <w:hideMark/>
          </w:tcPr>
          <w:p w14:paraId="00DC80BD" w14:textId="77777777" w:rsidR="0094014F" w:rsidRPr="0094014F" w:rsidRDefault="0094014F" w:rsidP="0094014F">
            <w:pPr>
              <w:spacing w:after="0" w:line="240" w:lineRule="auto"/>
              <w:jc w:val="center"/>
              <w:rPr>
                <w:rFonts w:ascii="Times New Roman" w:eastAsia="Times New Roman" w:hAnsi="Times New Roman" w:cs="Times New Roman"/>
                <w:b/>
                <w:bCs/>
                <w:color w:val="000000"/>
                <w:lang w:val="es-PY" w:eastAsia="es-PY"/>
              </w:rPr>
            </w:pPr>
            <w:r w:rsidRPr="0094014F">
              <w:rPr>
                <w:rFonts w:ascii="Times New Roman" w:eastAsia="Times New Roman" w:hAnsi="Times New Roman" w:cs="Times New Roman"/>
                <w:b/>
                <w:bCs/>
                <w:color w:val="000000"/>
                <w:lang w:val="es-PY" w:eastAsia="es-PY"/>
              </w:rPr>
              <w:t> </w:t>
            </w:r>
          </w:p>
        </w:tc>
        <w:tc>
          <w:tcPr>
            <w:tcW w:w="0" w:type="auto"/>
            <w:tcBorders>
              <w:top w:val="nil"/>
              <w:left w:val="nil"/>
              <w:bottom w:val="single" w:sz="4" w:space="0" w:color="auto"/>
              <w:right w:val="single" w:sz="4" w:space="0" w:color="auto"/>
            </w:tcBorders>
            <w:shd w:val="clear" w:color="auto" w:fill="auto"/>
            <w:vAlign w:val="center"/>
            <w:hideMark/>
          </w:tcPr>
          <w:p w14:paraId="26438A7C" w14:textId="77777777" w:rsidR="0094014F" w:rsidRPr="0094014F" w:rsidRDefault="0094014F" w:rsidP="0094014F">
            <w:pPr>
              <w:spacing w:after="0" w:line="240" w:lineRule="auto"/>
              <w:jc w:val="center"/>
              <w:rPr>
                <w:rFonts w:ascii="Times New Roman" w:eastAsia="Times New Roman" w:hAnsi="Times New Roman" w:cs="Times New Roman"/>
                <w:b/>
                <w:bCs/>
                <w:color w:val="000000"/>
                <w:lang w:val="es-PY" w:eastAsia="es-PY"/>
              </w:rPr>
            </w:pPr>
            <w:r w:rsidRPr="0094014F">
              <w:rPr>
                <w:rFonts w:ascii="Times New Roman" w:eastAsia="Times New Roman" w:hAnsi="Times New Roman" w:cs="Times New Roman"/>
                <w:b/>
                <w:bCs/>
                <w:color w:val="000000"/>
                <w:lang w:val="es-PY" w:eastAsia="es-PY"/>
              </w:rPr>
              <w:t> </w:t>
            </w:r>
          </w:p>
        </w:tc>
        <w:tc>
          <w:tcPr>
            <w:tcW w:w="0" w:type="auto"/>
            <w:tcBorders>
              <w:top w:val="nil"/>
              <w:left w:val="nil"/>
              <w:bottom w:val="single" w:sz="4" w:space="0" w:color="auto"/>
              <w:right w:val="single" w:sz="4" w:space="0" w:color="auto"/>
            </w:tcBorders>
            <w:shd w:val="clear" w:color="auto" w:fill="auto"/>
            <w:vAlign w:val="center"/>
            <w:hideMark/>
          </w:tcPr>
          <w:p w14:paraId="082476E4" w14:textId="77777777" w:rsidR="0094014F" w:rsidRPr="0094014F" w:rsidRDefault="0094014F" w:rsidP="0094014F">
            <w:pPr>
              <w:spacing w:after="0" w:line="240" w:lineRule="auto"/>
              <w:jc w:val="center"/>
              <w:rPr>
                <w:rFonts w:ascii="Times New Roman" w:eastAsia="Times New Roman" w:hAnsi="Times New Roman" w:cs="Times New Roman"/>
                <w:b/>
                <w:bCs/>
                <w:color w:val="000000"/>
                <w:lang w:val="es-PY" w:eastAsia="es-PY"/>
              </w:rPr>
            </w:pPr>
            <w:r w:rsidRPr="0094014F">
              <w:rPr>
                <w:rFonts w:ascii="Times New Roman" w:eastAsia="Times New Roman" w:hAnsi="Times New Roman" w:cs="Times New Roman"/>
                <w:b/>
                <w:bCs/>
                <w:color w:val="000000"/>
                <w:lang w:val="es-PY" w:eastAsia="es-PY"/>
              </w:rPr>
              <w:t> </w:t>
            </w:r>
          </w:p>
        </w:tc>
        <w:tc>
          <w:tcPr>
            <w:tcW w:w="0" w:type="auto"/>
            <w:tcBorders>
              <w:top w:val="nil"/>
              <w:left w:val="nil"/>
              <w:bottom w:val="single" w:sz="4" w:space="0" w:color="auto"/>
              <w:right w:val="single" w:sz="4" w:space="0" w:color="auto"/>
            </w:tcBorders>
            <w:shd w:val="clear" w:color="auto" w:fill="auto"/>
            <w:vAlign w:val="center"/>
            <w:hideMark/>
          </w:tcPr>
          <w:p w14:paraId="79F1BE83" w14:textId="77777777" w:rsidR="0094014F" w:rsidRPr="0094014F" w:rsidRDefault="0094014F" w:rsidP="0094014F">
            <w:pPr>
              <w:spacing w:after="0" w:line="240" w:lineRule="auto"/>
              <w:jc w:val="center"/>
              <w:rPr>
                <w:rFonts w:ascii="Times New Roman" w:eastAsia="Times New Roman" w:hAnsi="Times New Roman" w:cs="Times New Roman"/>
                <w:b/>
                <w:bCs/>
                <w:color w:val="000000"/>
                <w:lang w:val="es-PY" w:eastAsia="es-PY"/>
              </w:rPr>
            </w:pPr>
            <w:r w:rsidRPr="0094014F">
              <w:rPr>
                <w:rFonts w:ascii="Times New Roman" w:eastAsia="Times New Roman" w:hAnsi="Times New Roman" w:cs="Times New Roman"/>
                <w:b/>
                <w:bCs/>
                <w:color w:val="000000"/>
                <w:lang w:val="es-PY" w:eastAsia="es-PY"/>
              </w:rPr>
              <w:t> </w:t>
            </w:r>
          </w:p>
        </w:tc>
        <w:tc>
          <w:tcPr>
            <w:tcW w:w="0" w:type="auto"/>
            <w:tcBorders>
              <w:top w:val="nil"/>
              <w:left w:val="nil"/>
              <w:bottom w:val="single" w:sz="4" w:space="0" w:color="auto"/>
              <w:right w:val="single" w:sz="4" w:space="0" w:color="auto"/>
            </w:tcBorders>
            <w:shd w:val="clear" w:color="auto" w:fill="auto"/>
            <w:vAlign w:val="center"/>
            <w:hideMark/>
          </w:tcPr>
          <w:p w14:paraId="4A269A31" w14:textId="77777777" w:rsidR="0094014F" w:rsidRPr="0094014F" w:rsidRDefault="0094014F" w:rsidP="0094014F">
            <w:pPr>
              <w:spacing w:after="0" w:line="240" w:lineRule="auto"/>
              <w:jc w:val="center"/>
              <w:rPr>
                <w:rFonts w:ascii="Times New Roman" w:eastAsia="Times New Roman" w:hAnsi="Times New Roman" w:cs="Times New Roman"/>
                <w:b/>
                <w:bCs/>
                <w:color w:val="000000"/>
                <w:lang w:val="es-PY" w:eastAsia="es-PY"/>
              </w:rPr>
            </w:pPr>
            <w:r w:rsidRPr="0094014F">
              <w:rPr>
                <w:rFonts w:ascii="Times New Roman" w:eastAsia="Times New Roman" w:hAnsi="Times New Roman" w:cs="Times New Roman"/>
                <w:b/>
                <w:bCs/>
                <w:color w:val="000000"/>
                <w:lang w:val="es-PY" w:eastAsia="es-PY"/>
              </w:rPr>
              <w:t> </w:t>
            </w:r>
          </w:p>
        </w:tc>
        <w:tc>
          <w:tcPr>
            <w:tcW w:w="990" w:type="dxa"/>
            <w:tcBorders>
              <w:top w:val="nil"/>
              <w:left w:val="nil"/>
              <w:bottom w:val="single" w:sz="4" w:space="0" w:color="auto"/>
              <w:right w:val="single" w:sz="4" w:space="0" w:color="auto"/>
            </w:tcBorders>
            <w:shd w:val="clear" w:color="auto" w:fill="auto"/>
            <w:vAlign w:val="center"/>
            <w:hideMark/>
          </w:tcPr>
          <w:p w14:paraId="45F62FEE" w14:textId="77777777" w:rsidR="0094014F" w:rsidRPr="0094014F" w:rsidRDefault="0094014F" w:rsidP="0094014F">
            <w:pPr>
              <w:spacing w:after="0" w:line="240" w:lineRule="auto"/>
              <w:jc w:val="center"/>
              <w:rPr>
                <w:rFonts w:ascii="Times New Roman" w:eastAsia="Times New Roman" w:hAnsi="Times New Roman" w:cs="Times New Roman"/>
                <w:b/>
                <w:bCs/>
                <w:color w:val="000000"/>
                <w:lang w:val="es-PY" w:eastAsia="es-PY"/>
              </w:rPr>
            </w:pPr>
            <w:r w:rsidRPr="0094014F">
              <w:rPr>
                <w:rFonts w:ascii="Times New Roman" w:eastAsia="Times New Roman" w:hAnsi="Times New Roman" w:cs="Times New Roman"/>
                <w:b/>
                <w:bCs/>
                <w:color w:val="000000"/>
                <w:lang w:val="es-PY" w:eastAsia="es-PY"/>
              </w:rPr>
              <w:t> </w:t>
            </w:r>
          </w:p>
        </w:tc>
      </w:tr>
      <w:tr w:rsidR="00981DFD" w:rsidRPr="003E1BCB" w14:paraId="624E2617" w14:textId="77777777" w:rsidTr="00981DFD">
        <w:trPr>
          <w:trHeight w:val="2842"/>
        </w:trPr>
        <w:tc>
          <w:tcPr>
            <w:tcW w:w="846" w:type="dxa"/>
            <w:tcBorders>
              <w:top w:val="nil"/>
              <w:left w:val="single" w:sz="4" w:space="0" w:color="auto"/>
              <w:bottom w:val="single" w:sz="4" w:space="0" w:color="auto"/>
              <w:right w:val="single" w:sz="4" w:space="0" w:color="auto"/>
            </w:tcBorders>
            <w:shd w:val="clear" w:color="auto" w:fill="auto"/>
            <w:hideMark/>
          </w:tcPr>
          <w:p w14:paraId="6CDE72B5" w14:textId="77777777" w:rsidR="0094014F" w:rsidRPr="0094014F" w:rsidRDefault="0094014F" w:rsidP="0094014F">
            <w:pPr>
              <w:spacing w:after="0" w:line="240" w:lineRule="auto"/>
              <w:rPr>
                <w:rFonts w:ascii="Times New Roman" w:eastAsia="Times New Roman" w:hAnsi="Times New Roman" w:cs="Times New Roman"/>
                <w:color w:val="000000"/>
                <w:lang w:val="es-PY" w:eastAsia="es-PY"/>
              </w:rPr>
            </w:pPr>
            <w:r w:rsidRPr="0094014F">
              <w:rPr>
                <w:rFonts w:ascii="Times New Roman" w:eastAsia="Times New Roman" w:hAnsi="Times New Roman" w:cs="Times New Roman"/>
                <w:color w:val="000000"/>
                <w:lang w:val="es-PY" w:eastAsia="es-PY"/>
              </w:rPr>
              <w:t> </w:t>
            </w:r>
          </w:p>
        </w:tc>
        <w:tc>
          <w:tcPr>
            <w:tcW w:w="2396" w:type="dxa"/>
            <w:tcBorders>
              <w:top w:val="nil"/>
              <w:left w:val="nil"/>
              <w:bottom w:val="single" w:sz="4" w:space="0" w:color="auto"/>
              <w:right w:val="single" w:sz="4" w:space="0" w:color="auto"/>
            </w:tcBorders>
            <w:shd w:val="clear" w:color="auto" w:fill="auto"/>
            <w:noWrap/>
            <w:vAlign w:val="center"/>
            <w:hideMark/>
          </w:tcPr>
          <w:p w14:paraId="2CE36F0F" w14:textId="77777777" w:rsidR="0094014F" w:rsidRPr="0094014F" w:rsidRDefault="0094014F" w:rsidP="0094014F">
            <w:pPr>
              <w:spacing w:after="0" w:line="240" w:lineRule="auto"/>
              <w:jc w:val="both"/>
              <w:rPr>
                <w:rFonts w:ascii="Calibri" w:eastAsia="Times New Roman" w:hAnsi="Calibri" w:cs="Calibri"/>
                <w:color w:val="000000"/>
                <w:sz w:val="24"/>
                <w:szCs w:val="24"/>
                <w:lang w:val="es-PY" w:eastAsia="es-PY"/>
              </w:rPr>
            </w:pPr>
            <w:r w:rsidRPr="0094014F">
              <w:rPr>
                <w:rFonts w:ascii="Calibri" w:eastAsia="Times New Roman" w:hAnsi="Calibri" w:cs="Calibri"/>
                <w:color w:val="000000"/>
                <w:sz w:val="24"/>
                <w:szCs w:val="24"/>
                <w:lang w:val="es-PY" w:eastAsia="es-PY"/>
              </w:rPr>
              <w:t>7. Mejorar la organización institucional para una gestión más eficiente.</w:t>
            </w:r>
          </w:p>
        </w:tc>
        <w:tc>
          <w:tcPr>
            <w:tcW w:w="1334" w:type="dxa"/>
            <w:tcBorders>
              <w:top w:val="nil"/>
              <w:left w:val="nil"/>
              <w:bottom w:val="single" w:sz="4" w:space="0" w:color="auto"/>
              <w:right w:val="single" w:sz="4" w:space="0" w:color="auto"/>
            </w:tcBorders>
            <w:shd w:val="clear" w:color="auto" w:fill="auto"/>
            <w:noWrap/>
            <w:vAlign w:val="center"/>
            <w:hideMark/>
          </w:tcPr>
          <w:p w14:paraId="2C285C1B" w14:textId="77777777" w:rsidR="0094014F" w:rsidRPr="0094014F" w:rsidRDefault="0094014F" w:rsidP="0094014F">
            <w:pPr>
              <w:spacing w:after="0" w:line="240" w:lineRule="auto"/>
              <w:jc w:val="both"/>
              <w:rPr>
                <w:rFonts w:ascii="Calibri" w:eastAsia="Times New Roman" w:hAnsi="Calibri" w:cs="Calibri"/>
                <w:color w:val="000000"/>
                <w:sz w:val="24"/>
                <w:szCs w:val="24"/>
                <w:lang w:val="es-PY" w:eastAsia="es-PY"/>
              </w:rPr>
            </w:pPr>
            <w:r w:rsidRPr="0094014F">
              <w:rPr>
                <w:rFonts w:ascii="Calibri" w:eastAsia="Times New Roman" w:hAnsi="Calibri" w:cs="Calibri"/>
                <w:color w:val="000000"/>
                <w:sz w:val="24"/>
                <w:szCs w:val="24"/>
                <w:lang w:val="es-PY" w:eastAsia="es-PY"/>
              </w:rPr>
              <w:t xml:space="preserve">El 70% de la organización institucional mejorado hacia una gestión </w:t>
            </w:r>
            <w:proofErr w:type="spellStart"/>
            <w:r w:rsidRPr="0094014F">
              <w:rPr>
                <w:rFonts w:ascii="Calibri" w:eastAsia="Times New Roman" w:hAnsi="Calibri" w:cs="Calibri"/>
                <w:color w:val="000000"/>
                <w:sz w:val="24"/>
                <w:szCs w:val="24"/>
                <w:lang w:val="es-PY" w:eastAsia="es-PY"/>
              </w:rPr>
              <w:t>mas</w:t>
            </w:r>
            <w:proofErr w:type="spellEnd"/>
            <w:r w:rsidRPr="0094014F">
              <w:rPr>
                <w:rFonts w:ascii="Calibri" w:eastAsia="Times New Roman" w:hAnsi="Calibri" w:cs="Calibri"/>
                <w:color w:val="000000"/>
                <w:sz w:val="24"/>
                <w:szCs w:val="24"/>
                <w:lang w:val="es-PY" w:eastAsia="es-PY"/>
              </w:rPr>
              <w:t xml:space="preserve"> eficiente.  El 20% en el primer periodo; 30% en el segundo periodo; 40% a 50% en tercer periodo y 60% a 70% en los periodos cuarto y quinto.</w:t>
            </w:r>
          </w:p>
        </w:tc>
        <w:tc>
          <w:tcPr>
            <w:tcW w:w="1145" w:type="dxa"/>
            <w:tcBorders>
              <w:top w:val="nil"/>
              <w:left w:val="nil"/>
              <w:bottom w:val="single" w:sz="4" w:space="0" w:color="auto"/>
              <w:right w:val="single" w:sz="4" w:space="0" w:color="auto"/>
            </w:tcBorders>
            <w:shd w:val="clear" w:color="auto" w:fill="auto"/>
            <w:hideMark/>
          </w:tcPr>
          <w:p w14:paraId="2362407E" w14:textId="77777777" w:rsidR="0094014F" w:rsidRPr="0094014F" w:rsidRDefault="0094014F" w:rsidP="0094014F">
            <w:pPr>
              <w:spacing w:after="0" w:line="240" w:lineRule="auto"/>
              <w:rPr>
                <w:rFonts w:ascii="Calibri" w:eastAsia="Times New Roman" w:hAnsi="Calibri" w:cs="Calibri"/>
                <w:color w:val="000000"/>
                <w:lang w:val="es-PY" w:eastAsia="es-PY"/>
              </w:rPr>
            </w:pPr>
            <w:r w:rsidRPr="0094014F">
              <w:rPr>
                <w:rFonts w:ascii="Calibri" w:eastAsia="Times New Roman" w:hAnsi="Calibri" w:cs="Calibri"/>
                <w:color w:val="000000"/>
                <w:lang w:val="es-PY" w:eastAsia="es-PY"/>
              </w:rPr>
              <w:t xml:space="preserve">Elaboración y puesta en marcha del </w:t>
            </w:r>
            <w:proofErr w:type="spellStart"/>
            <w:r w:rsidRPr="0094014F">
              <w:rPr>
                <w:rFonts w:ascii="Calibri" w:eastAsia="Times New Roman" w:hAnsi="Calibri" w:cs="Calibri"/>
                <w:color w:val="000000"/>
                <w:lang w:val="es-PY" w:eastAsia="es-PY"/>
              </w:rPr>
              <w:t>Fluxograma</w:t>
            </w:r>
            <w:proofErr w:type="spellEnd"/>
            <w:r w:rsidRPr="0094014F">
              <w:rPr>
                <w:rFonts w:ascii="Calibri" w:eastAsia="Times New Roman" w:hAnsi="Calibri" w:cs="Calibri"/>
                <w:color w:val="000000"/>
                <w:lang w:val="es-PY" w:eastAsia="es-PY"/>
              </w:rPr>
              <w:t xml:space="preserve"> institucional.</w:t>
            </w:r>
          </w:p>
        </w:tc>
        <w:tc>
          <w:tcPr>
            <w:tcW w:w="362" w:type="dxa"/>
            <w:tcBorders>
              <w:top w:val="nil"/>
              <w:left w:val="nil"/>
              <w:bottom w:val="single" w:sz="4" w:space="0" w:color="auto"/>
              <w:right w:val="single" w:sz="4" w:space="0" w:color="auto"/>
            </w:tcBorders>
            <w:shd w:val="clear" w:color="auto" w:fill="auto"/>
            <w:vAlign w:val="center"/>
            <w:hideMark/>
          </w:tcPr>
          <w:p w14:paraId="0B50DC98" w14:textId="77777777" w:rsidR="0094014F" w:rsidRPr="0094014F" w:rsidRDefault="0094014F" w:rsidP="0094014F">
            <w:pPr>
              <w:spacing w:after="0" w:line="240" w:lineRule="auto"/>
              <w:jc w:val="center"/>
              <w:rPr>
                <w:rFonts w:ascii="Times New Roman" w:eastAsia="Times New Roman" w:hAnsi="Times New Roman" w:cs="Times New Roman"/>
                <w:color w:val="000000"/>
                <w:lang w:val="es-PY" w:eastAsia="es-PY"/>
              </w:rPr>
            </w:pPr>
            <w:r w:rsidRPr="0094014F">
              <w:rPr>
                <w:rFonts w:ascii="Times New Roman" w:eastAsia="Times New Roman" w:hAnsi="Times New Roman" w:cs="Times New Roman"/>
                <w:color w:val="000000"/>
                <w:lang w:val="es-PY" w:eastAsia="es-PY"/>
              </w:rPr>
              <w:t> </w:t>
            </w:r>
          </w:p>
        </w:tc>
        <w:tc>
          <w:tcPr>
            <w:tcW w:w="0" w:type="auto"/>
            <w:tcBorders>
              <w:top w:val="nil"/>
              <w:left w:val="nil"/>
              <w:bottom w:val="single" w:sz="4" w:space="0" w:color="auto"/>
              <w:right w:val="single" w:sz="4" w:space="0" w:color="auto"/>
            </w:tcBorders>
            <w:shd w:val="clear" w:color="000000" w:fill="FFFFFF"/>
            <w:vAlign w:val="center"/>
            <w:hideMark/>
          </w:tcPr>
          <w:p w14:paraId="382B7D40" w14:textId="77777777" w:rsidR="0094014F" w:rsidRPr="0094014F" w:rsidRDefault="0094014F" w:rsidP="0094014F">
            <w:pPr>
              <w:spacing w:after="0" w:line="240" w:lineRule="auto"/>
              <w:jc w:val="center"/>
              <w:rPr>
                <w:rFonts w:ascii="Times New Roman" w:eastAsia="Times New Roman" w:hAnsi="Times New Roman" w:cs="Times New Roman"/>
                <w:color w:val="000000"/>
                <w:lang w:val="es-PY" w:eastAsia="es-PY"/>
              </w:rPr>
            </w:pPr>
            <w:r w:rsidRPr="0094014F">
              <w:rPr>
                <w:rFonts w:ascii="Times New Roman" w:eastAsia="Times New Roman" w:hAnsi="Times New Roman" w:cs="Times New Roman"/>
                <w:color w:val="000000"/>
                <w:lang w:val="es-PY" w:eastAsia="es-PY"/>
              </w:rPr>
              <w:t> </w:t>
            </w:r>
          </w:p>
        </w:tc>
        <w:tc>
          <w:tcPr>
            <w:tcW w:w="0" w:type="auto"/>
            <w:tcBorders>
              <w:top w:val="nil"/>
              <w:left w:val="nil"/>
              <w:bottom w:val="single" w:sz="4" w:space="0" w:color="auto"/>
              <w:right w:val="single" w:sz="4" w:space="0" w:color="auto"/>
            </w:tcBorders>
            <w:shd w:val="clear" w:color="000000" w:fill="FFFFFF"/>
            <w:vAlign w:val="center"/>
            <w:hideMark/>
          </w:tcPr>
          <w:p w14:paraId="7770C568" w14:textId="77777777" w:rsidR="0094014F" w:rsidRPr="0094014F" w:rsidRDefault="0094014F" w:rsidP="0094014F">
            <w:pPr>
              <w:spacing w:after="0" w:line="240" w:lineRule="auto"/>
              <w:jc w:val="center"/>
              <w:rPr>
                <w:rFonts w:ascii="Times New Roman" w:eastAsia="Times New Roman" w:hAnsi="Times New Roman" w:cs="Times New Roman"/>
                <w:color w:val="000000"/>
                <w:lang w:val="es-PY" w:eastAsia="es-PY"/>
              </w:rPr>
            </w:pPr>
            <w:r w:rsidRPr="0094014F">
              <w:rPr>
                <w:rFonts w:ascii="Times New Roman" w:eastAsia="Times New Roman" w:hAnsi="Times New Roman" w:cs="Times New Roman"/>
                <w:color w:val="000000"/>
                <w:lang w:val="es-PY" w:eastAsia="es-PY"/>
              </w:rPr>
              <w:t> </w:t>
            </w:r>
          </w:p>
        </w:tc>
        <w:tc>
          <w:tcPr>
            <w:tcW w:w="0" w:type="auto"/>
            <w:tcBorders>
              <w:top w:val="nil"/>
              <w:left w:val="nil"/>
              <w:bottom w:val="single" w:sz="4" w:space="0" w:color="auto"/>
              <w:right w:val="single" w:sz="4" w:space="0" w:color="auto"/>
            </w:tcBorders>
            <w:shd w:val="clear" w:color="000000" w:fill="FFFFFF"/>
            <w:vAlign w:val="center"/>
            <w:hideMark/>
          </w:tcPr>
          <w:p w14:paraId="3C5219B9" w14:textId="77777777" w:rsidR="0094014F" w:rsidRPr="0094014F" w:rsidRDefault="0094014F" w:rsidP="0094014F">
            <w:pPr>
              <w:spacing w:after="0" w:line="240" w:lineRule="auto"/>
              <w:jc w:val="center"/>
              <w:rPr>
                <w:rFonts w:ascii="Times New Roman" w:eastAsia="Times New Roman" w:hAnsi="Times New Roman" w:cs="Times New Roman"/>
                <w:color w:val="000000"/>
                <w:lang w:val="es-PY" w:eastAsia="es-PY"/>
              </w:rPr>
            </w:pPr>
            <w:r w:rsidRPr="0094014F">
              <w:rPr>
                <w:rFonts w:ascii="Times New Roman" w:eastAsia="Times New Roman" w:hAnsi="Times New Roman" w:cs="Times New Roman"/>
                <w:color w:val="000000"/>
                <w:lang w:val="es-PY" w:eastAsia="es-PY"/>
              </w:rPr>
              <w:t> </w:t>
            </w:r>
          </w:p>
        </w:tc>
        <w:tc>
          <w:tcPr>
            <w:tcW w:w="0" w:type="auto"/>
            <w:tcBorders>
              <w:top w:val="nil"/>
              <w:left w:val="nil"/>
              <w:bottom w:val="single" w:sz="4" w:space="0" w:color="auto"/>
              <w:right w:val="single" w:sz="4" w:space="0" w:color="auto"/>
            </w:tcBorders>
            <w:shd w:val="clear" w:color="000000" w:fill="FFFFFF"/>
            <w:vAlign w:val="center"/>
            <w:hideMark/>
          </w:tcPr>
          <w:p w14:paraId="34B19A43" w14:textId="77777777" w:rsidR="0094014F" w:rsidRPr="0094014F" w:rsidRDefault="0094014F" w:rsidP="0094014F">
            <w:pPr>
              <w:spacing w:after="0" w:line="240" w:lineRule="auto"/>
              <w:jc w:val="center"/>
              <w:rPr>
                <w:rFonts w:ascii="Times New Roman" w:eastAsia="Times New Roman" w:hAnsi="Times New Roman" w:cs="Times New Roman"/>
                <w:color w:val="000000"/>
                <w:lang w:val="es-PY" w:eastAsia="es-PY"/>
              </w:rPr>
            </w:pPr>
            <w:r w:rsidRPr="0094014F">
              <w:rPr>
                <w:rFonts w:ascii="Times New Roman" w:eastAsia="Times New Roman" w:hAnsi="Times New Roman" w:cs="Times New Roman"/>
                <w:color w:val="000000"/>
                <w:lang w:val="es-PY" w:eastAsia="es-PY"/>
              </w:rPr>
              <w:t> </w:t>
            </w:r>
          </w:p>
        </w:tc>
        <w:tc>
          <w:tcPr>
            <w:tcW w:w="0" w:type="auto"/>
            <w:tcBorders>
              <w:top w:val="nil"/>
              <w:left w:val="nil"/>
              <w:bottom w:val="single" w:sz="4" w:space="0" w:color="auto"/>
              <w:right w:val="single" w:sz="4" w:space="0" w:color="auto"/>
            </w:tcBorders>
            <w:shd w:val="clear" w:color="000000" w:fill="FFFFFF"/>
            <w:vAlign w:val="center"/>
            <w:hideMark/>
          </w:tcPr>
          <w:p w14:paraId="1C77BDD4" w14:textId="77777777" w:rsidR="0094014F" w:rsidRPr="0094014F" w:rsidRDefault="0094014F" w:rsidP="0094014F">
            <w:pPr>
              <w:spacing w:after="0" w:line="240" w:lineRule="auto"/>
              <w:jc w:val="center"/>
              <w:rPr>
                <w:rFonts w:ascii="Times New Roman" w:eastAsia="Times New Roman" w:hAnsi="Times New Roman" w:cs="Times New Roman"/>
                <w:color w:val="000000"/>
                <w:lang w:val="es-PY" w:eastAsia="es-PY"/>
              </w:rPr>
            </w:pPr>
            <w:r w:rsidRPr="0094014F">
              <w:rPr>
                <w:rFonts w:ascii="Times New Roman" w:eastAsia="Times New Roman" w:hAnsi="Times New Roman" w:cs="Times New Roman"/>
                <w:color w:val="000000"/>
                <w:lang w:val="es-PY" w:eastAsia="es-PY"/>
              </w:rPr>
              <w:t> </w:t>
            </w:r>
          </w:p>
        </w:tc>
        <w:tc>
          <w:tcPr>
            <w:tcW w:w="0" w:type="auto"/>
            <w:tcBorders>
              <w:top w:val="nil"/>
              <w:left w:val="nil"/>
              <w:bottom w:val="single" w:sz="4" w:space="0" w:color="auto"/>
              <w:right w:val="single" w:sz="4" w:space="0" w:color="auto"/>
            </w:tcBorders>
            <w:shd w:val="clear" w:color="000000" w:fill="FFFFFF"/>
            <w:vAlign w:val="center"/>
            <w:hideMark/>
          </w:tcPr>
          <w:p w14:paraId="38BA3E6A" w14:textId="77777777" w:rsidR="0094014F" w:rsidRPr="0094014F" w:rsidRDefault="0094014F" w:rsidP="0094014F">
            <w:pPr>
              <w:spacing w:after="0" w:line="240" w:lineRule="auto"/>
              <w:jc w:val="center"/>
              <w:rPr>
                <w:rFonts w:ascii="Times New Roman" w:eastAsia="Times New Roman" w:hAnsi="Times New Roman" w:cs="Times New Roman"/>
                <w:color w:val="000000"/>
                <w:lang w:val="es-PY" w:eastAsia="es-PY"/>
              </w:rPr>
            </w:pPr>
            <w:r w:rsidRPr="0094014F">
              <w:rPr>
                <w:rFonts w:ascii="Times New Roman" w:eastAsia="Times New Roman" w:hAnsi="Times New Roman" w:cs="Times New Roman"/>
                <w:color w:val="000000"/>
                <w:lang w:val="es-PY" w:eastAsia="es-PY"/>
              </w:rPr>
              <w:t> </w:t>
            </w:r>
          </w:p>
        </w:tc>
        <w:tc>
          <w:tcPr>
            <w:tcW w:w="0" w:type="auto"/>
            <w:tcBorders>
              <w:top w:val="nil"/>
              <w:left w:val="nil"/>
              <w:bottom w:val="single" w:sz="4" w:space="0" w:color="auto"/>
              <w:right w:val="single" w:sz="4" w:space="0" w:color="auto"/>
            </w:tcBorders>
            <w:shd w:val="clear" w:color="B6DDE8" w:fill="D0CECE"/>
            <w:vAlign w:val="center"/>
            <w:hideMark/>
          </w:tcPr>
          <w:p w14:paraId="5BF93E86" w14:textId="77777777" w:rsidR="0094014F" w:rsidRPr="0094014F" w:rsidRDefault="0094014F" w:rsidP="0094014F">
            <w:pPr>
              <w:spacing w:after="0" w:line="240" w:lineRule="auto"/>
              <w:jc w:val="center"/>
              <w:rPr>
                <w:rFonts w:ascii="Times New Roman" w:eastAsia="Times New Roman" w:hAnsi="Times New Roman" w:cs="Times New Roman"/>
                <w:color w:val="000000"/>
                <w:lang w:val="es-PY" w:eastAsia="es-PY"/>
              </w:rPr>
            </w:pPr>
            <w:r w:rsidRPr="0094014F">
              <w:rPr>
                <w:rFonts w:ascii="Times New Roman" w:eastAsia="Times New Roman" w:hAnsi="Times New Roman" w:cs="Times New Roman"/>
                <w:color w:val="000000"/>
                <w:lang w:val="es-PY" w:eastAsia="es-PY"/>
              </w:rPr>
              <w:t> </w:t>
            </w:r>
          </w:p>
        </w:tc>
        <w:tc>
          <w:tcPr>
            <w:tcW w:w="0" w:type="auto"/>
            <w:tcBorders>
              <w:top w:val="nil"/>
              <w:left w:val="nil"/>
              <w:bottom w:val="single" w:sz="4" w:space="0" w:color="auto"/>
              <w:right w:val="single" w:sz="4" w:space="0" w:color="auto"/>
            </w:tcBorders>
            <w:shd w:val="clear" w:color="000000" w:fill="D0CECE"/>
            <w:vAlign w:val="center"/>
            <w:hideMark/>
          </w:tcPr>
          <w:p w14:paraId="03E0889A" w14:textId="77777777" w:rsidR="0094014F" w:rsidRPr="0094014F" w:rsidRDefault="0094014F" w:rsidP="0094014F">
            <w:pPr>
              <w:spacing w:after="0" w:line="240" w:lineRule="auto"/>
              <w:jc w:val="center"/>
              <w:rPr>
                <w:rFonts w:ascii="Times New Roman" w:eastAsia="Times New Roman" w:hAnsi="Times New Roman" w:cs="Times New Roman"/>
                <w:color w:val="000000"/>
                <w:lang w:val="es-PY" w:eastAsia="es-PY"/>
              </w:rPr>
            </w:pPr>
            <w:r w:rsidRPr="0094014F">
              <w:rPr>
                <w:rFonts w:ascii="Times New Roman" w:eastAsia="Times New Roman" w:hAnsi="Times New Roman" w:cs="Times New Roman"/>
                <w:color w:val="000000"/>
                <w:lang w:val="es-PY" w:eastAsia="es-PY"/>
              </w:rPr>
              <w:t> </w:t>
            </w:r>
          </w:p>
        </w:tc>
        <w:tc>
          <w:tcPr>
            <w:tcW w:w="0" w:type="auto"/>
            <w:tcBorders>
              <w:top w:val="nil"/>
              <w:left w:val="nil"/>
              <w:bottom w:val="single" w:sz="4" w:space="0" w:color="auto"/>
              <w:right w:val="single" w:sz="4" w:space="0" w:color="auto"/>
            </w:tcBorders>
            <w:shd w:val="clear" w:color="B6DDE8" w:fill="D0CECE"/>
            <w:vAlign w:val="center"/>
            <w:hideMark/>
          </w:tcPr>
          <w:p w14:paraId="57E54154" w14:textId="77777777" w:rsidR="0094014F" w:rsidRPr="0094014F" w:rsidRDefault="0094014F" w:rsidP="0094014F">
            <w:pPr>
              <w:spacing w:after="0" w:line="240" w:lineRule="auto"/>
              <w:jc w:val="center"/>
              <w:rPr>
                <w:rFonts w:ascii="Times New Roman" w:eastAsia="Times New Roman" w:hAnsi="Times New Roman" w:cs="Times New Roman"/>
                <w:color w:val="000000"/>
                <w:lang w:val="es-PY" w:eastAsia="es-PY"/>
              </w:rPr>
            </w:pPr>
            <w:r w:rsidRPr="0094014F">
              <w:rPr>
                <w:rFonts w:ascii="Times New Roman" w:eastAsia="Times New Roman" w:hAnsi="Times New Roman" w:cs="Times New Roman"/>
                <w:color w:val="000000"/>
                <w:lang w:val="es-PY" w:eastAsia="es-PY"/>
              </w:rPr>
              <w:t> </w:t>
            </w:r>
          </w:p>
        </w:tc>
        <w:tc>
          <w:tcPr>
            <w:tcW w:w="0" w:type="auto"/>
            <w:tcBorders>
              <w:top w:val="nil"/>
              <w:left w:val="nil"/>
              <w:bottom w:val="single" w:sz="4" w:space="0" w:color="auto"/>
              <w:right w:val="single" w:sz="4" w:space="0" w:color="auto"/>
            </w:tcBorders>
            <w:shd w:val="clear" w:color="000000" w:fill="D0CECE"/>
            <w:vAlign w:val="center"/>
            <w:hideMark/>
          </w:tcPr>
          <w:p w14:paraId="11081500" w14:textId="77777777" w:rsidR="0094014F" w:rsidRPr="0094014F" w:rsidRDefault="0094014F" w:rsidP="0094014F">
            <w:pPr>
              <w:spacing w:after="0" w:line="240" w:lineRule="auto"/>
              <w:jc w:val="center"/>
              <w:rPr>
                <w:rFonts w:ascii="Times New Roman" w:eastAsia="Times New Roman" w:hAnsi="Times New Roman" w:cs="Times New Roman"/>
                <w:color w:val="000000"/>
                <w:lang w:val="es-PY" w:eastAsia="es-PY"/>
              </w:rPr>
            </w:pPr>
            <w:r w:rsidRPr="0094014F">
              <w:rPr>
                <w:rFonts w:ascii="Times New Roman" w:eastAsia="Times New Roman" w:hAnsi="Times New Roman" w:cs="Times New Roman"/>
                <w:color w:val="000000"/>
                <w:lang w:val="es-PY" w:eastAsia="es-PY"/>
              </w:rPr>
              <w:t> </w:t>
            </w:r>
          </w:p>
        </w:tc>
        <w:tc>
          <w:tcPr>
            <w:tcW w:w="0" w:type="auto"/>
            <w:tcBorders>
              <w:top w:val="nil"/>
              <w:left w:val="nil"/>
              <w:bottom w:val="single" w:sz="4" w:space="0" w:color="auto"/>
              <w:right w:val="single" w:sz="4" w:space="0" w:color="auto"/>
            </w:tcBorders>
            <w:shd w:val="clear" w:color="000000" w:fill="D0CECE"/>
            <w:vAlign w:val="center"/>
            <w:hideMark/>
          </w:tcPr>
          <w:p w14:paraId="7E1A6089" w14:textId="77777777" w:rsidR="0094014F" w:rsidRPr="0094014F" w:rsidRDefault="0094014F" w:rsidP="0094014F">
            <w:pPr>
              <w:spacing w:after="0" w:line="240" w:lineRule="auto"/>
              <w:jc w:val="center"/>
              <w:rPr>
                <w:rFonts w:ascii="Times New Roman" w:eastAsia="Times New Roman" w:hAnsi="Times New Roman" w:cs="Times New Roman"/>
                <w:color w:val="000000"/>
                <w:lang w:val="es-PY" w:eastAsia="es-PY"/>
              </w:rPr>
            </w:pPr>
            <w:r w:rsidRPr="0094014F">
              <w:rPr>
                <w:rFonts w:ascii="Times New Roman" w:eastAsia="Times New Roman" w:hAnsi="Times New Roman" w:cs="Times New Roman"/>
                <w:color w:val="000000"/>
                <w:lang w:val="es-PY" w:eastAsia="es-PY"/>
              </w:rPr>
              <w:t> </w:t>
            </w:r>
          </w:p>
        </w:tc>
        <w:tc>
          <w:tcPr>
            <w:tcW w:w="0" w:type="auto"/>
            <w:tcBorders>
              <w:top w:val="nil"/>
              <w:left w:val="nil"/>
              <w:bottom w:val="single" w:sz="4" w:space="0" w:color="auto"/>
              <w:right w:val="single" w:sz="4" w:space="0" w:color="auto"/>
            </w:tcBorders>
            <w:shd w:val="clear" w:color="auto" w:fill="auto"/>
            <w:hideMark/>
          </w:tcPr>
          <w:p w14:paraId="54F6692B" w14:textId="77777777" w:rsidR="0094014F" w:rsidRPr="0094014F" w:rsidRDefault="0094014F" w:rsidP="0094014F">
            <w:pPr>
              <w:spacing w:after="0" w:line="240" w:lineRule="auto"/>
              <w:rPr>
                <w:rFonts w:ascii="Times New Roman" w:eastAsia="Times New Roman" w:hAnsi="Times New Roman" w:cs="Times New Roman"/>
                <w:color w:val="000000"/>
                <w:lang w:val="es-PY" w:eastAsia="es-PY"/>
              </w:rPr>
            </w:pPr>
            <w:r w:rsidRPr="0094014F">
              <w:rPr>
                <w:rFonts w:ascii="Times New Roman" w:eastAsia="Times New Roman" w:hAnsi="Times New Roman" w:cs="Times New Roman"/>
                <w:color w:val="000000"/>
                <w:lang w:val="es-PY" w:eastAsia="es-PY"/>
              </w:rPr>
              <w:t> </w:t>
            </w:r>
          </w:p>
        </w:tc>
        <w:tc>
          <w:tcPr>
            <w:tcW w:w="0" w:type="auto"/>
            <w:tcBorders>
              <w:top w:val="nil"/>
              <w:left w:val="nil"/>
              <w:bottom w:val="single" w:sz="4" w:space="0" w:color="auto"/>
              <w:right w:val="single" w:sz="4" w:space="0" w:color="auto"/>
            </w:tcBorders>
            <w:shd w:val="clear" w:color="auto" w:fill="auto"/>
            <w:vAlign w:val="center"/>
            <w:hideMark/>
          </w:tcPr>
          <w:p w14:paraId="0C2D8B23" w14:textId="77777777" w:rsidR="0094014F" w:rsidRPr="0094014F" w:rsidRDefault="0094014F" w:rsidP="0094014F">
            <w:pPr>
              <w:spacing w:after="0" w:line="240" w:lineRule="auto"/>
              <w:jc w:val="center"/>
              <w:rPr>
                <w:rFonts w:ascii="Times New Roman" w:eastAsia="Times New Roman" w:hAnsi="Times New Roman" w:cs="Times New Roman"/>
                <w:color w:val="000000"/>
                <w:lang w:val="es-PY" w:eastAsia="es-PY"/>
              </w:rPr>
            </w:pPr>
            <w:r w:rsidRPr="0094014F">
              <w:rPr>
                <w:rFonts w:ascii="Times New Roman" w:eastAsia="Times New Roman" w:hAnsi="Times New Roman" w:cs="Times New Roman"/>
                <w:color w:val="000000"/>
                <w:lang w:val="es-PY" w:eastAsia="es-PY"/>
              </w:rPr>
              <w:t>Directivos, profesores, EGIE</w:t>
            </w:r>
          </w:p>
        </w:tc>
        <w:tc>
          <w:tcPr>
            <w:tcW w:w="0" w:type="auto"/>
            <w:tcBorders>
              <w:top w:val="nil"/>
              <w:left w:val="nil"/>
              <w:bottom w:val="single" w:sz="4" w:space="0" w:color="auto"/>
              <w:right w:val="single" w:sz="4" w:space="0" w:color="auto"/>
            </w:tcBorders>
            <w:shd w:val="clear" w:color="auto" w:fill="auto"/>
            <w:hideMark/>
          </w:tcPr>
          <w:p w14:paraId="4A3F8280" w14:textId="77777777" w:rsidR="0094014F" w:rsidRPr="0094014F" w:rsidRDefault="0094014F" w:rsidP="0094014F">
            <w:pPr>
              <w:spacing w:after="0" w:line="240" w:lineRule="auto"/>
              <w:rPr>
                <w:rFonts w:ascii="Times New Roman" w:eastAsia="Times New Roman" w:hAnsi="Times New Roman" w:cs="Times New Roman"/>
                <w:color w:val="000000"/>
                <w:lang w:val="es-PY" w:eastAsia="es-PY"/>
              </w:rPr>
            </w:pPr>
            <w:r w:rsidRPr="0094014F">
              <w:rPr>
                <w:rFonts w:ascii="Times New Roman" w:eastAsia="Times New Roman" w:hAnsi="Times New Roman" w:cs="Times New Roman"/>
                <w:color w:val="000000"/>
                <w:lang w:val="es-PY" w:eastAsia="es-PY"/>
              </w:rPr>
              <w:t>Delimitar funciones de cada integrante de la institución.</w:t>
            </w:r>
          </w:p>
        </w:tc>
        <w:tc>
          <w:tcPr>
            <w:tcW w:w="990" w:type="dxa"/>
            <w:tcBorders>
              <w:top w:val="nil"/>
              <w:left w:val="nil"/>
              <w:bottom w:val="single" w:sz="4" w:space="0" w:color="auto"/>
              <w:right w:val="single" w:sz="4" w:space="0" w:color="auto"/>
            </w:tcBorders>
            <w:shd w:val="clear" w:color="auto" w:fill="auto"/>
            <w:hideMark/>
          </w:tcPr>
          <w:p w14:paraId="017E389A" w14:textId="77777777" w:rsidR="0094014F" w:rsidRPr="0094014F" w:rsidRDefault="0094014F" w:rsidP="0094014F">
            <w:pPr>
              <w:spacing w:after="0" w:line="240" w:lineRule="auto"/>
              <w:rPr>
                <w:rFonts w:ascii="Times New Roman" w:eastAsia="Times New Roman" w:hAnsi="Times New Roman" w:cs="Times New Roman"/>
                <w:color w:val="000000"/>
                <w:lang w:val="es-PY" w:eastAsia="es-PY"/>
              </w:rPr>
            </w:pPr>
            <w:r w:rsidRPr="0094014F">
              <w:rPr>
                <w:rFonts w:ascii="Times New Roman" w:eastAsia="Times New Roman" w:hAnsi="Times New Roman" w:cs="Times New Roman"/>
                <w:color w:val="000000"/>
                <w:lang w:val="es-PY" w:eastAsia="es-PY"/>
              </w:rPr>
              <w:t> </w:t>
            </w:r>
          </w:p>
        </w:tc>
      </w:tr>
      <w:tr w:rsidR="00981DFD" w:rsidRPr="0094014F" w14:paraId="3981B14E" w14:textId="77777777" w:rsidTr="00981DFD">
        <w:trPr>
          <w:trHeight w:val="150"/>
        </w:trPr>
        <w:tc>
          <w:tcPr>
            <w:tcW w:w="846" w:type="dxa"/>
            <w:tcBorders>
              <w:top w:val="nil"/>
              <w:left w:val="single" w:sz="4" w:space="0" w:color="auto"/>
              <w:bottom w:val="single" w:sz="4" w:space="0" w:color="auto"/>
              <w:right w:val="single" w:sz="4" w:space="0" w:color="auto"/>
            </w:tcBorders>
            <w:shd w:val="clear" w:color="auto" w:fill="auto"/>
            <w:vAlign w:val="center"/>
            <w:hideMark/>
          </w:tcPr>
          <w:p w14:paraId="4FCFE4D7" w14:textId="77777777" w:rsidR="0094014F" w:rsidRPr="0094014F" w:rsidRDefault="0094014F" w:rsidP="0094014F">
            <w:pPr>
              <w:spacing w:after="0" w:line="240" w:lineRule="auto"/>
              <w:jc w:val="center"/>
              <w:rPr>
                <w:rFonts w:ascii="Times New Roman" w:eastAsia="Times New Roman" w:hAnsi="Times New Roman" w:cs="Times New Roman"/>
                <w:b/>
                <w:bCs/>
                <w:color w:val="000000"/>
                <w:lang w:val="es-PY" w:eastAsia="es-PY"/>
              </w:rPr>
            </w:pPr>
            <w:proofErr w:type="gramStart"/>
            <w:r w:rsidRPr="0094014F">
              <w:rPr>
                <w:rFonts w:ascii="Times New Roman" w:eastAsia="Times New Roman" w:hAnsi="Times New Roman" w:cs="Times New Roman"/>
                <w:b/>
                <w:bCs/>
                <w:color w:val="000000"/>
                <w:lang w:val="es-PY" w:eastAsia="es-PY"/>
              </w:rPr>
              <w:t>DIMENCION  COMUNITARIA</w:t>
            </w:r>
            <w:proofErr w:type="gramEnd"/>
            <w:r w:rsidRPr="0094014F">
              <w:rPr>
                <w:rFonts w:ascii="Times New Roman" w:eastAsia="Times New Roman" w:hAnsi="Times New Roman" w:cs="Times New Roman"/>
                <w:b/>
                <w:bCs/>
                <w:color w:val="000000"/>
                <w:lang w:val="es-PY" w:eastAsia="es-PY"/>
              </w:rPr>
              <w:t xml:space="preserve"> </w:t>
            </w:r>
          </w:p>
        </w:tc>
        <w:tc>
          <w:tcPr>
            <w:tcW w:w="2396" w:type="dxa"/>
            <w:tcBorders>
              <w:top w:val="nil"/>
              <w:left w:val="nil"/>
              <w:bottom w:val="single" w:sz="4" w:space="0" w:color="auto"/>
              <w:right w:val="single" w:sz="4" w:space="0" w:color="auto"/>
            </w:tcBorders>
            <w:shd w:val="clear" w:color="auto" w:fill="auto"/>
            <w:vAlign w:val="center"/>
            <w:hideMark/>
          </w:tcPr>
          <w:p w14:paraId="758AEBDC" w14:textId="77777777" w:rsidR="0094014F" w:rsidRPr="0094014F" w:rsidRDefault="0094014F" w:rsidP="0094014F">
            <w:pPr>
              <w:spacing w:after="0" w:line="240" w:lineRule="auto"/>
              <w:jc w:val="center"/>
              <w:rPr>
                <w:rFonts w:ascii="Times New Roman" w:eastAsia="Times New Roman" w:hAnsi="Times New Roman" w:cs="Times New Roman"/>
                <w:b/>
                <w:bCs/>
                <w:color w:val="000000"/>
                <w:lang w:val="es-PY" w:eastAsia="es-PY"/>
              </w:rPr>
            </w:pPr>
            <w:r w:rsidRPr="0094014F">
              <w:rPr>
                <w:rFonts w:ascii="Times New Roman" w:eastAsia="Times New Roman" w:hAnsi="Times New Roman" w:cs="Times New Roman"/>
                <w:b/>
                <w:bCs/>
                <w:color w:val="000000"/>
                <w:lang w:val="es-PY" w:eastAsia="es-PY"/>
              </w:rPr>
              <w:t> </w:t>
            </w:r>
          </w:p>
        </w:tc>
        <w:tc>
          <w:tcPr>
            <w:tcW w:w="1334" w:type="dxa"/>
            <w:tcBorders>
              <w:top w:val="nil"/>
              <w:left w:val="nil"/>
              <w:bottom w:val="single" w:sz="4" w:space="0" w:color="auto"/>
              <w:right w:val="single" w:sz="4" w:space="0" w:color="auto"/>
            </w:tcBorders>
            <w:shd w:val="clear" w:color="auto" w:fill="auto"/>
            <w:vAlign w:val="center"/>
            <w:hideMark/>
          </w:tcPr>
          <w:p w14:paraId="6D875C5E" w14:textId="77777777" w:rsidR="0094014F" w:rsidRPr="0094014F" w:rsidRDefault="0094014F" w:rsidP="0094014F">
            <w:pPr>
              <w:spacing w:after="0" w:line="240" w:lineRule="auto"/>
              <w:jc w:val="center"/>
              <w:rPr>
                <w:rFonts w:ascii="Times New Roman" w:eastAsia="Times New Roman" w:hAnsi="Times New Roman" w:cs="Times New Roman"/>
                <w:b/>
                <w:bCs/>
                <w:color w:val="000000"/>
                <w:lang w:val="es-PY" w:eastAsia="es-PY"/>
              </w:rPr>
            </w:pPr>
            <w:r w:rsidRPr="0094014F">
              <w:rPr>
                <w:rFonts w:ascii="Times New Roman" w:eastAsia="Times New Roman" w:hAnsi="Times New Roman" w:cs="Times New Roman"/>
                <w:b/>
                <w:bCs/>
                <w:color w:val="000000"/>
                <w:lang w:val="es-PY" w:eastAsia="es-PY"/>
              </w:rPr>
              <w:t> </w:t>
            </w:r>
          </w:p>
        </w:tc>
        <w:tc>
          <w:tcPr>
            <w:tcW w:w="1145" w:type="dxa"/>
            <w:tcBorders>
              <w:top w:val="nil"/>
              <w:left w:val="nil"/>
              <w:bottom w:val="single" w:sz="4" w:space="0" w:color="auto"/>
              <w:right w:val="single" w:sz="4" w:space="0" w:color="auto"/>
            </w:tcBorders>
            <w:shd w:val="clear" w:color="auto" w:fill="auto"/>
            <w:vAlign w:val="center"/>
            <w:hideMark/>
          </w:tcPr>
          <w:p w14:paraId="7CEF6F51" w14:textId="77777777" w:rsidR="0094014F" w:rsidRPr="0094014F" w:rsidRDefault="0094014F" w:rsidP="0094014F">
            <w:pPr>
              <w:spacing w:after="0" w:line="240" w:lineRule="auto"/>
              <w:jc w:val="center"/>
              <w:rPr>
                <w:rFonts w:ascii="Times New Roman" w:eastAsia="Times New Roman" w:hAnsi="Times New Roman" w:cs="Times New Roman"/>
                <w:b/>
                <w:bCs/>
                <w:color w:val="000000"/>
                <w:lang w:val="es-PY" w:eastAsia="es-PY"/>
              </w:rPr>
            </w:pPr>
            <w:r w:rsidRPr="0094014F">
              <w:rPr>
                <w:rFonts w:ascii="Times New Roman" w:eastAsia="Times New Roman" w:hAnsi="Times New Roman" w:cs="Times New Roman"/>
                <w:b/>
                <w:bCs/>
                <w:color w:val="000000"/>
                <w:lang w:val="es-PY" w:eastAsia="es-PY"/>
              </w:rPr>
              <w:t> </w:t>
            </w:r>
          </w:p>
        </w:tc>
        <w:tc>
          <w:tcPr>
            <w:tcW w:w="362" w:type="dxa"/>
            <w:tcBorders>
              <w:top w:val="nil"/>
              <w:left w:val="nil"/>
              <w:bottom w:val="single" w:sz="4" w:space="0" w:color="auto"/>
              <w:right w:val="single" w:sz="4" w:space="0" w:color="auto"/>
            </w:tcBorders>
            <w:shd w:val="clear" w:color="auto" w:fill="auto"/>
            <w:vAlign w:val="center"/>
            <w:hideMark/>
          </w:tcPr>
          <w:p w14:paraId="088E694B" w14:textId="77777777" w:rsidR="0094014F" w:rsidRPr="0094014F" w:rsidRDefault="0094014F" w:rsidP="0094014F">
            <w:pPr>
              <w:spacing w:after="0" w:line="240" w:lineRule="auto"/>
              <w:jc w:val="center"/>
              <w:rPr>
                <w:rFonts w:ascii="Times New Roman" w:eastAsia="Times New Roman" w:hAnsi="Times New Roman" w:cs="Times New Roman"/>
                <w:b/>
                <w:bCs/>
                <w:color w:val="000000"/>
                <w:lang w:val="es-PY" w:eastAsia="es-PY"/>
              </w:rPr>
            </w:pPr>
            <w:r w:rsidRPr="0094014F">
              <w:rPr>
                <w:rFonts w:ascii="Times New Roman" w:eastAsia="Times New Roman" w:hAnsi="Times New Roman" w:cs="Times New Roman"/>
                <w:b/>
                <w:bCs/>
                <w:color w:val="000000"/>
                <w:lang w:val="es-PY" w:eastAsia="es-PY"/>
              </w:rPr>
              <w:t> </w:t>
            </w:r>
          </w:p>
        </w:tc>
        <w:tc>
          <w:tcPr>
            <w:tcW w:w="0" w:type="auto"/>
            <w:tcBorders>
              <w:top w:val="nil"/>
              <w:left w:val="nil"/>
              <w:bottom w:val="single" w:sz="4" w:space="0" w:color="auto"/>
              <w:right w:val="single" w:sz="4" w:space="0" w:color="auto"/>
            </w:tcBorders>
            <w:shd w:val="clear" w:color="auto" w:fill="auto"/>
            <w:vAlign w:val="center"/>
            <w:hideMark/>
          </w:tcPr>
          <w:p w14:paraId="5A6A2741" w14:textId="77777777" w:rsidR="0094014F" w:rsidRPr="0094014F" w:rsidRDefault="0094014F" w:rsidP="0094014F">
            <w:pPr>
              <w:spacing w:after="0" w:line="240" w:lineRule="auto"/>
              <w:jc w:val="center"/>
              <w:rPr>
                <w:rFonts w:ascii="Times New Roman" w:eastAsia="Times New Roman" w:hAnsi="Times New Roman" w:cs="Times New Roman"/>
                <w:b/>
                <w:bCs/>
                <w:color w:val="000000"/>
                <w:lang w:val="es-PY" w:eastAsia="es-PY"/>
              </w:rPr>
            </w:pPr>
            <w:r w:rsidRPr="0094014F">
              <w:rPr>
                <w:rFonts w:ascii="Times New Roman" w:eastAsia="Times New Roman" w:hAnsi="Times New Roman" w:cs="Times New Roman"/>
                <w:b/>
                <w:bCs/>
                <w:color w:val="000000"/>
                <w:lang w:val="es-PY" w:eastAsia="es-PY"/>
              </w:rPr>
              <w:t> </w:t>
            </w:r>
          </w:p>
        </w:tc>
        <w:tc>
          <w:tcPr>
            <w:tcW w:w="0" w:type="auto"/>
            <w:tcBorders>
              <w:top w:val="nil"/>
              <w:left w:val="nil"/>
              <w:bottom w:val="single" w:sz="4" w:space="0" w:color="auto"/>
              <w:right w:val="single" w:sz="4" w:space="0" w:color="auto"/>
            </w:tcBorders>
            <w:shd w:val="clear" w:color="auto" w:fill="auto"/>
            <w:vAlign w:val="center"/>
            <w:hideMark/>
          </w:tcPr>
          <w:p w14:paraId="3570CD9E" w14:textId="77777777" w:rsidR="0094014F" w:rsidRPr="0094014F" w:rsidRDefault="0094014F" w:rsidP="0094014F">
            <w:pPr>
              <w:spacing w:after="0" w:line="240" w:lineRule="auto"/>
              <w:jc w:val="center"/>
              <w:rPr>
                <w:rFonts w:ascii="Times New Roman" w:eastAsia="Times New Roman" w:hAnsi="Times New Roman" w:cs="Times New Roman"/>
                <w:b/>
                <w:bCs/>
                <w:color w:val="000000"/>
                <w:lang w:val="es-PY" w:eastAsia="es-PY"/>
              </w:rPr>
            </w:pPr>
            <w:r w:rsidRPr="0094014F">
              <w:rPr>
                <w:rFonts w:ascii="Times New Roman" w:eastAsia="Times New Roman" w:hAnsi="Times New Roman" w:cs="Times New Roman"/>
                <w:b/>
                <w:bCs/>
                <w:color w:val="000000"/>
                <w:lang w:val="es-PY" w:eastAsia="es-PY"/>
              </w:rPr>
              <w:t> </w:t>
            </w:r>
          </w:p>
        </w:tc>
        <w:tc>
          <w:tcPr>
            <w:tcW w:w="0" w:type="auto"/>
            <w:tcBorders>
              <w:top w:val="nil"/>
              <w:left w:val="nil"/>
              <w:bottom w:val="single" w:sz="4" w:space="0" w:color="auto"/>
              <w:right w:val="single" w:sz="4" w:space="0" w:color="auto"/>
            </w:tcBorders>
            <w:shd w:val="clear" w:color="auto" w:fill="auto"/>
            <w:vAlign w:val="center"/>
            <w:hideMark/>
          </w:tcPr>
          <w:p w14:paraId="438CFA8B" w14:textId="77777777" w:rsidR="0094014F" w:rsidRPr="0094014F" w:rsidRDefault="0094014F" w:rsidP="0094014F">
            <w:pPr>
              <w:spacing w:after="0" w:line="240" w:lineRule="auto"/>
              <w:jc w:val="center"/>
              <w:rPr>
                <w:rFonts w:ascii="Times New Roman" w:eastAsia="Times New Roman" w:hAnsi="Times New Roman" w:cs="Times New Roman"/>
                <w:b/>
                <w:bCs/>
                <w:color w:val="000000"/>
                <w:lang w:val="es-PY" w:eastAsia="es-PY"/>
              </w:rPr>
            </w:pPr>
            <w:r w:rsidRPr="0094014F">
              <w:rPr>
                <w:rFonts w:ascii="Times New Roman" w:eastAsia="Times New Roman" w:hAnsi="Times New Roman" w:cs="Times New Roman"/>
                <w:b/>
                <w:bCs/>
                <w:color w:val="000000"/>
                <w:lang w:val="es-PY" w:eastAsia="es-PY"/>
              </w:rPr>
              <w:t> </w:t>
            </w:r>
          </w:p>
        </w:tc>
        <w:tc>
          <w:tcPr>
            <w:tcW w:w="0" w:type="auto"/>
            <w:tcBorders>
              <w:top w:val="nil"/>
              <w:left w:val="nil"/>
              <w:bottom w:val="single" w:sz="4" w:space="0" w:color="auto"/>
              <w:right w:val="single" w:sz="4" w:space="0" w:color="auto"/>
            </w:tcBorders>
            <w:shd w:val="clear" w:color="auto" w:fill="auto"/>
            <w:vAlign w:val="center"/>
            <w:hideMark/>
          </w:tcPr>
          <w:p w14:paraId="12747FAA" w14:textId="77777777" w:rsidR="0094014F" w:rsidRPr="0094014F" w:rsidRDefault="0094014F" w:rsidP="0094014F">
            <w:pPr>
              <w:spacing w:after="0" w:line="240" w:lineRule="auto"/>
              <w:jc w:val="center"/>
              <w:rPr>
                <w:rFonts w:ascii="Times New Roman" w:eastAsia="Times New Roman" w:hAnsi="Times New Roman" w:cs="Times New Roman"/>
                <w:b/>
                <w:bCs/>
                <w:color w:val="000000"/>
                <w:lang w:val="es-PY" w:eastAsia="es-PY"/>
              </w:rPr>
            </w:pPr>
            <w:r w:rsidRPr="0094014F">
              <w:rPr>
                <w:rFonts w:ascii="Times New Roman" w:eastAsia="Times New Roman" w:hAnsi="Times New Roman" w:cs="Times New Roman"/>
                <w:b/>
                <w:bCs/>
                <w:color w:val="000000"/>
                <w:lang w:val="es-PY" w:eastAsia="es-PY"/>
              </w:rPr>
              <w:t> </w:t>
            </w:r>
          </w:p>
        </w:tc>
        <w:tc>
          <w:tcPr>
            <w:tcW w:w="0" w:type="auto"/>
            <w:tcBorders>
              <w:top w:val="nil"/>
              <w:left w:val="nil"/>
              <w:bottom w:val="single" w:sz="4" w:space="0" w:color="auto"/>
              <w:right w:val="single" w:sz="4" w:space="0" w:color="auto"/>
            </w:tcBorders>
            <w:shd w:val="clear" w:color="auto" w:fill="auto"/>
            <w:vAlign w:val="center"/>
            <w:hideMark/>
          </w:tcPr>
          <w:p w14:paraId="1A525615" w14:textId="77777777" w:rsidR="0094014F" w:rsidRPr="0094014F" w:rsidRDefault="0094014F" w:rsidP="0094014F">
            <w:pPr>
              <w:spacing w:after="0" w:line="240" w:lineRule="auto"/>
              <w:jc w:val="center"/>
              <w:rPr>
                <w:rFonts w:ascii="Times New Roman" w:eastAsia="Times New Roman" w:hAnsi="Times New Roman" w:cs="Times New Roman"/>
                <w:b/>
                <w:bCs/>
                <w:color w:val="000000"/>
                <w:lang w:val="es-PY" w:eastAsia="es-PY"/>
              </w:rPr>
            </w:pPr>
            <w:r w:rsidRPr="0094014F">
              <w:rPr>
                <w:rFonts w:ascii="Times New Roman" w:eastAsia="Times New Roman" w:hAnsi="Times New Roman" w:cs="Times New Roman"/>
                <w:b/>
                <w:bCs/>
                <w:color w:val="000000"/>
                <w:lang w:val="es-PY" w:eastAsia="es-PY"/>
              </w:rPr>
              <w:t> </w:t>
            </w:r>
          </w:p>
        </w:tc>
        <w:tc>
          <w:tcPr>
            <w:tcW w:w="0" w:type="auto"/>
            <w:tcBorders>
              <w:top w:val="nil"/>
              <w:left w:val="nil"/>
              <w:bottom w:val="single" w:sz="4" w:space="0" w:color="auto"/>
              <w:right w:val="single" w:sz="4" w:space="0" w:color="auto"/>
            </w:tcBorders>
            <w:shd w:val="clear" w:color="auto" w:fill="auto"/>
            <w:vAlign w:val="center"/>
            <w:hideMark/>
          </w:tcPr>
          <w:p w14:paraId="63BD1561" w14:textId="77777777" w:rsidR="0094014F" w:rsidRPr="0094014F" w:rsidRDefault="0094014F" w:rsidP="0094014F">
            <w:pPr>
              <w:spacing w:after="0" w:line="240" w:lineRule="auto"/>
              <w:jc w:val="center"/>
              <w:rPr>
                <w:rFonts w:ascii="Times New Roman" w:eastAsia="Times New Roman" w:hAnsi="Times New Roman" w:cs="Times New Roman"/>
                <w:b/>
                <w:bCs/>
                <w:color w:val="000000"/>
                <w:lang w:val="es-PY" w:eastAsia="es-PY"/>
              </w:rPr>
            </w:pPr>
            <w:r w:rsidRPr="0094014F">
              <w:rPr>
                <w:rFonts w:ascii="Times New Roman" w:eastAsia="Times New Roman" w:hAnsi="Times New Roman" w:cs="Times New Roman"/>
                <w:b/>
                <w:bCs/>
                <w:color w:val="000000"/>
                <w:lang w:val="es-PY" w:eastAsia="es-PY"/>
              </w:rPr>
              <w:t> </w:t>
            </w:r>
          </w:p>
        </w:tc>
        <w:tc>
          <w:tcPr>
            <w:tcW w:w="0" w:type="auto"/>
            <w:tcBorders>
              <w:top w:val="nil"/>
              <w:left w:val="nil"/>
              <w:bottom w:val="single" w:sz="4" w:space="0" w:color="auto"/>
              <w:right w:val="single" w:sz="4" w:space="0" w:color="auto"/>
            </w:tcBorders>
            <w:shd w:val="clear" w:color="auto" w:fill="auto"/>
            <w:vAlign w:val="center"/>
            <w:hideMark/>
          </w:tcPr>
          <w:p w14:paraId="67EA1B74" w14:textId="77777777" w:rsidR="0094014F" w:rsidRPr="0094014F" w:rsidRDefault="0094014F" w:rsidP="0094014F">
            <w:pPr>
              <w:spacing w:after="0" w:line="240" w:lineRule="auto"/>
              <w:jc w:val="center"/>
              <w:rPr>
                <w:rFonts w:ascii="Times New Roman" w:eastAsia="Times New Roman" w:hAnsi="Times New Roman" w:cs="Times New Roman"/>
                <w:b/>
                <w:bCs/>
                <w:color w:val="000000"/>
                <w:lang w:val="es-PY" w:eastAsia="es-PY"/>
              </w:rPr>
            </w:pPr>
            <w:r w:rsidRPr="0094014F">
              <w:rPr>
                <w:rFonts w:ascii="Times New Roman" w:eastAsia="Times New Roman" w:hAnsi="Times New Roman" w:cs="Times New Roman"/>
                <w:b/>
                <w:bCs/>
                <w:color w:val="000000"/>
                <w:lang w:val="es-PY" w:eastAsia="es-PY"/>
              </w:rPr>
              <w:t> </w:t>
            </w:r>
          </w:p>
        </w:tc>
        <w:tc>
          <w:tcPr>
            <w:tcW w:w="0" w:type="auto"/>
            <w:tcBorders>
              <w:top w:val="nil"/>
              <w:left w:val="nil"/>
              <w:bottom w:val="single" w:sz="4" w:space="0" w:color="auto"/>
              <w:right w:val="single" w:sz="4" w:space="0" w:color="auto"/>
            </w:tcBorders>
            <w:shd w:val="clear" w:color="auto" w:fill="auto"/>
            <w:vAlign w:val="center"/>
            <w:hideMark/>
          </w:tcPr>
          <w:p w14:paraId="1B2C1C97" w14:textId="77777777" w:rsidR="0094014F" w:rsidRPr="0094014F" w:rsidRDefault="0094014F" w:rsidP="0094014F">
            <w:pPr>
              <w:spacing w:after="0" w:line="240" w:lineRule="auto"/>
              <w:jc w:val="center"/>
              <w:rPr>
                <w:rFonts w:ascii="Times New Roman" w:eastAsia="Times New Roman" w:hAnsi="Times New Roman" w:cs="Times New Roman"/>
                <w:b/>
                <w:bCs/>
                <w:color w:val="000000"/>
                <w:lang w:val="es-PY" w:eastAsia="es-PY"/>
              </w:rPr>
            </w:pPr>
            <w:r w:rsidRPr="0094014F">
              <w:rPr>
                <w:rFonts w:ascii="Times New Roman" w:eastAsia="Times New Roman" w:hAnsi="Times New Roman" w:cs="Times New Roman"/>
                <w:b/>
                <w:bCs/>
                <w:color w:val="000000"/>
                <w:lang w:val="es-PY" w:eastAsia="es-PY"/>
              </w:rPr>
              <w:t> </w:t>
            </w:r>
          </w:p>
        </w:tc>
        <w:tc>
          <w:tcPr>
            <w:tcW w:w="0" w:type="auto"/>
            <w:tcBorders>
              <w:top w:val="nil"/>
              <w:left w:val="nil"/>
              <w:bottom w:val="single" w:sz="4" w:space="0" w:color="auto"/>
              <w:right w:val="single" w:sz="4" w:space="0" w:color="auto"/>
            </w:tcBorders>
            <w:shd w:val="clear" w:color="auto" w:fill="auto"/>
            <w:vAlign w:val="center"/>
            <w:hideMark/>
          </w:tcPr>
          <w:p w14:paraId="06519278" w14:textId="77777777" w:rsidR="0094014F" w:rsidRPr="0094014F" w:rsidRDefault="0094014F" w:rsidP="0094014F">
            <w:pPr>
              <w:spacing w:after="0" w:line="240" w:lineRule="auto"/>
              <w:jc w:val="center"/>
              <w:rPr>
                <w:rFonts w:ascii="Times New Roman" w:eastAsia="Times New Roman" w:hAnsi="Times New Roman" w:cs="Times New Roman"/>
                <w:b/>
                <w:bCs/>
                <w:color w:val="000000"/>
                <w:lang w:val="es-PY" w:eastAsia="es-PY"/>
              </w:rPr>
            </w:pPr>
            <w:r w:rsidRPr="0094014F">
              <w:rPr>
                <w:rFonts w:ascii="Times New Roman" w:eastAsia="Times New Roman" w:hAnsi="Times New Roman" w:cs="Times New Roman"/>
                <w:b/>
                <w:bCs/>
                <w:color w:val="000000"/>
                <w:lang w:val="es-PY" w:eastAsia="es-PY"/>
              </w:rPr>
              <w:t> </w:t>
            </w:r>
          </w:p>
        </w:tc>
        <w:tc>
          <w:tcPr>
            <w:tcW w:w="0" w:type="auto"/>
            <w:tcBorders>
              <w:top w:val="nil"/>
              <w:left w:val="nil"/>
              <w:bottom w:val="single" w:sz="4" w:space="0" w:color="auto"/>
              <w:right w:val="single" w:sz="4" w:space="0" w:color="auto"/>
            </w:tcBorders>
            <w:shd w:val="clear" w:color="auto" w:fill="auto"/>
            <w:vAlign w:val="center"/>
            <w:hideMark/>
          </w:tcPr>
          <w:p w14:paraId="026CAF42" w14:textId="77777777" w:rsidR="0094014F" w:rsidRPr="0094014F" w:rsidRDefault="0094014F" w:rsidP="0094014F">
            <w:pPr>
              <w:spacing w:after="0" w:line="240" w:lineRule="auto"/>
              <w:jc w:val="center"/>
              <w:rPr>
                <w:rFonts w:ascii="Times New Roman" w:eastAsia="Times New Roman" w:hAnsi="Times New Roman" w:cs="Times New Roman"/>
                <w:b/>
                <w:bCs/>
                <w:color w:val="000000"/>
                <w:lang w:val="es-PY" w:eastAsia="es-PY"/>
              </w:rPr>
            </w:pPr>
            <w:r w:rsidRPr="0094014F">
              <w:rPr>
                <w:rFonts w:ascii="Times New Roman" w:eastAsia="Times New Roman" w:hAnsi="Times New Roman" w:cs="Times New Roman"/>
                <w:b/>
                <w:bCs/>
                <w:color w:val="000000"/>
                <w:lang w:val="es-PY" w:eastAsia="es-PY"/>
              </w:rPr>
              <w:t> </w:t>
            </w:r>
          </w:p>
        </w:tc>
        <w:tc>
          <w:tcPr>
            <w:tcW w:w="0" w:type="auto"/>
            <w:tcBorders>
              <w:top w:val="nil"/>
              <w:left w:val="nil"/>
              <w:bottom w:val="single" w:sz="4" w:space="0" w:color="auto"/>
              <w:right w:val="single" w:sz="4" w:space="0" w:color="auto"/>
            </w:tcBorders>
            <w:shd w:val="clear" w:color="auto" w:fill="auto"/>
            <w:vAlign w:val="center"/>
            <w:hideMark/>
          </w:tcPr>
          <w:p w14:paraId="1E8C2A28" w14:textId="77777777" w:rsidR="0094014F" w:rsidRPr="0094014F" w:rsidRDefault="0094014F" w:rsidP="0094014F">
            <w:pPr>
              <w:spacing w:after="0" w:line="240" w:lineRule="auto"/>
              <w:jc w:val="center"/>
              <w:rPr>
                <w:rFonts w:ascii="Times New Roman" w:eastAsia="Times New Roman" w:hAnsi="Times New Roman" w:cs="Times New Roman"/>
                <w:b/>
                <w:bCs/>
                <w:color w:val="000000"/>
                <w:lang w:val="es-PY" w:eastAsia="es-PY"/>
              </w:rPr>
            </w:pPr>
            <w:r w:rsidRPr="0094014F">
              <w:rPr>
                <w:rFonts w:ascii="Times New Roman" w:eastAsia="Times New Roman" w:hAnsi="Times New Roman" w:cs="Times New Roman"/>
                <w:b/>
                <w:bCs/>
                <w:color w:val="000000"/>
                <w:lang w:val="es-PY" w:eastAsia="es-PY"/>
              </w:rPr>
              <w:t> </w:t>
            </w:r>
          </w:p>
        </w:tc>
        <w:tc>
          <w:tcPr>
            <w:tcW w:w="0" w:type="auto"/>
            <w:tcBorders>
              <w:top w:val="nil"/>
              <w:left w:val="nil"/>
              <w:bottom w:val="single" w:sz="4" w:space="0" w:color="auto"/>
              <w:right w:val="single" w:sz="4" w:space="0" w:color="auto"/>
            </w:tcBorders>
            <w:shd w:val="clear" w:color="auto" w:fill="auto"/>
            <w:vAlign w:val="center"/>
            <w:hideMark/>
          </w:tcPr>
          <w:p w14:paraId="0239F656" w14:textId="77777777" w:rsidR="0094014F" w:rsidRPr="0094014F" w:rsidRDefault="0094014F" w:rsidP="0094014F">
            <w:pPr>
              <w:spacing w:after="0" w:line="240" w:lineRule="auto"/>
              <w:jc w:val="center"/>
              <w:rPr>
                <w:rFonts w:ascii="Times New Roman" w:eastAsia="Times New Roman" w:hAnsi="Times New Roman" w:cs="Times New Roman"/>
                <w:b/>
                <w:bCs/>
                <w:color w:val="000000"/>
                <w:lang w:val="es-PY" w:eastAsia="es-PY"/>
              </w:rPr>
            </w:pPr>
            <w:r w:rsidRPr="0094014F">
              <w:rPr>
                <w:rFonts w:ascii="Times New Roman" w:eastAsia="Times New Roman" w:hAnsi="Times New Roman" w:cs="Times New Roman"/>
                <w:b/>
                <w:bCs/>
                <w:color w:val="000000"/>
                <w:lang w:val="es-PY" w:eastAsia="es-PY"/>
              </w:rPr>
              <w:t> </w:t>
            </w:r>
          </w:p>
        </w:tc>
        <w:tc>
          <w:tcPr>
            <w:tcW w:w="0" w:type="auto"/>
            <w:tcBorders>
              <w:top w:val="nil"/>
              <w:left w:val="nil"/>
              <w:bottom w:val="single" w:sz="4" w:space="0" w:color="auto"/>
              <w:right w:val="single" w:sz="4" w:space="0" w:color="auto"/>
            </w:tcBorders>
            <w:shd w:val="clear" w:color="auto" w:fill="auto"/>
            <w:vAlign w:val="center"/>
            <w:hideMark/>
          </w:tcPr>
          <w:p w14:paraId="04ABF565" w14:textId="77777777" w:rsidR="0094014F" w:rsidRPr="0094014F" w:rsidRDefault="0094014F" w:rsidP="0094014F">
            <w:pPr>
              <w:spacing w:after="0" w:line="240" w:lineRule="auto"/>
              <w:jc w:val="center"/>
              <w:rPr>
                <w:rFonts w:ascii="Times New Roman" w:eastAsia="Times New Roman" w:hAnsi="Times New Roman" w:cs="Times New Roman"/>
                <w:b/>
                <w:bCs/>
                <w:color w:val="000000"/>
                <w:lang w:val="es-PY" w:eastAsia="es-PY"/>
              </w:rPr>
            </w:pPr>
            <w:r w:rsidRPr="0094014F">
              <w:rPr>
                <w:rFonts w:ascii="Times New Roman" w:eastAsia="Times New Roman" w:hAnsi="Times New Roman" w:cs="Times New Roman"/>
                <w:b/>
                <w:bCs/>
                <w:color w:val="000000"/>
                <w:lang w:val="es-PY" w:eastAsia="es-PY"/>
              </w:rPr>
              <w:t> </w:t>
            </w:r>
          </w:p>
        </w:tc>
        <w:tc>
          <w:tcPr>
            <w:tcW w:w="0" w:type="auto"/>
            <w:tcBorders>
              <w:top w:val="nil"/>
              <w:left w:val="nil"/>
              <w:bottom w:val="single" w:sz="4" w:space="0" w:color="auto"/>
              <w:right w:val="single" w:sz="4" w:space="0" w:color="auto"/>
            </w:tcBorders>
            <w:shd w:val="clear" w:color="auto" w:fill="auto"/>
            <w:vAlign w:val="center"/>
            <w:hideMark/>
          </w:tcPr>
          <w:p w14:paraId="53F1E75A" w14:textId="77777777" w:rsidR="0094014F" w:rsidRPr="0094014F" w:rsidRDefault="0094014F" w:rsidP="0094014F">
            <w:pPr>
              <w:spacing w:after="0" w:line="240" w:lineRule="auto"/>
              <w:jc w:val="center"/>
              <w:rPr>
                <w:rFonts w:ascii="Times New Roman" w:eastAsia="Times New Roman" w:hAnsi="Times New Roman" w:cs="Times New Roman"/>
                <w:b/>
                <w:bCs/>
                <w:color w:val="000000"/>
                <w:lang w:val="es-PY" w:eastAsia="es-PY"/>
              </w:rPr>
            </w:pPr>
            <w:r w:rsidRPr="0094014F">
              <w:rPr>
                <w:rFonts w:ascii="Times New Roman" w:eastAsia="Times New Roman" w:hAnsi="Times New Roman" w:cs="Times New Roman"/>
                <w:b/>
                <w:bCs/>
                <w:color w:val="000000"/>
                <w:lang w:val="es-PY" w:eastAsia="es-PY"/>
              </w:rPr>
              <w:t> </w:t>
            </w:r>
          </w:p>
        </w:tc>
        <w:tc>
          <w:tcPr>
            <w:tcW w:w="990" w:type="dxa"/>
            <w:tcBorders>
              <w:top w:val="nil"/>
              <w:left w:val="nil"/>
              <w:bottom w:val="single" w:sz="4" w:space="0" w:color="auto"/>
              <w:right w:val="single" w:sz="4" w:space="0" w:color="auto"/>
            </w:tcBorders>
            <w:shd w:val="clear" w:color="auto" w:fill="auto"/>
            <w:vAlign w:val="center"/>
            <w:hideMark/>
          </w:tcPr>
          <w:p w14:paraId="0245595B" w14:textId="77777777" w:rsidR="0094014F" w:rsidRPr="0094014F" w:rsidRDefault="0094014F" w:rsidP="0094014F">
            <w:pPr>
              <w:spacing w:after="0" w:line="240" w:lineRule="auto"/>
              <w:jc w:val="center"/>
              <w:rPr>
                <w:rFonts w:ascii="Times New Roman" w:eastAsia="Times New Roman" w:hAnsi="Times New Roman" w:cs="Times New Roman"/>
                <w:b/>
                <w:bCs/>
                <w:color w:val="000000"/>
                <w:lang w:val="es-PY" w:eastAsia="es-PY"/>
              </w:rPr>
            </w:pPr>
            <w:r w:rsidRPr="0094014F">
              <w:rPr>
                <w:rFonts w:ascii="Times New Roman" w:eastAsia="Times New Roman" w:hAnsi="Times New Roman" w:cs="Times New Roman"/>
                <w:b/>
                <w:bCs/>
                <w:color w:val="000000"/>
                <w:lang w:val="es-PY" w:eastAsia="es-PY"/>
              </w:rPr>
              <w:t> </w:t>
            </w:r>
          </w:p>
        </w:tc>
      </w:tr>
      <w:tr w:rsidR="00981DFD" w:rsidRPr="003E1BCB" w14:paraId="570F27C3" w14:textId="77777777" w:rsidTr="00981DFD">
        <w:trPr>
          <w:trHeight w:val="88"/>
        </w:trPr>
        <w:tc>
          <w:tcPr>
            <w:tcW w:w="846" w:type="dxa"/>
            <w:tcBorders>
              <w:top w:val="nil"/>
              <w:left w:val="single" w:sz="4" w:space="0" w:color="auto"/>
              <w:bottom w:val="single" w:sz="4" w:space="0" w:color="auto"/>
              <w:right w:val="single" w:sz="4" w:space="0" w:color="auto"/>
            </w:tcBorders>
            <w:shd w:val="clear" w:color="auto" w:fill="auto"/>
            <w:hideMark/>
          </w:tcPr>
          <w:p w14:paraId="3F7BCE7C" w14:textId="77777777" w:rsidR="0094014F" w:rsidRPr="0094014F" w:rsidRDefault="0094014F" w:rsidP="0094014F">
            <w:pPr>
              <w:spacing w:after="0" w:line="240" w:lineRule="auto"/>
              <w:rPr>
                <w:rFonts w:ascii="Times New Roman" w:eastAsia="Times New Roman" w:hAnsi="Times New Roman" w:cs="Times New Roman"/>
                <w:color w:val="000000"/>
                <w:lang w:val="es-PY" w:eastAsia="es-PY"/>
              </w:rPr>
            </w:pPr>
            <w:r w:rsidRPr="0094014F">
              <w:rPr>
                <w:rFonts w:ascii="Times New Roman" w:eastAsia="Times New Roman" w:hAnsi="Times New Roman" w:cs="Times New Roman"/>
                <w:color w:val="000000"/>
                <w:lang w:val="es-PY" w:eastAsia="es-PY"/>
              </w:rPr>
              <w:lastRenderedPageBreak/>
              <w:t> </w:t>
            </w:r>
          </w:p>
        </w:tc>
        <w:tc>
          <w:tcPr>
            <w:tcW w:w="2396" w:type="dxa"/>
            <w:tcBorders>
              <w:top w:val="nil"/>
              <w:left w:val="nil"/>
              <w:bottom w:val="single" w:sz="4" w:space="0" w:color="auto"/>
              <w:right w:val="single" w:sz="4" w:space="0" w:color="auto"/>
            </w:tcBorders>
            <w:shd w:val="clear" w:color="auto" w:fill="auto"/>
            <w:noWrap/>
            <w:vAlign w:val="center"/>
            <w:hideMark/>
          </w:tcPr>
          <w:p w14:paraId="0BAD5107" w14:textId="77777777" w:rsidR="0094014F" w:rsidRPr="0094014F" w:rsidRDefault="0094014F" w:rsidP="0094014F">
            <w:pPr>
              <w:spacing w:after="0" w:line="240" w:lineRule="auto"/>
              <w:jc w:val="both"/>
              <w:rPr>
                <w:rFonts w:ascii="Calibri" w:eastAsia="Times New Roman" w:hAnsi="Calibri" w:cs="Calibri"/>
                <w:color w:val="000000"/>
                <w:lang w:val="es-PY" w:eastAsia="es-PY"/>
              </w:rPr>
            </w:pPr>
            <w:r w:rsidRPr="0094014F">
              <w:rPr>
                <w:rFonts w:ascii="Calibri" w:eastAsia="Times New Roman" w:hAnsi="Calibri" w:cs="Calibri"/>
                <w:color w:val="000000"/>
                <w:lang w:val="es-PY" w:eastAsia="es-PY"/>
              </w:rPr>
              <w:t>8.Prepararse académica y administrativamente para lograr la acreditación del Instituto ante la Agencia Nacional de Evaluación y Acreditación de la Educación Superior (ANEAES).</w:t>
            </w:r>
          </w:p>
        </w:tc>
        <w:tc>
          <w:tcPr>
            <w:tcW w:w="1334" w:type="dxa"/>
            <w:tcBorders>
              <w:top w:val="nil"/>
              <w:left w:val="nil"/>
              <w:bottom w:val="nil"/>
              <w:right w:val="nil"/>
            </w:tcBorders>
            <w:shd w:val="clear" w:color="auto" w:fill="auto"/>
            <w:noWrap/>
            <w:vAlign w:val="center"/>
            <w:hideMark/>
          </w:tcPr>
          <w:p w14:paraId="130A3530" w14:textId="77777777" w:rsidR="0094014F" w:rsidRPr="0094014F" w:rsidRDefault="0094014F" w:rsidP="0094014F">
            <w:pPr>
              <w:spacing w:after="0" w:line="240" w:lineRule="auto"/>
              <w:jc w:val="both"/>
              <w:rPr>
                <w:rFonts w:ascii="Calibri" w:eastAsia="Times New Roman" w:hAnsi="Calibri" w:cs="Calibri"/>
                <w:color w:val="000000"/>
                <w:sz w:val="24"/>
                <w:szCs w:val="24"/>
                <w:lang w:val="es-PY" w:eastAsia="es-PY"/>
              </w:rPr>
            </w:pPr>
            <w:r w:rsidRPr="0094014F">
              <w:rPr>
                <w:rFonts w:ascii="Calibri" w:eastAsia="Times New Roman" w:hAnsi="Calibri" w:cs="Calibri"/>
                <w:color w:val="000000"/>
                <w:sz w:val="24"/>
                <w:szCs w:val="24"/>
                <w:lang w:val="es-PY" w:eastAsia="es-PY"/>
              </w:rPr>
              <w:t xml:space="preserve">El 70% de los requisitos académicos y administrativos logrados para la acreditación del Instituto ante la Agencia Nacional de Evaluación y Acreditación de la Educación </w:t>
            </w:r>
            <w:proofErr w:type="gramStart"/>
            <w:r w:rsidRPr="0094014F">
              <w:rPr>
                <w:rFonts w:ascii="Calibri" w:eastAsia="Times New Roman" w:hAnsi="Calibri" w:cs="Calibri"/>
                <w:color w:val="000000"/>
                <w:sz w:val="24"/>
                <w:szCs w:val="24"/>
                <w:lang w:val="es-PY" w:eastAsia="es-PY"/>
              </w:rPr>
              <w:t>Superior(</w:t>
            </w:r>
            <w:proofErr w:type="gramEnd"/>
            <w:r w:rsidRPr="0094014F">
              <w:rPr>
                <w:rFonts w:ascii="Calibri" w:eastAsia="Times New Roman" w:hAnsi="Calibri" w:cs="Calibri"/>
                <w:color w:val="000000"/>
                <w:sz w:val="24"/>
                <w:szCs w:val="24"/>
                <w:lang w:val="es-PY" w:eastAsia="es-PY"/>
              </w:rPr>
              <w:t xml:space="preserve">ANEAES).  El 20% en el primer periodo; 30% en el segundo periodo; 40% a 50% en tercer </w:t>
            </w:r>
            <w:r w:rsidRPr="0094014F">
              <w:rPr>
                <w:rFonts w:ascii="Calibri" w:eastAsia="Times New Roman" w:hAnsi="Calibri" w:cs="Calibri"/>
                <w:color w:val="000000"/>
                <w:sz w:val="24"/>
                <w:szCs w:val="24"/>
                <w:lang w:val="es-PY" w:eastAsia="es-PY"/>
              </w:rPr>
              <w:lastRenderedPageBreak/>
              <w:t>periodo y 60% a 70% en los periodos cuarto y quinto.</w:t>
            </w:r>
          </w:p>
        </w:tc>
        <w:tc>
          <w:tcPr>
            <w:tcW w:w="1145" w:type="dxa"/>
            <w:tcBorders>
              <w:top w:val="nil"/>
              <w:left w:val="single" w:sz="4" w:space="0" w:color="auto"/>
              <w:bottom w:val="single" w:sz="4" w:space="0" w:color="auto"/>
              <w:right w:val="single" w:sz="4" w:space="0" w:color="auto"/>
            </w:tcBorders>
            <w:shd w:val="clear" w:color="auto" w:fill="auto"/>
            <w:hideMark/>
          </w:tcPr>
          <w:p w14:paraId="09A73C65" w14:textId="77777777" w:rsidR="0094014F" w:rsidRPr="0094014F" w:rsidRDefault="0094014F" w:rsidP="0094014F">
            <w:pPr>
              <w:spacing w:after="0" w:line="240" w:lineRule="auto"/>
              <w:rPr>
                <w:rFonts w:ascii="Calibri" w:eastAsia="Times New Roman" w:hAnsi="Calibri" w:cs="Calibri"/>
                <w:color w:val="000000"/>
                <w:lang w:val="es-PY" w:eastAsia="es-PY"/>
              </w:rPr>
            </w:pPr>
            <w:r w:rsidRPr="0094014F">
              <w:rPr>
                <w:rFonts w:ascii="Calibri" w:eastAsia="Times New Roman" w:hAnsi="Calibri" w:cs="Calibri"/>
                <w:color w:val="000000"/>
                <w:lang w:val="es-PY" w:eastAsia="es-PY"/>
              </w:rPr>
              <w:lastRenderedPageBreak/>
              <w:t xml:space="preserve">Elaboración de </w:t>
            </w:r>
            <w:proofErr w:type="gramStart"/>
            <w:r w:rsidRPr="0094014F">
              <w:rPr>
                <w:rFonts w:ascii="Calibri" w:eastAsia="Times New Roman" w:hAnsi="Calibri" w:cs="Calibri"/>
                <w:color w:val="000000"/>
                <w:lang w:val="es-PY" w:eastAsia="es-PY"/>
              </w:rPr>
              <w:t>un  plan</w:t>
            </w:r>
            <w:proofErr w:type="gramEnd"/>
            <w:r w:rsidRPr="0094014F">
              <w:rPr>
                <w:rFonts w:ascii="Calibri" w:eastAsia="Times New Roman" w:hAnsi="Calibri" w:cs="Calibri"/>
                <w:color w:val="000000"/>
                <w:lang w:val="es-PY" w:eastAsia="es-PY"/>
              </w:rPr>
              <w:t xml:space="preserve"> de mejora institucional con miras a lograr la acreditación.</w:t>
            </w:r>
          </w:p>
        </w:tc>
        <w:tc>
          <w:tcPr>
            <w:tcW w:w="362" w:type="dxa"/>
            <w:tcBorders>
              <w:top w:val="nil"/>
              <w:left w:val="nil"/>
              <w:bottom w:val="single" w:sz="4" w:space="0" w:color="auto"/>
              <w:right w:val="single" w:sz="4" w:space="0" w:color="auto"/>
            </w:tcBorders>
            <w:shd w:val="clear" w:color="auto" w:fill="auto"/>
            <w:vAlign w:val="center"/>
            <w:hideMark/>
          </w:tcPr>
          <w:p w14:paraId="6FC4ACE1" w14:textId="77777777" w:rsidR="0094014F" w:rsidRPr="0094014F" w:rsidRDefault="0094014F" w:rsidP="0094014F">
            <w:pPr>
              <w:spacing w:after="0" w:line="240" w:lineRule="auto"/>
              <w:jc w:val="center"/>
              <w:rPr>
                <w:rFonts w:ascii="Times New Roman" w:eastAsia="Times New Roman" w:hAnsi="Times New Roman" w:cs="Times New Roman"/>
                <w:color w:val="000000"/>
                <w:lang w:val="es-PY" w:eastAsia="es-PY"/>
              </w:rPr>
            </w:pPr>
            <w:r w:rsidRPr="0094014F">
              <w:rPr>
                <w:rFonts w:ascii="Times New Roman" w:eastAsia="Times New Roman" w:hAnsi="Times New Roman" w:cs="Times New Roman"/>
                <w:color w:val="000000"/>
                <w:lang w:val="es-PY" w:eastAsia="es-PY"/>
              </w:rPr>
              <w:t> </w:t>
            </w:r>
          </w:p>
        </w:tc>
        <w:tc>
          <w:tcPr>
            <w:tcW w:w="0" w:type="auto"/>
            <w:tcBorders>
              <w:top w:val="nil"/>
              <w:left w:val="nil"/>
              <w:bottom w:val="single" w:sz="4" w:space="0" w:color="auto"/>
              <w:right w:val="single" w:sz="4" w:space="0" w:color="auto"/>
            </w:tcBorders>
            <w:shd w:val="clear" w:color="000000" w:fill="D0CECE"/>
            <w:vAlign w:val="center"/>
            <w:hideMark/>
          </w:tcPr>
          <w:p w14:paraId="67292ACC" w14:textId="77777777" w:rsidR="0094014F" w:rsidRPr="0094014F" w:rsidRDefault="0094014F" w:rsidP="0094014F">
            <w:pPr>
              <w:spacing w:after="0" w:line="240" w:lineRule="auto"/>
              <w:jc w:val="center"/>
              <w:rPr>
                <w:rFonts w:ascii="Times New Roman" w:eastAsia="Times New Roman" w:hAnsi="Times New Roman" w:cs="Times New Roman"/>
                <w:color w:val="000000"/>
                <w:lang w:val="es-PY" w:eastAsia="es-PY"/>
              </w:rPr>
            </w:pPr>
            <w:r w:rsidRPr="0094014F">
              <w:rPr>
                <w:rFonts w:ascii="Times New Roman" w:eastAsia="Times New Roman" w:hAnsi="Times New Roman" w:cs="Times New Roman"/>
                <w:color w:val="000000"/>
                <w:lang w:val="es-PY" w:eastAsia="es-PY"/>
              </w:rPr>
              <w:t> </w:t>
            </w:r>
          </w:p>
        </w:tc>
        <w:tc>
          <w:tcPr>
            <w:tcW w:w="0" w:type="auto"/>
            <w:tcBorders>
              <w:top w:val="nil"/>
              <w:left w:val="nil"/>
              <w:bottom w:val="single" w:sz="4" w:space="0" w:color="auto"/>
              <w:right w:val="single" w:sz="4" w:space="0" w:color="auto"/>
            </w:tcBorders>
            <w:shd w:val="clear" w:color="000000" w:fill="D0CECE"/>
            <w:vAlign w:val="center"/>
            <w:hideMark/>
          </w:tcPr>
          <w:p w14:paraId="315BC614" w14:textId="77777777" w:rsidR="0094014F" w:rsidRPr="0094014F" w:rsidRDefault="0094014F" w:rsidP="0094014F">
            <w:pPr>
              <w:spacing w:after="0" w:line="240" w:lineRule="auto"/>
              <w:jc w:val="center"/>
              <w:rPr>
                <w:rFonts w:ascii="Times New Roman" w:eastAsia="Times New Roman" w:hAnsi="Times New Roman" w:cs="Times New Roman"/>
                <w:color w:val="000000"/>
                <w:lang w:val="es-PY" w:eastAsia="es-PY"/>
              </w:rPr>
            </w:pPr>
            <w:r w:rsidRPr="0094014F">
              <w:rPr>
                <w:rFonts w:ascii="Times New Roman" w:eastAsia="Times New Roman" w:hAnsi="Times New Roman" w:cs="Times New Roman"/>
                <w:color w:val="000000"/>
                <w:lang w:val="es-PY" w:eastAsia="es-PY"/>
              </w:rPr>
              <w:t> </w:t>
            </w:r>
          </w:p>
        </w:tc>
        <w:tc>
          <w:tcPr>
            <w:tcW w:w="0" w:type="auto"/>
            <w:tcBorders>
              <w:top w:val="nil"/>
              <w:left w:val="nil"/>
              <w:bottom w:val="single" w:sz="4" w:space="0" w:color="auto"/>
              <w:right w:val="single" w:sz="4" w:space="0" w:color="auto"/>
            </w:tcBorders>
            <w:shd w:val="clear" w:color="000000" w:fill="D0CECE"/>
            <w:vAlign w:val="center"/>
            <w:hideMark/>
          </w:tcPr>
          <w:p w14:paraId="28CAAB4F" w14:textId="77777777" w:rsidR="0094014F" w:rsidRPr="0094014F" w:rsidRDefault="0094014F" w:rsidP="0094014F">
            <w:pPr>
              <w:spacing w:after="0" w:line="240" w:lineRule="auto"/>
              <w:jc w:val="center"/>
              <w:rPr>
                <w:rFonts w:ascii="Times New Roman" w:eastAsia="Times New Roman" w:hAnsi="Times New Roman" w:cs="Times New Roman"/>
                <w:color w:val="000000"/>
                <w:lang w:val="es-PY" w:eastAsia="es-PY"/>
              </w:rPr>
            </w:pPr>
            <w:r w:rsidRPr="0094014F">
              <w:rPr>
                <w:rFonts w:ascii="Times New Roman" w:eastAsia="Times New Roman" w:hAnsi="Times New Roman" w:cs="Times New Roman"/>
                <w:color w:val="000000"/>
                <w:lang w:val="es-PY" w:eastAsia="es-PY"/>
              </w:rPr>
              <w:t> </w:t>
            </w:r>
          </w:p>
        </w:tc>
        <w:tc>
          <w:tcPr>
            <w:tcW w:w="0" w:type="auto"/>
            <w:tcBorders>
              <w:top w:val="nil"/>
              <w:left w:val="nil"/>
              <w:bottom w:val="single" w:sz="4" w:space="0" w:color="auto"/>
              <w:right w:val="single" w:sz="4" w:space="0" w:color="auto"/>
            </w:tcBorders>
            <w:shd w:val="clear" w:color="000000" w:fill="D0CECE"/>
            <w:vAlign w:val="center"/>
            <w:hideMark/>
          </w:tcPr>
          <w:p w14:paraId="021AB877" w14:textId="77777777" w:rsidR="0094014F" w:rsidRPr="0094014F" w:rsidRDefault="0094014F" w:rsidP="0094014F">
            <w:pPr>
              <w:spacing w:after="0" w:line="240" w:lineRule="auto"/>
              <w:jc w:val="center"/>
              <w:rPr>
                <w:rFonts w:ascii="Times New Roman" w:eastAsia="Times New Roman" w:hAnsi="Times New Roman" w:cs="Times New Roman"/>
                <w:color w:val="000000"/>
                <w:lang w:val="es-PY" w:eastAsia="es-PY"/>
              </w:rPr>
            </w:pPr>
            <w:r w:rsidRPr="0094014F">
              <w:rPr>
                <w:rFonts w:ascii="Times New Roman" w:eastAsia="Times New Roman" w:hAnsi="Times New Roman" w:cs="Times New Roman"/>
                <w:color w:val="000000"/>
                <w:lang w:val="es-PY" w:eastAsia="es-PY"/>
              </w:rPr>
              <w:t> </w:t>
            </w:r>
          </w:p>
        </w:tc>
        <w:tc>
          <w:tcPr>
            <w:tcW w:w="0" w:type="auto"/>
            <w:tcBorders>
              <w:top w:val="nil"/>
              <w:left w:val="nil"/>
              <w:bottom w:val="single" w:sz="4" w:space="0" w:color="auto"/>
              <w:right w:val="single" w:sz="4" w:space="0" w:color="auto"/>
            </w:tcBorders>
            <w:shd w:val="clear" w:color="000000" w:fill="D0CECE"/>
            <w:vAlign w:val="center"/>
            <w:hideMark/>
          </w:tcPr>
          <w:p w14:paraId="56235AA3" w14:textId="77777777" w:rsidR="0094014F" w:rsidRPr="0094014F" w:rsidRDefault="0094014F" w:rsidP="0094014F">
            <w:pPr>
              <w:spacing w:after="0" w:line="240" w:lineRule="auto"/>
              <w:jc w:val="center"/>
              <w:rPr>
                <w:rFonts w:ascii="Times New Roman" w:eastAsia="Times New Roman" w:hAnsi="Times New Roman" w:cs="Times New Roman"/>
                <w:color w:val="000000"/>
                <w:lang w:val="es-PY" w:eastAsia="es-PY"/>
              </w:rPr>
            </w:pPr>
            <w:r w:rsidRPr="0094014F">
              <w:rPr>
                <w:rFonts w:ascii="Times New Roman" w:eastAsia="Times New Roman" w:hAnsi="Times New Roman" w:cs="Times New Roman"/>
                <w:color w:val="000000"/>
                <w:lang w:val="es-PY" w:eastAsia="es-PY"/>
              </w:rPr>
              <w:t> </w:t>
            </w:r>
          </w:p>
        </w:tc>
        <w:tc>
          <w:tcPr>
            <w:tcW w:w="0" w:type="auto"/>
            <w:tcBorders>
              <w:top w:val="nil"/>
              <w:left w:val="nil"/>
              <w:bottom w:val="single" w:sz="4" w:space="0" w:color="auto"/>
              <w:right w:val="single" w:sz="4" w:space="0" w:color="auto"/>
            </w:tcBorders>
            <w:shd w:val="clear" w:color="000000" w:fill="D0CECE"/>
            <w:vAlign w:val="center"/>
            <w:hideMark/>
          </w:tcPr>
          <w:p w14:paraId="2558FBE8" w14:textId="77777777" w:rsidR="0094014F" w:rsidRPr="0094014F" w:rsidRDefault="0094014F" w:rsidP="0094014F">
            <w:pPr>
              <w:spacing w:after="0" w:line="240" w:lineRule="auto"/>
              <w:jc w:val="center"/>
              <w:rPr>
                <w:rFonts w:ascii="Times New Roman" w:eastAsia="Times New Roman" w:hAnsi="Times New Roman" w:cs="Times New Roman"/>
                <w:color w:val="000000"/>
                <w:lang w:val="es-PY" w:eastAsia="es-PY"/>
              </w:rPr>
            </w:pPr>
            <w:r w:rsidRPr="0094014F">
              <w:rPr>
                <w:rFonts w:ascii="Times New Roman" w:eastAsia="Times New Roman" w:hAnsi="Times New Roman" w:cs="Times New Roman"/>
                <w:color w:val="000000"/>
                <w:lang w:val="es-PY" w:eastAsia="es-PY"/>
              </w:rPr>
              <w:t> </w:t>
            </w:r>
          </w:p>
        </w:tc>
        <w:tc>
          <w:tcPr>
            <w:tcW w:w="0" w:type="auto"/>
            <w:tcBorders>
              <w:top w:val="nil"/>
              <w:left w:val="nil"/>
              <w:bottom w:val="single" w:sz="4" w:space="0" w:color="auto"/>
              <w:right w:val="single" w:sz="4" w:space="0" w:color="auto"/>
            </w:tcBorders>
            <w:shd w:val="clear" w:color="B6DDE8" w:fill="D0CECE"/>
            <w:vAlign w:val="center"/>
            <w:hideMark/>
          </w:tcPr>
          <w:p w14:paraId="61C4B1D8" w14:textId="77777777" w:rsidR="0094014F" w:rsidRPr="0094014F" w:rsidRDefault="0094014F" w:rsidP="0094014F">
            <w:pPr>
              <w:spacing w:after="0" w:line="240" w:lineRule="auto"/>
              <w:jc w:val="center"/>
              <w:rPr>
                <w:rFonts w:ascii="Times New Roman" w:eastAsia="Times New Roman" w:hAnsi="Times New Roman" w:cs="Times New Roman"/>
                <w:color w:val="000000"/>
                <w:lang w:val="es-PY" w:eastAsia="es-PY"/>
              </w:rPr>
            </w:pPr>
            <w:r w:rsidRPr="0094014F">
              <w:rPr>
                <w:rFonts w:ascii="Times New Roman" w:eastAsia="Times New Roman" w:hAnsi="Times New Roman" w:cs="Times New Roman"/>
                <w:color w:val="000000"/>
                <w:lang w:val="es-PY" w:eastAsia="es-PY"/>
              </w:rPr>
              <w:t> </w:t>
            </w:r>
          </w:p>
        </w:tc>
        <w:tc>
          <w:tcPr>
            <w:tcW w:w="0" w:type="auto"/>
            <w:tcBorders>
              <w:top w:val="nil"/>
              <w:left w:val="nil"/>
              <w:bottom w:val="single" w:sz="4" w:space="0" w:color="auto"/>
              <w:right w:val="single" w:sz="4" w:space="0" w:color="auto"/>
            </w:tcBorders>
            <w:shd w:val="clear" w:color="000000" w:fill="D0CECE"/>
            <w:vAlign w:val="center"/>
            <w:hideMark/>
          </w:tcPr>
          <w:p w14:paraId="51E79F02" w14:textId="77777777" w:rsidR="0094014F" w:rsidRPr="0094014F" w:rsidRDefault="0094014F" w:rsidP="0094014F">
            <w:pPr>
              <w:spacing w:after="0" w:line="240" w:lineRule="auto"/>
              <w:jc w:val="center"/>
              <w:rPr>
                <w:rFonts w:ascii="Times New Roman" w:eastAsia="Times New Roman" w:hAnsi="Times New Roman" w:cs="Times New Roman"/>
                <w:color w:val="000000"/>
                <w:lang w:val="es-PY" w:eastAsia="es-PY"/>
              </w:rPr>
            </w:pPr>
            <w:r w:rsidRPr="0094014F">
              <w:rPr>
                <w:rFonts w:ascii="Times New Roman" w:eastAsia="Times New Roman" w:hAnsi="Times New Roman" w:cs="Times New Roman"/>
                <w:color w:val="000000"/>
                <w:lang w:val="es-PY" w:eastAsia="es-PY"/>
              </w:rPr>
              <w:t> </w:t>
            </w:r>
          </w:p>
        </w:tc>
        <w:tc>
          <w:tcPr>
            <w:tcW w:w="0" w:type="auto"/>
            <w:tcBorders>
              <w:top w:val="nil"/>
              <w:left w:val="nil"/>
              <w:bottom w:val="single" w:sz="4" w:space="0" w:color="auto"/>
              <w:right w:val="single" w:sz="4" w:space="0" w:color="auto"/>
            </w:tcBorders>
            <w:shd w:val="clear" w:color="B6DDE8" w:fill="D0CECE"/>
            <w:vAlign w:val="center"/>
            <w:hideMark/>
          </w:tcPr>
          <w:p w14:paraId="3DCBED03" w14:textId="77777777" w:rsidR="0094014F" w:rsidRPr="0094014F" w:rsidRDefault="0094014F" w:rsidP="0094014F">
            <w:pPr>
              <w:spacing w:after="0" w:line="240" w:lineRule="auto"/>
              <w:jc w:val="center"/>
              <w:rPr>
                <w:rFonts w:ascii="Times New Roman" w:eastAsia="Times New Roman" w:hAnsi="Times New Roman" w:cs="Times New Roman"/>
                <w:color w:val="000000"/>
                <w:lang w:val="es-PY" w:eastAsia="es-PY"/>
              </w:rPr>
            </w:pPr>
            <w:r w:rsidRPr="0094014F">
              <w:rPr>
                <w:rFonts w:ascii="Times New Roman" w:eastAsia="Times New Roman" w:hAnsi="Times New Roman" w:cs="Times New Roman"/>
                <w:color w:val="000000"/>
                <w:lang w:val="es-PY" w:eastAsia="es-PY"/>
              </w:rPr>
              <w:t> </w:t>
            </w:r>
          </w:p>
        </w:tc>
        <w:tc>
          <w:tcPr>
            <w:tcW w:w="0" w:type="auto"/>
            <w:tcBorders>
              <w:top w:val="nil"/>
              <w:left w:val="nil"/>
              <w:bottom w:val="single" w:sz="4" w:space="0" w:color="auto"/>
              <w:right w:val="single" w:sz="4" w:space="0" w:color="auto"/>
            </w:tcBorders>
            <w:shd w:val="clear" w:color="000000" w:fill="D0CECE"/>
            <w:vAlign w:val="center"/>
            <w:hideMark/>
          </w:tcPr>
          <w:p w14:paraId="53506B66" w14:textId="77777777" w:rsidR="0094014F" w:rsidRPr="0094014F" w:rsidRDefault="0094014F" w:rsidP="0094014F">
            <w:pPr>
              <w:spacing w:after="0" w:line="240" w:lineRule="auto"/>
              <w:jc w:val="center"/>
              <w:rPr>
                <w:rFonts w:ascii="Times New Roman" w:eastAsia="Times New Roman" w:hAnsi="Times New Roman" w:cs="Times New Roman"/>
                <w:color w:val="000000"/>
                <w:lang w:val="es-PY" w:eastAsia="es-PY"/>
              </w:rPr>
            </w:pPr>
            <w:r w:rsidRPr="0094014F">
              <w:rPr>
                <w:rFonts w:ascii="Times New Roman" w:eastAsia="Times New Roman" w:hAnsi="Times New Roman" w:cs="Times New Roman"/>
                <w:color w:val="000000"/>
                <w:lang w:val="es-PY" w:eastAsia="es-PY"/>
              </w:rPr>
              <w:t> </w:t>
            </w:r>
          </w:p>
        </w:tc>
        <w:tc>
          <w:tcPr>
            <w:tcW w:w="0" w:type="auto"/>
            <w:tcBorders>
              <w:top w:val="nil"/>
              <w:left w:val="nil"/>
              <w:bottom w:val="single" w:sz="4" w:space="0" w:color="auto"/>
              <w:right w:val="single" w:sz="4" w:space="0" w:color="auto"/>
            </w:tcBorders>
            <w:shd w:val="clear" w:color="000000" w:fill="D0CECE"/>
            <w:vAlign w:val="center"/>
            <w:hideMark/>
          </w:tcPr>
          <w:p w14:paraId="4F3503B1" w14:textId="77777777" w:rsidR="0094014F" w:rsidRPr="0094014F" w:rsidRDefault="0094014F" w:rsidP="0094014F">
            <w:pPr>
              <w:spacing w:after="0" w:line="240" w:lineRule="auto"/>
              <w:jc w:val="center"/>
              <w:rPr>
                <w:rFonts w:ascii="Times New Roman" w:eastAsia="Times New Roman" w:hAnsi="Times New Roman" w:cs="Times New Roman"/>
                <w:color w:val="000000"/>
                <w:lang w:val="es-PY" w:eastAsia="es-PY"/>
              </w:rPr>
            </w:pPr>
            <w:r w:rsidRPr="0094014F">
              <w:rPr>
                <w:rFonts w:ascii="Times New Roman" w:eastAsia="Times New Roman" w:hAnsi="Times New Roman" w:cs="Times New Roman"/>
                <w:color w:val="000000"/>
                <w:lang w:val="es-PY" w:eastAsia="es-PY"/>
              </w:rPr>
              <w:t> </w:t>
            </w:r>
          </w:p>
        </w:tc>
        <w:tc>
          <w:tcPr>
            <w:tcW w:w="0" w:type="auto"/>
            <w:tcBorders>
              <w:top w:val="nil"/>
              <w:left w:val="nil"/>
              <w:bottom w:val="single" w:sz="4" w:space="0" w:color="auto"/>
              <w:right w:val="single" w:sz="4" w:space="0" w:color="auto"/>
            </w:tcBorders>
            <w:shd w:val="clear" w:color="auto" w:fill="auto"/>
            <w:hideMark/>
          </w:tcPr>
          <w:p w14:paraId="3FDB7CC2" w14:textId="77777777" w:rsidR="0094014F" w:rsidRPr="0094014F" w:rsidRDefault="0094014F" w:rsidP="0094014F">
            <w:pPr>
              <w:spacing w:after="0" w:line="240" w:lineRule="auto"/>
              <w:rPr>
                <w:rFonts w:ascii="Times New Roman" w:eastAsia="Times New Roman" w:hAnsi="Times New Roman" w:cs="Times New Roman"/>
                <w:color w:val="000000"/>
                <w:lang w:val="es-PY" w:eastAsia="es-PY"/>
              </w:rPr>
            </w:pPr>
            <w:r w:rsidRPr="0094014F">
              <w:rPr>
                <w:rFonts w:ascii="Times New Roman" w:eastAsia="Times New Roman" w:hAnsi="Times New Roman" w:cs="Times New Roman"/>
                <w:color w:val="000000"/>
                <w:lang w:val="es-PY" w:eastAsia="es-PY"/>
              </w:rPr>
              <w:t> </w:t>
            </w:r>
          </w:p>
        </w:tc>
        <w:tc>
          <w:tcPr>
            <w:tcW w:w="0" w:type="auto"/>
            <w:tcBorders>
              <w:top w:val="nil"/>
              <w:left w:val="nil"/>
              <w:bottom w:val="single" w:sz="4" w:space="0" w:color="auto"/>
              <w:right w:val="single" w:sz="4" w:space="0" w:color="auto"/>
            </w:tcBorders>
            <w:shd w:val="clear" w:color="auto" w:fill="auto"/>
            <w:vAlign w:val="center"/>
            <w:hideMark/>
          </w:tcPr>
          <w:p w14:paraId="624E080C" w14:textId="77777777" w:rsidR="0094014F" w:rsidRPr="0094014F" w:rsidRDefault="0094014F" w:rsidP="0094014F">
            <w:pPr>
              <w:spacing w:after="0" w:line="240" w:lineRule="auto"/>
              <w:jc w:val="center"/>
              <w:rPr>
                <w:rFonts w:ascii="Times New Roman" w:eastAsia="Times New Roman" w:hAnsi="Times New Roman" w:cs="Times New Roman"/>
                <w:color w:val="000000"/>
                <w:lang w:val="es-PY" w:eastAsia="es-PY"/>
              </w:rPr>
            </w:pPr>
            <w:r w:rsidRPr="0094014F">
              <w:rPr>
                <w:rFonts w:ascii="Times New Roman" w:eastAsia="Times New Roman" w:hAnsi="Times New Roman" w:cs="Times New Roman"/>
                <w:color w:val="000000"/>
                <w:lang w:val="es-PY" w:eastAsia="es-PY"/>
              </w:rPr>
              <w:t xml:space="preserve">Directivos, profesores, </w:t>
            </w:r>
            <w:proofErr w:type="spellStart"/>
            <w:proofErr w:type="gramStart"/>
            <w:r w:rsidRPr="0094014F">
              <w:rPr>
                <w:rFonts w:ascii="Times New Roman" w:eastAsia="Times New Roman" w:hAnsi="Times New Roman" w:cs="Times New Roman"/>
                <w:color w:val="000000"/>
                <w:lang w:val="es-PY" w:eastAsia="es-PY"/>
              </w:rPr>
              <w:t>alumnos,EGIE</w:t>
            </w:r>
            <w:proofErr w:type="spellEnd"/>
            <w:proofErr w:type="gramEnd"/>
          </w:p>
        </w:tc>
        <w:tc>
          <w:tcPr>
            <w:tcW w:w="0" w:type="auto"/>
            <w:tcBorders>
              <w:top w:val="nil"/>
              <w:left w:val="nil"/>
              <w:bottom w:val="single" w:sz="4" w:space="0" w:color="auto"/>
              <w:right w:val="single" w:sz="4" w:space="0" w:color="auto"/>
            </w:tcBorders>
            <w:shd w:val="clear" w:color="auto" w:fill="auto"/>
            <w:hideMark/>
          </w:tcPr>
          <w:p w14:paraId="6697B1F0" w14:textId="77777777" w:rsidR="0094014F" w:rsidRPr="0094014F" w:rsidRDefault="0094014F" w:rsidP="0094014F">
            <w:pPr>
              <w:spacing w:after="0" w:line="240" w:lineRule="auto"/>
              <w:rPr>
                <w:rFonts w:ascii="Times New Roman" w:eastAsia="Times New Roman" w:hAnsi="Times New Roman" w:cs="Times New Roman"/>
                <w:color w:val="000000"/>
                <w:lang w:val="es-PY" w:eastAsia="es-PY"/>
              </w:rPr>
            </w:pPr>
            <w:r w:rsidRPr="0094014F">
              <w:rPr>
                <w:rFonts w:ascii="Times New Roman" w:eastAsia="Times New Roman" w:hAnsi="Times New Roman" w:cs="Times New Roman"/>
                <w:color w:val="000000"/>
                <w:lang w:val="es-PY" w:eastAsia="es-PY"/>
              </w:rPr>
              <w:t>Ejecutar un plan de mejora institucional con miras a la evaluación y acreditación.</w:t>
            </w:r>
          </w:p>
        </w:tc>
        <w:tc>
          <w:tcPr>
            <w:tcW w:w="990" w:type="dxa"/>
            <w:tcBorders>
              <w:top w:val="nil"/>
              <w:left w:val="nil"/>
              <w:bottom w:val="single" w:sz="4" w:space="0" w:color="auto"/>
              <w:right w:val="single" w:sz="4" w:space="0" w:color="auto"/>
            </w:tcBorders>
            <w:shd w:val="clear" w:color="auto" w:fill="auto"/>
            <w:hideMark/>
          </w:tcPr>
          <w:p w14:paraId="64922E82" w14:textId="77777777" w:rsidR="0094014F" w:rsidRPr="0094014F" w:rsidRDefault="0094014F" w:rsidP="0094014F">
            <w:pPr>
              <w:spacing w:after="0" w:line="240" w:lineRule="auto"/>
              <w:rPr>
                <w:rFonts w:ascii="Times New Roman" w:eastAsia="Times New Roman" w:hAnsi="Times New Roman" w:cs="Times New Roman"/>
                <w:color w:val="000000"/>
                <w:lang w:val="es-PY" w:eastAsia="es-PY"/>
              </w:rPr>
            </w:pPr>
            <w:r w:rsidRPr="0094014F">
              <w:rPr>
                <w:rFonts w:ascii="Times New Roman" w:eastAsia="Times New Roman" w:hAnsi="Times New Roman" w:cs="Times New Roman"/>
                <w:color w:val="000000"/>
                <w:lang w:val="es-PY" w:eastAsia="es-PY"/>
              </w:rPr>
              <w:t> </w:t>
            </w:r>
          </w:p>
        </w:tc>
      </w:tr>
      <w:tr w:rsidR="00981DFD" w:rsidRPr="003E1BCB" w14:paraId="637AD50E" w14:textId="77777777" w:rsidTr="00981DFD">
        <w:trPr>
          <w:trHeight w:val="88"/>
        </w:trPr>
        <w:tc>
          <w:tcPr>
            <w:tcW w:w="846" w:type="dxa"/>
            <w:tcBorders>
              <w:top w:val="nil"/>
              <w:left w:val="single" w:sz="4" w:space="0" w:color="auto"/>
              <w:bottom w:val="single" w:sz="4" w:space="0" w:color="auto"/>
              <w:right w:val="single" w:sz="4" w:space="0" w:color="auto"/>
            </w:tcBorders>
            <w:shd w:val="clear" w:color="auto" w:fill="auto"/>
            <w:hideMark/>
          </w:tcPr>
          <w:p w14:paraId="7B754B50" w14:textId="77777777" w:rsidR="0094014F" w:rsidRPr="0094014F" w:rsidRDefault="0094014F" w:rsidP="0094014F">
            <w:pPr>
              <w:spacing w:after="0" w:line="240" w:lineRule="auto"/>
              <w:rPr>
                <w:rFonts w:ascii="Times New Roman" w:eastAsia="Times New Roman" w:hAnsi="Times New Roman" w:cs="Times New Roman"/>
                <w:color w:val="000000"/>
                <w:lang w:val="es-PY" w:eastAsia="es-PY"/>
              </w:rPr>
            </w:pPr>
            <w:r w:rsidRPr="0094014F">
              <w:rPr>
                <w:rFonts w:ascii="Times New Roman" w:eastAsia="Times New Roman" w:hAnsi="Times New Roman" w:cs="Times New Roman"/>
                <w:color w:val="000000"/>
                <w:lang w:val="es-PY" w:eastAsia="es-PY"/>
              </w:rPr>
              <w:t> </w:t>
            </w:r>
          </w:p>
        </w:tc>
        <w:tc>
          <w:tcPr>
            <w:tcW w:w="2396" w:type="dxa"/>
            <w:tcBorders>
              <w:top w:val="nil"/>
              <w:left w:val="nil"/>
              <w:bottom w:val="single" w:sz="4" w:space="0" w:color="auto"/>
              <w:right w:val="single" w:sz="4" w:space="0" w:color="auto"/>
            </w:tcBorders>
            <w:shd w:val="clear" w:color="auto" w:fill="auto"/>
            <w:noWrap/>
            <w:vAlign w:val="center"/>
            <w:hideMark/>
          </w:tcPr>
          <w:p w14:paraId="5DD73658" w14:textId="77777777" w:rsidR="0094014F" w:rsidRPr="0094014F" w:rsidRDefault="0094014F" w:rsidP="0094014F">
            <w:pPr>
              <w:spacing w:after="0" w:line="240" w:lineRule="auto"/>
              <w:jc w:val="both"/>
              <w:rPr>
                <w:rFonts w:ascii="Calibri" w:eastAsia="Times New Roman" w:hAnsi="Calibri" w:cs="Calibri"/>
                <w:color w:val="000000"/>
                <w:lang w:val="es-PY" w:eastAsia="es-PY"/>
              </w:rPr>
            </w:pPr>
            <w:r w:rsidRPr="0094014F">
              <w:rPr>
                <w:rFonts w:ascii="Times New Roman" w:eastAsia="Times New Roman" w:hAnsi="Times New Roman" w:cs="Times New Roman"/>
                <w:color w:val="000000"/>
                <w:sz w:val="24"/>
                <w:szCs w:val="24"/>
                <w:lang w:val="es-PY" w:eastAsia="es-PY"/>
              </w:rPr>
              <w:t>9.</w:t>
            </w:r>
            <w:r w:rsidRPr="0094014F">
              <w:rPr>
                <w:rFonts w:ascii="Times New Roman" w:eastAsia="Times New Roman" w:hAnsi="Times New Roman" w:cs="Times New Roman"/>
                <w:color w:val="000000"/>
                <w:sz w:val="14"/>
                <w:szCs w:val="14"/>
                <w:lang w:val="es-PY" w:eastAsia="es-PY"/>
              </w:rPr>
              <w:t xml:space="preserve">  </w:t>
            </w:r>
            <w:r w:rsidRPr="0094014F">
              <w:rPr>
                <w:rFonts w:ascii="Calibri" w:eastAsia="Times New Roman" w:hAnsi="Calibri" w:cs="Calibri"/>
                <w:color w:val="000000"/>
                <w:sz w:val="24"/>
                <w:szCs w:val="24"/>
                <w:lang w:val="es-PY" w:eastAsia="es-PY"/>
              </w:rPr>
              <w:t xml:space="preserve">Conformar redes a nivel departamental y nacional para la </w:t>
            </w:r>
            <w:proofErr w:type="spellStart"/>
            <w:proofErr w:type="gramStart"/>
            <w:r w:rsidRPr="0094014F">
              <w:rPr>
                <w:rFonts w:ascii="Calibri" w:eastAsia="Times New Roman" w:hAnsi="Calibri" w:cs="Calibri"/>
                <w:color w:val="000000"/>
                <w:sz w:val="24"/>
                <w:szCs w:val="24"/>
                <w:lang w:val="es-PY" w:eastAsia="es-PY"/>
              </w:rPr>
              <w:t>promoción,revitalización</w:t>
            </w:r>
            <w:proofErr w:type="spellEnd"/>
            <w:proofErr w:type="gramEnd"/>
            <w:r w:rsidRPr="0094014F">
              <w:rPr>
                <w:rFonts w:ascii="Calibri" w:eastAsia="Times New Roman" w:hAnsi="Calibri" w:cs="Calibri"/>
                <w:color w:val="000000"/>
                <w:sz w:val="24"/>
                <w:szCs w:val="24"/>
                <w:lang w:val="es-PY" w:eastAsia="es-PY"/>
              </w:rPr>
              <w:t xml:space="preserve"> y  defensa de la diversidad cultural y lingüística.</w:t>
            </w:r>
          </w:p>
        </w:tc>
        <w:tc>
          <w:tcPr>
            <w:tcW w:w="1334" w:type="dxa"/>
            <w:tcBorders>
              <w:top w:val="single" w:sz="4" w:space="0" w:color="auto"/>
              <w:left w:val="nil"/>
              <w:bottom w:val="single" w:sz="4" w:space="0" w:color="auto"/>
              <w:right w:val="nil"/>
            </w:tcBorders>
            <w:shd w:val="clear" w:color="auto" w:fill="auto"/>
            <w:noWrap/>
            <w:vAlign w:val="center"/>
            <w:hideMark/>
          </w:tcPr>
          <w:p w14:paraId="244CB898" w14:textId="77777777" w:rsidR="0094014F" w:rsidRPr="0094014F" w:rsidRDefault="0094014F" w:rsidP="0094014F">
            <w:pPr>
              <w:spacing w:after="0" w:line="240" w:lineRule="auto"/>
              <w:jc w:val="both"/>
              <w:rPr>
                <w:rFonts w:ascii="Calibri" w:eastAsia="Times New Roman" w:hAnsi="Calibri" w:cs="Calibri"/>
                <w:color w:val="000000"/>
                <w:sz w:val="24"/>
                <w:szCs w:val="24"/>
                <w:lang w:val="es-PY" w:eastAsia="es-PY"/>
              </w:rPr>
            </w:pPr>
            <w:r w:rsidRPr="0094014F">
              <w:rPr>
                <w:rFonts w:ascii="Calibri" w:eastAsia="Times New Roman" w:hAnsi="Calibri" w:cs="Calibri"/>
                <w:color w:val="000000"/>
                <w:sz w:val="24"/>
                <w:szCs w:val="24"/>
                <w:lang w:val="es-PY" w:eastAsia="es-PY"/>
              </w:rPr>
              <w:t xml:space="preserve">El 70% de los integrantes que conforman las redes departamentales y nacionales del </w:t>
            </w:r>
            <w:proofErr w:type="gramStart"/>
            <w:r w:rsidRPr="0094014F">
              <w:rPr>
                <w:rFonts w:ascii="Calibri" w:eastAsia="Times New Roman" w:hAnsi="Calibri" w:cs="Calibri"/>
                <w:color w:val="000000"/>
                <w:sz w:val="24"/>
                <w:szCs w:val="24"/>
                <w:lang w:val="es-PY" w:eastAsia="es-PY"/>
              </w:rPr>
              <w:t>Guaraní</w:t>
            </w:r>
            <w:proofErr w:type="gramEnd"/>
            <w:r w:rsidRPr="0094014F">
              <w:rPr>
                <w:rFonts w:ascii="Calibri" w:eastAsia="Times New Roman" w:hAnsi="Calibri" w:cs="Calibri"/>
                <w:color w:val="000000"/>
                <w:sz w:val="24"/>
                <w:szCs w:val="24"/>
                <w:lang w:val="es-PY" w:eastAsia="es-PY"/>
              </w:rPr>
              <w:t xml:space="preserve"> activan para la promoción, defensa de la diversidad cultural y lingüística. El 20% en el primer periodo; 30% en el segundo periodo; </w:t>
            </w:r>
            <w:r w:rsidRPr="0094014F">
              <w:rPr>
                <w:rFonts w:ascii="Calibri" w:eastAsia="Times New Roman" w:hAnsi="Calibri" w:cs="Calibri"/>
                <w:color w:val="000000"/>
                <w:sz w:val="24"/>
                <w:szCs w:val="24"/>
                <w:lang w:val="es-PY" w:eastAsia="es-PY"/>
              </w:rPr>
              <w:lastRenderedPageBreak/>
              <w:t>40% a 50% en tercer periodo y 60% a 70% en los periodos cuarto y quinto.</w:t>
            </w:r>
          </w:p>
        </w:tc>
        <w:tc>
          <w:tcPr>
            <w:tcW w:w="1145" w:type="dxa"/>
            <w:tcBorders>
              <w:top w:val="nil"/>
              <w:left w:val="single" w:sz="4" w:space="0" w:color="auto"/>
              <w:bottom w:val="single" w:sz="4" w:space="0" w:color="auto"/>
              <w:right w:val="single" w:sz="4" w:space="0" w:color="auto"/>
            </w:tcBorders>
            <w:shd w:val="clear" w:color="auto" w:fill="auto"/>
            <w:hideMark/>
          </w:tcPr>
          <w:p w14:paraId="2E5264E7" w14:textId="77777777" w:rsidR="0094014F" w:rsidRPr="0094014F" w:rsidRDefault="0094014F" w:rsidP="0094014F">
            <w:pPr>
              <w:spacing w:after="0" w:line="240" w:lineRule="auto"/>
              <w:rPr>
                <w:rFonts w:ascii="Calibri" w:eastAsia="Times New Roman" w:hAnsi="Calibri" w:cs="Calibri"/>
                <w:color w:val="000000"/>
                <w:lang w:val="es-PY" w:eastAsia="es-PY"/>
              </w:rPr>
            </w:pPr>
            <w:r w:rsidRPr="0094014F">
              <w:rPr>
                <w:rFonts w:ascii="Calibri" w:eastAsia="Times New Roman" w:hAnsi="Calibri" w:cs="Calibri"/>
                <w:color w:val="000000"/>
                <w:lang w:val="es-PY" w:eastAsia="es-PY"/>
              </w:rPr>
              <w:lastRenderedPageBreak/>
              <w:t>Establecer alianzas con autoridades locales, departamentales y nacionales para la promoción, revitalización y defensa de la diversidad cultural.</w:t>
            </w:r>
          </w:p>
        </w:tc>
        <w:tc>
          <w:tcPr>
            <w:tcW w:w="362" w:type="dxa"/>
            <w:tcBorders>
              <w:top w:val="nil"/>
              <w:left w:val="nil"/>
              <w:bottom w:val="single" w:sz="4" w:space="0" w:color="auto"/>
              <w:right w:val="single" w:sz="4" w:space="0" w:color="auto"/>
            </w:tcBorders>
            <w:shd w:val="clear" w:color="000000" w:fill="D0CECE"/>
            <w:vAlign w:val="center"/>
            <w:hideMark/>
          </w:tcPr>
          <w:p w14:paraId="29F5C8E9" w14:textId="77777777" w:rsidR="0094014F" w:rsidRPr="0094014F" w:rsidRDefault="0094014F" w:rsidP="0094014F">
            <w:pPr>
              <w:spacing w:after="0" w:line="240" w:lineRule="auto"/>
              <w:jc w:val="center"/>
              <w:rPr>
                <w:rFonts w:ascii="Times New Roman" w:eastAsia="Times New Roman" w:hAnsi="Times New Roman" w:cs="Times New Roman"/>
                <w:color w:val="000000"/>
                <w:lang w:val="es-PY" w:eastAsia="es-PY"/>
              </w:rPr>
            </w:pPr>
            <w:r w:rsidRPr="0094014F">
              <w:rPr>
                <w:rFonts w:ascii="Times New Roman" w:eastAsia="Times New Roman" w:hAnsi="Times New Roman" w:cs="Times New Roman"/>
                <w:color w:val="000000"/>
                <w:lang w:val="es-PY" w:eastAsia="es-PY"/>
              </w:rPr>
              <w:t> </w:t>
            </w:r>
          </w:p>
        </w:tc>
        <w:tc>
          <w:tcPr>
            <w:tcW w:w="0" w:type="auto"/>
            <w:tcBorders>
              <w:top w:val="nil"/>
              <w:left w:val="nil"/>
              <w:bottom w:val="single" w:sz="4" w:space="0" w:color="auto"/>
              <w:right w:val="single" w:sz="4" w:space="0" w:color="auto"/>
            </w:tcBorders>
            <w:shd w:val="clear" w:color="000000" w:fill="D0CECE"/>
            <w:vAlign w:val="center"/>
            <w:hideMark/>
          </w:tcPr>
          <w:p w14:paraId="55296810" w14:textId="77777777" w:rsidR="0094014F" w:rsidRPr="0094014F" w:rsidRDefault="0094014F" w:rsidP="0094014F">
            <w:pPr>
              <w:spacing w:after="0" w:line="240" w:lineRule="auto"/>
              <w:jc w:val="center"/>
              <w:rPr>
                <w:rFonts w:ascii="Times New Roman" w:eastAsia="Times New Roman" w:hAnsi="Times New Roman" w:cs="Times New Roman"/>
                <w:color w:val="000000"/>
                <w:lang w:val="es-PY" w:eastAsia="es-PY"/>
              </w:rPr>
            </w:pPr>
            <w:r w:rsidRPr="0094014F">
              <w:rPr>
                <w:rFonts w:ascii="Times New Roman" w:eastAsia="Times New Roman" w:hAnsi="Times New Roman" w:cs="Times New Roman"/>
                <w:color w:val="000000"/>
                <w:lang w:val="es-PY" w:eastAsia="es-PY"/>
              </w:rPr>
              <w:t> </w:t>
            </w:r>
          </w:p>
        </w:tc>
        <w:tc>
          <w:tcPr>
            <w:tcW w:w="0" w:type="auto"/>
            <w:tcBorders>
              <w:top w:val="nil"/>
              <w:left w:val="nil"/>
              <w:bottom w:val="single" w:sz="4" w:space="0" w:color="auto"/>
              <w:right w:val="single" w:sz="4" w:space="0" w:color="auto"/>
            </w:tcBorders>
            <w:shd w:val="clear" w:color="000000" w:fill="D0CECE"/>
            <w:vAlign w:val="center"/>
            <w:hideMark/>
          </w:tcPr>
          <w:p w14:paraId="308A0A5A" w14:textId="77777777" w:rsidR="0094014F" w:rsidRPr="0094014F" w:rsidRDefault="0094014F" w:rsidP="0094014F">
            <w:pPr>
              <w:spacing w:after="0" w:line="240" w:lineRule="auto"/>
              <w:jc w:val="center"/>
              <w:rPr>
                <w:rFonts w:ascii="Times New Roman" w:eastAsia="Times New Roman" w:hAnsi="Times New Roman" w:cs="Times New Roman"/>
                <w:color w:val="000000"/>
                <w:lang w:val="es-PY" w:eastAsia="es-PY"/>
              </w:rPr>
            </w:pPr>
            <w:r w:rsidRPr="0094014F">
              <w:rPr>
                <w:rFonts w:ascii="Times New Roman" w:eastAsia="Times New Roman" w:hAnsi="Times New Roman" w:cs="Times New Roman"/>
                <w:color w:val="000000"/>
                <w:lang w:val="es-PY" w:eastAsia="es-PY"/>
              </w:rPr>
              <w:t> </w:t>
            </w:r>
          </w:p>
        </w:tc>
        <w:tc>
          <w:tcPr>
            <w:tcW w:w="0" w:type="auto"/>
            <w:tcBorders>
              <w:top w:val="nil"/>
              <w:left w:val="nil"/>
              <w:bottom w:val="single" w:sz="4" w:space="0" w:color="auto"/>
              <w:right w:val="single" w:sz="4" w:space="0" w:color="auto"/>
            </w:tcBorders>
            <w:shd w:val="clear" w:color="B6DDE8" w:fill="D0CECE"/>
            <w:vAlign w:val="center"/>
            <w:hideMark/>
          </w:tcPr>
          <w:p w14:paraId="3ABBDEAF" w14:textId="77777777" w:rsidR="0094014F" w:rsidRPr="0094014F" w:rsidRDefault="0094014F" w:rsidP="0094014F">
            <w:pPr>
              <w:spacing w:after="0" w:line="240" w:lineRule="auto"/>
              <w:jc w:val="center"/>
              <w:rPr>
                <w:rFonts w:ascii="Times New Roman" w:eastAsia="Times New Roman" w:hAnsi="Times New Roman" w:cs="Times New Roman"/>
                <w:color w:val="000000"/>
                <w:lang w:val="es-PY" w:eastAsia="es-PY"/>
              </w:rPr>
            </w:pPr>
            <w:r w:rsidRPr="0094014F">
              <w:rPr>
                <w:rFonts w:ascii="Times New Roman" w:eastAsia="Times New Roman" w:hAnsi="Times New Roman" w:cs="Times New Roman"/>
                <w:color w:val="000000"/>
                <w:lang w:val="es-PY" w:eastAsia="es-PY"/>
              </w:rPr>
              <w:t> </w:t>
            </w:r>
          </w:p>
        </w:tc>
        <w:tc>
          <w:tcPr>
            <w:tcW w:w="0" w:type="auto"/>
            <w:tcBorders>
              <w:top w:val="nil"/>
              <w:left w:val="nil"/>
              <w:bottom w:val="single" w:sz="4" w:space="0" w:color="auto"/>
              <w:right w:val="single" w:sz="4" w:space="0" w:color="auto"/>
            </w:tcBorders>
            <w:shd w:val="clear" w:color="000000" w:fill="D0CECE"/>
            <w:vAlign w:val="center"/>
            <w:hideMark/>
          </w:tcPr>
          <w:p w14:paraId="545ABE0F" w14:textId="77777777" w:rsidR="0094014F" w:rsidRPr="0094014F" w:rsidRDefault="0094014F" w:rsidP="0094014F">
            <w:pPr>
              <w:spacing w:after="0" w:line="240" w:lineRule="auto"/>
              <w:jc w:val="center"/>
              <w:rPr>
                <w:rFonts w:ascii="Times New Roman" w:eastAsia="Times New Roman" w:hAnsi="Times New Roman" w:cs="Times New Roman"/>
                <w:color w:val="000000"/>
                <w:lang w:val="es-PY" w:eastAsia="es-PY"/>
              </w:rPr>
            </w:pPr>
            <w:r w:rsidRPr="0094014F">
              <w:rPr>
                <w:rFonts w:ascii="Times New Roman" w:eastAsia="Times New Roman" w:hAnsi="Times New Roman" w:cs="Times New Roman"/>
                <w:color w:val="000000"/>
                <w:lang w:val="es-PY" w:eastAsia="es-PY"/>
              </w:rPr>
              <w:t> </w:t>
            </w:r>
          </w:p>
        </w:tc>
        <w:tc>
          <w:tcPr>
            <w:tcW w:w="0" w:type="auto"/>
            <w:tcBorders>
              <w:top w:val="nil"/>
              <w:left w:val="nil"/>
              <w:bottom w:val="single" w:sz="4" w:space="0" w:color="auto"/>
              <w:right w:val="single" w:sz="4" w:space="0" w:color="auto"/>
            </w:tcBorders>
            <w:shd w:val="clear" w:color="000000" w:fill="D0CECE"/>
            <w:vAlign w:val="center"/>
            <w:hideMark/>
          </w:tcPr>
          <w:p w14:paraId="383A212A" w14:textId="77777777" w:rsidR="0094014F" w:rsidRPr="0094014F" w:rsidRDefault="0094014F" w:rsidP="0094014F">
            <w:pPr>
              <w:spacing w:after="0" w:line="240" w:lineRule="auto"/>
              <w:jc w:val="center"/>
              <w:rPr>
                <w:rFonts w:ascii="Times New Roman" w:eastAsia="Times New Roman" w:hAnsi="Times New Roman" w:cs="Times New Roman"/>
                <w:color w:val="000000"/>
                <w:lang w:val="es-PY" w:eastAsia="es-PY"/>
              </w:rPr>
            </w:pPr>
            <w:r w:rsidRPr="0094014F">
              <w:rPr>
                <w:rFonts w:ascii="Times New Roman" w:eastAsia="Times New Roman" w:hAnsi="Times New Roman" w:cs="Times New Roman"/>
                <w:color w:val="000000"/>
                <w:lang w:val="es-PY" w:eastAsia="es-PY"/>
              </w:rPr>
              <w:t> </w:t>
            </w:r>
          </w:p>
        </w:tc>
        <w:tc>
          <w:tcPr>
            <w:tcW w:w="0" w:type="auto"/>
            <w:tcBorders>
              <w:top w:val="nil"/>
              <w:left w:val="nil"/>
              <w:bottom w:val="single" w:sz="4" w:space="0" w:color="auto"/>
              <w:right w:val="single" w:sz="4" w:space="0" w:color="auto"/>
            </w:tcBorders>
            <w:shd w:val="clear" w:color="000000" w:fill="D0CECE"/>
            <w:vAlign w:val="center"/>
            <w:hideMark/>
          </w:tcPr>
          <w:p w14:paraId="29170853" w14:textId="77777777" w:rsidR="0094014F" w:rsidRPr="0094014F" w:rsidRDefault="0094014F" w:rsidP="0094014F">
            <w:pPr>
              <w:spacing w:after="0" w:line="240" w:lineRule="auto"/>
              <w:jc w:val="center"/>
              <w:rPr>
                <w:rFonts w:ascii="Times New Roman" w:eastAsia="Times New Roman" w:hAnsi="Times New Roman" w:cs="Times New Roman"/>
                <w:color w:val="000000"/>
                <w:lang w:val="es-PY" w:eastAsia="es-PY"/>
              </w:rPr>
            </w:pPr>
            <w:r w:rsidRPr="0094014F">
              <w:rPr>
                <w:rFonts w:ascii="Times New Roman" w:eastAsia="Times New Roman" w:hAnsi="Times New Roman" w:cs="Times New Roman"/>
                <w:color w:val="000000"/>
                <w:lang w:val="es-PY" w:eastAsia="es-PY"/>
              </w:rPr>
              <w:t> </w:t>
            </w:r>
          </w:p>
        </w:tc>
        <w:tc>
          <w:tcPr>
            <w:tcW w:w="0" w:type="auto"/>
            <w:tcBorders>
              <w:top w:val="nil"/>
              <w:left w:val="nil"/>
              <w:bottom w:val="single" w:sz="4" w:space="0" w:color="auto"/>
              <w:right w:val="single" w:sz="4" w:space="0" w:color="auto"/>
            </w:tcBorders>
            <w:shd w:val="clear" w:color="000000" w:fill="D0CECE"/>
            <w:vAlign w:val="center"/>
            <w:hideMark/>
          </w:tcPr>
          <w:p w14:paraId="73A7173D" w14:textId="77777777" w:rsidR="0094014F" w:rsidRPr="0094014F" w:rsidRDefault="0094014F" w:rsidP="0094014F">
            <w:pPr>
              <w:spacing w:after="0" w:line="240" w:lineRule="auto"/>
              <w:jc w:val="center"/>
              <w:rPr>
                <w:rFonts w:ascii="Times New Roman" w:eastAsia="Times New Roman" w:hAnsi="Times New Roman" w:cs="Times New Roman"/>
                <w:color w:val="000000"/>
                <w:lang w:val="es-PY" w:eastAsia="es-PY"/>
              </w:rPr>
            </w:pPr>
            <w:r w:rsidRPr="0094014F">
              <w:rPr>
                <w:rFonts w:ascii="Times New Roman" w:eastAsia="Times New Roman" w:hAnsi="Times New Roman" w:cs="Times New Roman"/>
                <w:color w:val="000000"/>
                <w:lang w:val="es-PY" w:eastAsia="es-PY"/>
              </w:rPr>
              <w:t> </w:t>
            </w:r>
          </w:p>
        </w:tc>
        <w:tc>
          <w:tcPr>
            <w:tcW w:w="0" w:type="auto"/>
            <w:tcBorders>
              <w:top w:val="nil"/>
              <w:left w:val="nil"/>
              <w:bottom w:val="single" w:sz="4" w:space="0" w:color="auto"/>
              <w:right w:val="single" w:sz="4" w:space="0" w:color="auto"/>
            </w:tcBorders>
            <w:shd w:val="clear" w:color="000000" w:fill="D0CECE"/>
            <w:vAlign w:val="center"/>
            <w:hideMark/>
          </w:tcPr>
          <w:p w14:paraId="6C337D1D" w14:textId="77777777" w:rsidR="0094014F" w:rsidRPr="0094014F" w:rsidRDefault="0094014F" w:rsidP="0094014F">
            <w:pPr>
              <w:spacing w:after="0" w:line="240" w:lineRule="auto"/>
              <w:jc w:val="center"/>
              <w:rPr>
                <w:rFonts w:ascii="Times New Roman" w:eastAsia="Times New Roman" w:hAnsi="Times New Roman" w:cs="Times New Roman"/>
                <w:color w:val="000000"/>
                <w:lang w:val="es-PY" w:eastAsia="es-PY"/>
              </w:rPr>
            </w:pPr>
            <w:r w:rsidRPr="0094014F">
              <w:rPr>
                <w:rFonts w:ascii="Times New Roman" w:eastAsia="Times New Roman" w:hAnsi="Times New Roman" w:cs="Times New Roman"/>
                <w:color w:val="000000"/>
                <w:lang w:val="es-PY" w:eastAsia="es-PY"/>
              </w:rPr>
              <w:t> </w:t>
            </w:r>
          </w:p>
        </w:tc>
        <w:tc>
          <w:tcPr>
            <w:tcW w:w="0" w:type="auto"/>
            <w:tcBorders>
              <w:top w:val="nil"/>
              <w:left w:val="nil"/>
              <w:bottom w:val="single" w:sz="4" w:space="0" w:color="auto"/>
              <w:right w:val="single" w:sz="4" w:space="0" w:color="auto"/>
            </w:tcBorders>
            <w:shd w:val="clear" w:color="000000" w:fill="D0CECE"/>
            <w:vAlign w:val="center"/>
            <w:hideMark/>
          </w:tcPr>
          <w:p w14:paraId="0E53A86A" w14:textId="77777777" w:rsidR="0094014F" w:rsidRPr="0094014F" w:rsidRDefault="0094014F" w:rsidP="0094014F">
            <w:pPr>
              <w:spacing w:after="0" w:line="240" w:lineRule="auto"/>
              <w:jc w:val="center"/>
              <w:rPr>
                <w:rFonts w:ascii="Times New Roman" w:eastAsia="Times New Roman" w:hAnsi="Times New Roman" w:cs="Times New Roman"/>
                <w:color w:val="000000"/>
                <w:lang w:val="es-PY" w:eastAsia="es-PY"/>
              </w:rPr>
            </w:pPr>
            <w:r w:rsidRPr="0094014F">
              <w:rPr>
                <w:rFonts w:ascii="Times New Roman" w:eastAsia="Times New Roman" w:hAnsi="Times New Roman" w:cs="Times New Roman"/>
                <w:color w:val="000000"/>
                <w:lang w:val="es-PY" w:eastAsia="es-PY"/>
              </w:rPr>
              <w:t> </w:t>
            </w:r>
          </w:p>
        </w:tc>
        <w:tc>
          <w:tcPr>
            <w:tcW w:w="0" w:type="auto"/>
            <w:tcBorders>
              <w:top w:val="nil"/>
              <w:left w:val="nil"/>
              <w:bottom w:val="single" w:sz="4" w:space="0" w:color="auto"/>
              <w:right w:val="single" w:sz="4" w:space="0" w:color="auto"/>
            </w:tcBorders>
            <w:shd w:val="clear" w:color="B6DDE8" w:fill="D0CECE"/>
            <w:vAlign w:val="center"/>
            <w:hideMark/>
          </w:tcPr>
          <w:p w14:paraId="3A70AD1F" w14:textId="77777777" w:rsidR="0094014F" w:rsidRPr="0094014F" w:rsidRDefault="0094014F" w:rsidP="0094014F">
            <w:pPr>
              <w:spacing w:after="0" w:line="240" w:lineRule="auto"/>
              <w:jc w:val="center"/>
              <w:rPr>
                <w:rFonts w:ascii="Times New Roman" w:eastAsia="Times New Roman" w:hAnsi="Times New Roman" w:cs="Times New Roman"/>
                <w:color w:val="000000"/>
                <w:lang w:val="es-PY" w:eastAsia="es-PY"/>
              </w:rPr>
            </w:pPr>
            <w:r w:rsidRPr="0094014F">
              <w:rPr>
                <w:rFonts w:ascii="Times New Roman" w:eastAsia="Times New Roman" w:hAnsi="Times New Roman" w:cs="Times New Roman"/>
                <w:color w:val="000000"/>
                <w:lang w:val="es-PY" w:eastAsia="es-PY"/>
              </w:rPr>
              <w:t> </w:t>
            </w:r>
          </w:p>
        </w:tc>
        <w:tc>
          <w:tcPr>
            <w:tcW w:w="0" w:type="auto"/>
            <w:tcBorders>
              <w:top w:val="nil"/>
              <w:left w:val="nil"/>
              <w:bottom w:val="single" w:sz="4" w:space="0" w:color="auto"/>
              <w:right w:val="single" w:sz="4" w:space="0" w:color="auto"/>
            </w:tcBorders>
            <w:shd w:val="clear" w:color="000000" w:fill="D0CECE"/>
            <w:vAlign w:val="center"/>
            <w:hideMark/>
          </w:tcPr>
          <w:p w14:paraId="0FAE4419" w14:textId="77777777" w:rsidR="0094014F" w:rsidRPr="0094014F" w:rsidRDefault="0094014F" w:rsidP="0094014F">
            <w:pPr>
              <w:spacing w:after="0" w:line="240" w:lineRule="auto"/>
              <w:jc w:val="center"/>
              <w:rPr>
                <w:rFonts w:ascii="Times New Roman" w:eastAsia="Times New Roman" w:hAnsi="Times New Roman" w:cs="Times New Roman"/>
                <w:color w:val="000000"/>
                <w:lang w:val="es-PY" w:eastAsia="es-PY"/>
              </w:rPr>
            </w:pPr>
            <w:r w:rsidRPr="0094014F">
              <w:rPr>
                <w:rFonts w:ascii="Times New Roman" w:eastAsia="Times New Roman" w:hAnsi="Times New Roman" w:cs="Times New Roman"/>
                <w:color w:val="000000"/>
                <w:lang w:val="es-PY" w:eastAsia="es-PY"/>
              </w:rPr>
              <w:t> </w:t>
            </w:r>
          </w:p>
        </w:tc>
        <w:tc>
          <w:tcPr>
            <w:tcW w:w="0" w:type="auto"/>
            <w:tcBorders>
              <w:top w:val="nil"/>
              <w:left w:val="nil"/>
              <w:bottom w:val="single" w:sz="4" w:space="0" w:color="auto"/>
              <w:right w:val="single" w:sz="4" w:space="0" w:color="auto"/>
            </w:tcBorders>
            <w:shd w:val="clear" w:color="auto" w:fill="auto"/>
            <w:hideMark/>
          </w:tcPr>
          <w:p w14:paraId="2B7731A6" w14:textId="77777777" w:rsidR="0094014F" w:rsidRPr="0094014F" w:rsidRDefault="0094014F" w:rsidP="0094014F">
            <w:pPr>
              <w:spacing w:after="0" w:line="240" w:lineRule="auto"/>
              <w:rPr>
                <w:rFonts w:ascii="Times New Roman" w:eastAsia="Times New Roman" w:hAnsi="Times New Roman" w:cs="Times New Roman"/>
                <w:color w:val="000000"/>
                <w:lang w:val="es-PY" w:eastAsia="es-PY"/>
              </w:rPr>
            </w:pPr>
            <w:r w:rsidRPr="0094014F">
              <w:rPr>
                <w:rFonts w:ascii="Times New Roman" w:eastAsia="Times New Roman" w:hAnsi="Times New Roman" w:cs="Times New Roman"/>
                <w:color w:val="000000"/>
                <w:lang w:val="es-PY" w:eastAsia="es-PY"/>
              </w:rPr>
              <w:t> </w:t>
            </w:r>
          </w:p>
        </w:tc>
        <w:tc>
          <w:tcPr>
            <w:tcW w:w="0" w:type="auto"/>
            <w:tcBorders>
              <w:top w:val="nil"/>
              <w:left w:val="nil"/>
              <w:bottom w:val="single" w:sz="4" w:space="0" w:color="auto"/>
              <w:right w:val="single" w:sz="4" w:space="0" w:color="auto"/>
            </w:tcBorders>
            <w:shd w:val="clear" w:color="auto" w:fill="auto"/>
            <w:vAlign w:val="center"/>
            <w:hideMark/>
          </w:tcPr>
          <w:p w14:paraId="16B87A7C" w14:textId="77777777" w:rsidR="0094014F" w:rsidRPr="0094014F" w:rsidRDefault="0094014F" w:rsidP="0094014F">
            <w:pPr>
              <w:spacing w:after="0" w:line="240" w:lineRule="auto"/>
              <w:jc w:val="center"/>
              <w:rPr>
                <w:rFonts w:ascii="Times New Roman" w:eastAsia="Times New Roman" w:hAnsi="Times New Roman" w:cs="Times New Roman"/>
                <w:color w:val="000000"/>
                <w:lang w:val="es-PY" w:eastAsia="es-PY"/>
              </w:rPr>
            </w:pPr>
            <w:r w:rsidRPr="0094014F">
              <w:rPr>
                <w:rFonts w:ascii="Times New Roman" w:eastAsia="Times New Roman" w:hAnsi="Times New Roman" w:cs="Times New Roman"/>
                <w:color w:val="000000"/>
                <w:lang w:val="es-PY" w:eastAsia="es-PY"/>
              </w:rPr>
              <w:t>Directivos, profesores, EGIE</w:t>
            </w:r>
          </w:p>
        </w:tc>
        <w:tc>
          <w:tcPr>
            <w:tcW w:w="0" w:type="auto"/>
            <w:tcBorders>
              <w:top w:val="nil"/>
              <w:left w:val="nil"/>
              <w:bottom w:val="single" w:sz="4" w:space="0" w:color="auto"/>
              <w:right w:val="single" w:sz="4" w:space="0" w:color="auto"/>
            </w:tcBorders>
            <w:shd w:val="clear" w:color="auto" w:fill="auto"/>
            <w:hideMark/>
          </w:tcPr>
          <w:p w14:paraId="3E3F9DF8" w14:textId="77777777" w:rsidR="0094014F" w:rsidRPr="0094014F" w:rsidRDefault="0094014F" w:rsidP="0094014F">
            <w:pPr>
              <w:spacing w:after="0" w:line="240" w:lineRule="auto"/>
              <w:rPr>
                <w:rFonts w:ascii="Times New Roman" w:eastAsia="Times New Roman" w:hAnsi="Times New Roman" w:cs="Times New Roman"/>
                <w:color w:val="000000"/>
                <w:lang w:val="es-PY" w:eastAsia="es-PY"/>
              </w:rPr>
            </w:pPr>
            <w:r w:rsidRPr="0094014F">
              <w:rPr>
                <w:rFonts w:ascii="Times New Roman" w:eastAsia="Times New Roman" w:hAnsi="Times New Roman" w:cs="Times New Roman"/>
                <w:color w:val="000000"/>
                <w:lang w:val="es-PY" w:eastAsia="es-PY"/>
              </w:rPr>
              <w:t>Propiciar espacio de participación para la conformación de redes a nivel nacional, departamental y local.</w:t>
            </w:r>
          </w:p>
        </w:tc>
        <w:tc>
          <w:tcPr>
            <w:tcW w:w="990" w:type="dxa"/>
            <w:tcBorders>
              <w:top w:val="nil"/>
              <w:left w:val="nil"/>
              <w:bottom w:val="single" w:sz="4" w:space="0" w:color="auto"/>
              <w:right w:val="single" w:sz="4" w:space="0" w:color="auto"/>
            </w:tcBorders>
            <w:shd w:val="clear" w:color="auto" w:fill="auto"/>
            <w:hideMark/>
          </w:tcPr>
          <w:p w14:paraId="299C1267" w14:textId="77777777" w:rsidR="0094014F" w:rsidRPr="0094014F" w:rsidRDefault="0094014F" w:rsidP="0094014F">
            <w:pPr>
              <w:spacing w:after="0" w:line="240" w:lineRule="auto"/>
              <w:rPr>
                <w:rFonts w:ascii="Times New Roman" w:eastAsia="Times New Roman" w:hAnsi="Times New Roman" w:cs="Times New Roman"/>
                <w:color w:val="000000"/>
                <w:lang w:val="es-PY" w:eastAsia="es-PY"/>
              </w:rPr>
            </w:pPr>
            <w:r w:rsidRPr="0094014F">
              <w:rPr>
                <w:rFonts w:ascii="Times New Roman" w:eastAsia="Times New Roman" w:hAnsi="Times New Roman" w:cs="Times New Roman"/>
                <w:color w:val="000000"/>
                <w:lang w:val="es-PY" w:eastAsia="es-PY"/>
              </w:rPr>
              <w:t> </w:t>
            </w:r>
          </w:p>
        </w:tc>
      </w:tr>
    </w:tbl>
    <w:p w14:paraId="3B38758B" w14:textId="77777777" w:rsidR="0094014F" w:rsidRPr="0094014F" w:rsidRDefault="0094014F" w:rsidP="00052D8E">
      <w:pPr>
        <w:spacing w:after="0" w:line="240" w:lineRule="auto"/>
        <w:jc w:val="both"/>
        <w:rPr>
          <w:lang w:val="es-PY"/>
        </w:rPr>
        <w:sectPr w:rsidR="0094014F" w:rsidRPr="0094014F" w:rsidSect="0094014F">
          <w:pgSz w:w="16838" w:h="11906" w:orient="landscape" w:code="9"/>
          <w:pgMar w:top="1077" w:right="1440" w:bottom="1077" w:left="1440" w:header="709" w:footer="709" w:gutter="0"/>
          <w:cols w:space="708"/>
          <w:docGrid w:linePitch="360"/>
        </w:sectPr>
      </w:pPr>
    </w:p>
    <w:p w14:paraId="634352EB" w14:textId="108DDA9A" w:rsidR="00160E72" w:rsidRPr="0075272F" w:rsidRDefault="00160E72" w:rsidP="0075272F">
      <w:pPr>
        <w:tabs>
          <w:tab w:val="left" w:pos="5730"/>
        </w:tabs>
        <w:spacing w:after="0" w:line="240" w:lineRule="auto"/>
        <w:jc w:val="both"/>
        <w:rPr>
          <w:rFonts w:ascii="Times New Roman" w:eastAsia="Times New Roman" w:hAnsi="Times New Roman" w:cs="Times New Roman"/>
          <w:color w:val="000000" w:themeColor="text1"/>
          <w:sz w:val="24"/>
          <w:szCs w:val="24"/>
          <w:lang w:val="es-PY" w:eastAsia="es-PY"/>
        </w:rPr>
      </w:pPr>
    </w:p>
    <w:p w14:paraId="6FB89550" w14:textId="19638473" w:rsidR="00160E72" w:rsidRPr="001E54E3" w:rsidRDefault="00960586" w:rsidP="00960586">
      <w:pPr>
        <w:shd w:val="clear" w:color="auto" w:fill="B4C6E7" w:themeFill="accent1" w:themeFillTint="66"/>
        <w:spacing w:before="100" w:beforeAutospacing="1" w:after="100" w:afterAutospacing="1" w:line="240" w:lineRule="auto"/>
        <w:jc w:val="center"/>
        <w:rPr>
          <w:rFonts w:ascii="Times New Roman" w:hAnsi="Times New Roman" w:cs="Times New Roman"/>
          <w:b/>
          <w:bCs/>
          <w:color w:val="000000" w:themeColor="text1"/>
          <w:sz w:val="24"/>
          <w:szCs w:val="24"/>
          <w:lang w:val="es-PY"/>
        </w:rPr>
      </w:pPr>
      <w:r w:rsidRPr="001E54E3">
        <w:rPr>
          <w:rFonts w:ascii="Times New Roman" w:hAnsi="Times New Roman" w:cs="Times New Roman"/>
          <w:b/>
          <w:bCs/>
          <w:color w:val="000000" w:themeColor="text1"/>
          <w:sz w:val="24"/>
          <w:szCs w:val="24"/>
          <w:lang w:val="gn-PY"/>
        </w:rPr>
        <w:t xml:space="preserve">4 </w:t>
      </w:r>
      <w:r w:rsidRPr="001E54E3">
        <w:rPr>
          <w:rFonts w:ascii="Times New Roman" w:hAnsi="Times New Roman" w:cs="Times New Roman"/>
          <w:b/>
          <w:bCs/>
          <w:color w:val="000000" w:themeColor="text1"/>
          <w:sz w:val="24"/>
          <w:szCs w:val="24"/>
          <w:lang w:val="es-PY"/>
        </w:rPr>
        <w:t>ANEXOS</w:t>
      </w:r>
    </w:p>
    <w:p w14:paraId="04B25F2E" w14:textId="50E63031" w:rsidR="00160E72" w:rsidRPr="001E54E3" w:rsidRDefault="00D96AD7" w:rsidP="009A1E3C">
      <w:pPr>
        <w:pBdr>
          <w:bottom w:val="single" w:sz="4" w:space="1" w:color="auto"/>
        </w:pBdr>
        <w:spacing w:before="100" w:beforeAutospacing="1" w:after="100" w:afterAutospacing="1" w:line="240" w:lineRule="auto"/>
        <w:jc w:val="both"/>
        <w:rPr>
          <w:rFonts w:ascii="Times New Roman" w:hAnsi="Times New Roman" w:cs="Times New Roman"/>
          <w:b/>
          <w:bCs/>
          <w:color w:val="000000" w:themeColor="text1"/>
          <w:sz w:val="24"/>
          <w:szCs w:val="24"/>
          <w:lang w:val="es-PY"/>
        </w:rPr>
      </w:pPr>
      <w:r w:rsidRPr="001E54E3">
        <w:rPr>
          <w:rFonts w:ascii="Times New Roman" w:hAnsi="Times New Roman" w:cs="Times New Roman"/>
          <w:b/>
          <w:bCs/>
          <w:color w:val="000000" w:themeColor="text1"/>
          <w:sz w:val="24"/>
          <w:szCs w:val="24"/>
          <w:lang w:val="es-PY"/>
        </w:rPr>
        <w:t xml:space="preserve">1. </w:t>
      </w:r>
      <w:r w:rsidR="00160E72" w:rsidRPr="001E54E3">
        <w:rPr>
          <w:rFonts w:ascii="Times New Roman" w:hAnsi="Times New Roman" w:cs="Times New Roman"/>
          <w:b/>
          <w:bCs/>
          <w:color w:val="000000" w:themeColor="text1"/>
          <w:sz w:val="24"/>
          <w:szCs w:val="24"/>
          <w:lang w:val="es-PY"/>
        </w:rPr>
        <w:t>Síntesis de la matriz FODA</w:t>
      </w:r>
    </w:p>
    <w:tbl>
      <w:tblPr>
        <w:tblStyle w:val="Tablaconcuadrcula"/>
        <w:tblW w:w="0" w:type="auto"/>
        <w:tblLook w:val="04A0" w:firstRow="1" w:lastRow="0" w:firstColumn="1" w:lastColumn="0" w:noHBand="0" w:noVBand="1"/>
      </w:tblPr>
      <w:tblGrid>
        <w:gridCol w:w="5362"/>
        <w:gridCol w:w="3988"/>
      </w:tblGrid>
      <w:tr w:rsidR="001E54E3" w:rsidRPr="001E54E3" w14:paraId="3B2FD5FF" w14:textId="77777777" w:rsidTr="009A1E3C">
        <w:tc>
          <w:tcPr>
            <w:tcW w:w="5362" w:type="dxa"/>
            <w:shd w:val="clear" w:color="auto" w:fill="C5E0B3" w:themeFill="accent6" w:themeFillTint="66"/>
          </w:tcPr>
          <w:p w14:paraId="41EC722D" w14:textId="77777777" w:rsidR="008A04AA" w:rsidRPr="001E54E3" w:rsidRDefault="008A04AA" w:rsidP="008A04AA">
            <w:pPr>
              <w:ind w:left="360"/>
              <w:jc w:val="center"/>
              <w:rPr>
                <w:rFonts w:ascii="Times New Roman" w:hAnsi="Times New Roman" w:cs="Times New Roman"/>
                <w:b/>
                <w:bCs/>
                <w:color w:val="000000" w:themeColor="text1"/>
                <w:sz w:val="24"/>
                <w:szCs w:val="24"/>
                <w:lang w:val="es-PY"/>
              </w:rPr>
            </w:pPr>
            <w:bookmarkStart w:id="1" w:name="_Hlk101520069"/>
            <w:r w:rsidRPr="001E54E3">
              <w:rPr>
                <w:rFonts w:ascii="Times New Roman" w:hAnsi="Times New Roman" w:cs="Times New Roman"/>
                <w:b/>
                <w:bCs/>
                <w:color w:val="000000" w:themeColor="text1"/>
                <w:sz w:val="24"/>
                <w:szCs w:val="24"/>
                <w:lang w:val="es-PY"/>
              </w:rPr>
              <w:t>FORTALEZAS</w:t>
            </w:r>
          </w:p>
        </w:tc>
        <w:tc>
          <w:tcPr>
            <w:tcW w:w="3988" w:type="dxa"/>
            <w:shd w:val="clear" w:color="auto" w:fill="C5E0B3" w:themeFill="accent6" w:themeFillTint="66"/>
          </w:tcPr>
          <w:p w14:paraId="26E5064F" w14:textId="77777777" w:rsidR="008A04AA" w:rsidRPr="001E54E3" w:rsidRDefault="008A04AA" w:rsidP="008A04AA">
            <w:pPr>
              <w:ind w:left="360"/>
              <w:jc w:val="center"/>
              <w:rPr>
                <w:rFonts w:ascii="Times New Roman" w:hAnsi="Times New Roman" w:cs="Times New Roman"/>
                <w:b/>
                <w:bCs/>
                <w:color w:val="000000" w:themeColor="text1"/>
                <w:sz w:val="24"/>
                <w:szCs w:val="24"/>
                <w:lang w:val="es-PY"/>
              </w:rPr>
            </w:pPr>
            <w:r w:rsidRPr="001E54E3">
              <w:rPr>
                <w:rFonts w:ascii="Times New Roman" w:hAnsi="Times New Roman" w:cs="Times New Roman"/>
                <w:b/>
                <w:bCs/>
                <w:color w:val="000000" w:themeColor="text1"/>
                <w:sz w:val="24"/>
                <w:szCs w:val="24"/>
                <w:lang w:val="es-PY"/>
              </w:rPr>
              <w:t>OPORTUNIDADES</w:t>
            </w:r>
          </w:p>
        </w:tc>
      </w:tr>
      <w:tr w:rsidR="001E54E3" w:rsidRPr="003E1BCB" w14:paraId="779EFC77" w14:textId="77777777" w:rsidTr="009A1E3C">
        <w:tc>
          <w:tcPr>
            <w:tcW w:w="5362" w:type="dxa"/>
          </w:tcPr>
          <w:p w14:paraId="3531748C" w14:textId="77777777" w:rsidR="008A04AA" w:rsidRPr="001E54E3" w:rsidRDefault="008A04AA" w:rsidP="008A04AA">
            <w:pPr>
              <w:jc w:val="both"/>
              <w:rPr>
                <w:rFonts w:ascii="Times New Roman" w:hAnsi="Times New Roman" w:cs="Times New Roman"/>
                <w:color w:val="000000" w:themeColor="text1"/>
                <w:sz w:val="24"/>
                <w:szCs w:val="24"/>
                <w:lang w:val="es-PY"/>
              </w:rPr>
            </w:pPr>
            <w:r w:rsidRPr="001E54E3">
              <w:rPr>
                <w:rFonts w:ascii="Times New Roman" w:hAnsi="Times New Roman" w:cs="Times New Roman"/>
                <w:color w:val="000000" w:themeColor="text1"/>
                <w:sz w:val="24"/>
                <w:szCs w:val="24"/>
                <w:lang w:val="es-PY"/>
              </w:rPr>
              <w:t>Claridad en la misión, visión y objetivos.</w:t>
            </w:r>
          </w:p>
          <w:p w14:paraId="455101B1" w14:textId="77777777" w:rsidR="008A04AA" w:rsidRPr="001E54E3" w:rsidRDefault="008A04AA" w:rsidP="008A04AA">
            <w:pPr>
              <w:jc w:val="both"/>
              <w:rPr>
                <w:rFonts w:ascii="Times New Roman" w:hAnsi="Times New Roman" w:cs="Times New Roman"/>
                <w:color w:val="000000" w:themeColor="text1"/>
                <w:sz w:val="24"/>
                <w:szCs w:val="24"/>
                <w:lang w:val="es-PY"/>
              </w:rPr>
            </w:pPr>
            <w:r w:rsidRPr="001E54E3">
              <w:rPr>
                <w:rFonts w:ascii="Times New Roman" w:hAnsi="Times New Roman" w:cs="Times New Roman"/>
                <w:color w:val="000000" w:themeColor="text1"/>
                <w:sz w:val="24"/>
                <w:szCs w:val="24"/>
                <w:lang w:val="es-PY"/>
              </w:rPr>
              <w:t>Recursos humanos preparados y capacitados.</w:t>
            </w:r>
          </w:p>
          <w:p w14:paraId="4FBAAD2E" w14:textId="1FE31834" w:rsidR="008A04AA" w:rsidRPr="001E54E3" w:rsidRDefault="008A04AA" w:rsidP="008A04AA">
            <w:pPr>
              <w:jc w:val="both"/>
              <w:rPr>
                <w:rFonts w:ascii="Times New Roman" w:hAnsi="Times New Roman" w:cs="Times New Roman"/>
                <w:color w:val="000000" w:themeColor="text1"/>
                <w:sz w:val="24"/>
                <w:szCs w:val="24"/>
                <w:lang w:val="gn-PY"/>
              </w:rPr>
            </w:pPr>
            <w:r w:rsidRPr="001E54E3">
              <w:rPr>
                <w:rFonts w:ascii="Times New Roman" w:hAnsi="Times New Roman" w:cs="Times New Roman"/>
                <w:color w:val="000000" w:themeColor="text1"/>
                <w:sz w:val="24"/>
                <w:szCs w:val="24"/>
                <w:lang w:val="es-PY"/>
              </w:rPr>
              <w:t>Local propio e infraestructura mínima</w:t>
            </w:r>
            <w:r w:rsidR="008621C4" w:rsidRPr="001E54E3">
              <w:rPr>
                <w:rFonts w:ascii="Times New Roman" w:hAnsi="Times New Roman" w:cs="Times New Roman"/>
                <w:color w:val="000000" w:themeColor="text1"/>
                <w:sz w:val="24"/>
                <w:szCs w:val="24"/>
                <w:lang w:val="gn-PY"/>
              </w:rPr>
              <w:t xml:space="preserve"> necesaria. </w:t>
            </w:r>
          </w:p>
          <w:p w14:paraId="47929B4C" w14:textId="396AE116" w:rsidR="008A04AA" w:rsidRPr="001E54E3" w:rsidRDefault="008A04AA" w:rsidP="008A04AA">
            <w:pPr>
              <w:jc w:val="both"/>
              <w:rPr>
                <w:rFonts w:ascii="Times New Roman" w:hAnsi="Times New Roman" w:cs="Times New Roman"/>
                <w:color w:val="000000" w:themeColor="text1"/>
                <w:sz w:val="24"/>
                <w:szCs w:val="24"/>
                <w:lang w:val="es-PY"/>
              </w:rPr>
            </w:pPr>
            <w:r w:rsidRPr="001E54E3">
              <w:rPr>
                <w:rFonts w:ascii="Times New Roman" w:hAnsi="Times New Roman" w:cs="Times New Roman"/>
                <w:color w:val="000000" w:themeColor="text1"/>
                <w:sz w:val="24"/>
                <w:szCs w:val="24"/>
                <w:lang w:val="es-PY"/>
              </w:rPr>
              <w:t xml:space="preserve">Respaldo de la </w:t>
            </w:r>
            <w:r w:rsidR="008621C4" w:rsidRPr="001E54E3">
              <w:rPr>
                <w:rFonts w:ascii="Times New Roman" w:hAnsi="Times New Roman" w:cs="Times New Roman"/>
                <w:color w:val="000000" w:themeColor="text1"/>
                <w:sz w:val="24"/>
                <w:szCs w:val="24"/>
                <w:lang w:val="gn-PY"/>
              </w:rPr>
              <w:t>F</w:t>
            </w:r>
            <w:proofErr w:type="spellStart"/>
            <w:r w:rsidRPr="001E54E3">
              <w:rPr>
                <w:rFonts w:ascii="Times New Roman" w:hAnsi="Times New Roman" w:cs="Times New Roman"/>
                <w:color w:val="000000" w:themeColor="text1"/>
                <w:sz w:val="24"/>
                <w:szCs w:val="24"/>
                <w:lang w:val="es-PY"/>
              </w:rPr>
              <w:t>undación</w:t>
            </w:r>
            <w:proofErr w:type="spellEnd"/>
            <w:r w:rsidR="008621C4" w:rsidRPr="001E54E3">
              <w:rPr>
                <w:rFonts w:ascii="Times New Roman" w:hAnsi="Times New Roman" w:cs="Times New Roman"/>
                <w:color w:val="000000" w:themeColor="text1"/>
                <w:sz w:val="24"/>
                <w:szCs w:val="24"/>
                <w:lang w:val="gn-PY"/>
              </w:rPr>
              <w:t xml:space="preserve"> Yvy Marãe’ỹ</w:t>
            </w:r>
            <w:r w:rsidRPr="001E54E3">
              <w:rPr>
                <w:rFonts w:ascii="Times New Roman" w:hAnsi="Times New Roman" w:cs="Times New Roman"/>
                <w:color w:val="000000" w:themeColor="text1"/>
                <w:sz w:val="24"/>
                <w:szCs w:val="24"/>
                <w:lang w:val="es-PY"/>
              </w:rPr>
              <w:t>.</w:t>
            </w:r>
          </w:p>
          <w:p w14:paraId="5E5C876D" w14:textId="2C25E9F4" w:rsidR="008A04AA" w:rsidRPr="001E54E3" w:rsidRDefault="008A04AA" w:rsidP="008A04AA">
            <w:pPr>
              <w:jc w:val="both"/>
              <w:rPr>
                <w:rFonts w:ascii="Times New Roman" w:hAnsi="Times New Roman" w:cs="Times New Roman"/>
                <w:color w:val="000000" w:themeColor="text1"/>
                <w:sz w:val="24"/>
                <w:szCs w:val="24"/>
                <w:lang w:val="es-PY"/>
              </w:rPr>
            </w:pPr>
            <w:r w:rsidRPr="001E54E3">
              <w:rPr>
                <w:rFonts w:ascii="Times New Roman" w:hAnsi="Times New Roman" w:cs="Times New Roman"/>
                <w:color w:val="000000" w:themeColor="text1"/>
                <w:sz w:val="24"/>
                <w:szCs w:val="24"/>
                <w:lang w:val="es-PY"/>
              </w:rPr>
              <w:t>Trayectoria en la educación bilingüe</w:t>
            </w:r>
            <w:r w:rsidR="008621C4" w:rsidRPr="001E54E3">
              <w:rPr>
                <w:rFonts w:ascii="Times New Roman" w:hAnsi="Times New Roman" w:cs="Times New Roman"/>
                <w:color w:val="000000" w:themeColor="text1"/>
                <w:sz w:val="24"/>
                <w:szCs w:val="24"/>
                <w:lang w:val="gn-PY"/>
              </w:rPr>
              <w:t xml:space="preserve"> de la institución</w:t>
            </w:r>
            <w:r w:rsidRPr="001E54E3">
              <w:rPr>
                <w:rFonts w:ascii="Times New Roman" w:hAnsi="Times New Roman" w:cs="Times New Roman"/>
                <w:color w:val="000000" w:themeColor="text1"/>
                <w:sz w:val="24"/>
                <w:szCs w:val="24"/>
                <w:lang w:val="es-PY"/>
              </w:rPr>
              <w:t xml:space="preserve">. </w:t>
            </w:r>
          </w:p>
          <w:p w14:paraId="1EC4521E" w14:textId="2B574657" w:rsidR="008A04AA" w:rsidRPr="001E54E3" w:rsidRDefault="008A04AA" w:rsidP="008A04AA">
            <w:pPr>
              <w:jc w:val="both"/>
              <w:rPr>
                <w:rFonts w:ascii="Times New Roman" w:hAnsi="Times New Roman" w:cs="Times New Roman"/>
                <w:color w:val="000000" w:themeColor="text1"/>
                <w:sz w:val="24"/>
                <w:szCs w:val="24"/>
                <w:lang w:val="es-PY"/>
              </w:rPr>
            </w:pPr>
            <w:r w:rsidRPr="001E54E3">
              <w:rPr>
                <w:rFonts w:ascii="Times New Roman" w:hAnsi="Times New Roman" w:cs="Times New Roman"/>
                <w:color w:val="000000" w:themeColor="text1"/>
                <w:sz w:val="24"/>
                <w:szCs w:val="24"/>
                <w:lang w:val="es-PY"/>
              </w:rPr>
              <w:t>Convenios interinstitucionales</w:t>
            </w:r>
            <w:r w:rsidR="008621C4" w:rsidRPr="001E54E3">
              <w:rPr>
                <w:rFonts w:ascii="Times New Roman" w:hAnsi="Times New Roman" w:cs="Times New Roman"/>
                <w:color w:val="000000" w:themeColor="text1"/>
                <w:sz w:val="24"/>
                <w:szCs w:val="24"/>
                <w:lang w:val="gn-PY"/>
              </w:rPr>
              <w:t xml:space="preserve"> firmados</w:t>
            </w:r>
            <w:r w:rsidRPr="001E54E3">
              <w:rPr>
                <w:rFonts w:ascii="Times New Roman" w:hAnsi="Times New Roman" w:cs="Times New Roman"/>
                <w:color w:val="000000" w:themeColor="text1"/>
                <w:sz w:val="24"/>
                <w:szCs w:val="24"/>
                <w:lang w:val="es-PY"/>
              </w:rPr>
              <w:t>.</w:t>
            </w:r>
          </w:p>
          <w:p w14:paraId="6C8F037D" w14:textId="4F6446D1" w:rsidR="008A04AA" w:rsidRPr="001E54E3" w:rsidRDefault="008A04AA" w:rsidP="008A04AA">
            <w:pPr>
              <w:jc w:val="both"/>
              <w:rPr>
                <w:rFonts w:ascii="Times New Roman" w:hAnsi="Times New Roman" w:cs="Times New Roman"/>
                <w:color w:val="000000" w:themeColor="text1"/>
                <w:sz w:val="24"/>
                <w:szCs w:val="24"/>
                <w:lang w:val="es-PY"/>
              </w:rPr>
            </w:pPr>
            <w:r w:rsidRPr="001E54E3">
              <w:rPr>
                <w:rFonts w:ascii="Times New Roman" w:hAnsi="Times New Roman" w:cs="Times New Roman"/>
                <w:color w:val="000000" w:themeColor="text1"/>
                <w:sz w:val="24"/>
                <w:szCs w:val="24"/>
                <w:lang w:val="es-PY"/>
              </w:rPr>
              <w:t>Reconocimiento internacional</w:t>
            </w:r>
            <w:r w:rsidR="008621C4" w:rsidRPr="001E54E3">
              <w:rPr>
                <w:rFonts w:ascii="Times New Roman" w:hAnsi="Times New Roman" w:cs="Times New Roman"/>
                <w:color w:val="000000" w:themeColor="text1"/>
                <w:sz w:val="24"/>
                <w:szCs w:val="24"/>
                <w:lang w:val="gn-PY"/>
              </w:rPr>
              <w:t xml:space="preserve"> de la entidad</w:t>
            </w:r>
            <w:r w:rsidRPr="001E54E3">
              <w:rPr>
                <w:rFonts w:ascii="Times New Roman" w:hAnsi="Times New Roman" w:cs="Times New Roman"/>
                <w:color w:val="000000" w:themeColor="text1"/>
                <w:sz w:val="24"/>
                <w:szCs w:val="24"/>
                <w:lang w:val="es-PY"/>
              </w:rPr>
              <w:t>.</w:t>
            </w:r>
          </w:p>
          <w:p w14:paraId="4585D443" w14:textId="1384CB5E" w:rsidR="008A04AA" w:rsidRPr="001E54E3" w:rsidRDefault="008621C4" w:rsidP="008A04AA">
            <w:pPr>
              <w:jc w:val="both"/>
              <w:rPr>
                <w:rFonts w:ascii="Times New Roman" w:hAnsi="Times New Roman" w:cs="Times New Roman"/>
                <w:color w:val="000000" w:themeColor="text1"/>
                <w:sz w:val="24"/>
                <w:szCs w:val="24"/>
                <w:lang w:val="gn-PY"/>
              </w:rPr>
            </w:pPr>
            <w:r w:rsidRPr="001E54E3">
              <w:rPr>
                <w:rFonts w:ascii="Times New Roman" w:hAnsi="Times New Roman" w:cs="Times New Roman"/>
                <w:color w:val="000000" w:themeColor="text1"/>
                <w:sz w:val="24"/>
                <w:szCs w:val="24"/>
                <w:lang w:val="gn-PY"/>
              </w:rPr>
              <w:t>La institución es r</w:t>
            </w:r>
            <w:r w:rsidR="008A04AA" w:rsidRPr="001E54E3">
              <w:rPr>
                <w:rFonts w:ascii="Times New Roman" w:hAnsi="Times New Roman" w:cs="Times New Roman"/>
                <w:color w:val="000000" w:themeColor="text1"/>
                <w:sz w:val="24"/>
                <w:szCs w:val="24"/>
                <w:lang w:val="es-PY"/>
              </w:rPr>
              <w:t>eferente en el campo educativo</w:t>
            </w:r>
            <w:r w:rsidRPr="001E54E3">
              <w:rPr>
                <w:rFonts w:ascii="Times New Roman" w:hAnsi="Times New Roman" w:cs="Times New Roman"/>
                <w:color w:val="000000" w:themeColor="text1"/>
                <w:sz w:val="24"/>
                <w:szCs w:val="24"/>
                <w:lang w:val="gn-PY"/>
              </w:rPr>
              <w:t xml:space="preserve">, cultural y lingüístico. </w:t>
            </w:r>
          </w:p>
          <w:p w14:paraId="3A2CDFF0" w14:textId="77777777" w:rsidR="008A04AA" w:rsidRPr="001E54E3" w:rsidRDefault="008A04AA" w:rsidP="008A04AA">
            <w:pPr>
              <w:jc w:val="both"/>
              <w:rPr>
                <w:rFonts w:ascii="Times New Roman" w:hAnsi="Times New Roman" w:cs="Times New Roman"/>
                <w:color w:val="000000" w:themeColor="text1"/>
                <w:sz w:val="24"/>
                <w:szCs w:val="24"/>
                <w:lang w:val="es-PY"/>
              </w:rPr>
            </w:pPr>
            <w:r w:rsidRPr="001E54E3">
              <w:rPr>
                <w:rFonts w:ascii="Times New Roman" w:hAnsi="Times New Roman" w:cs="Times New Roman"/>
                <w:color w:val="000000" w:themeColor="text1"/>
                <w:sz w:val="24"/>
                <w:szCs w:val="24"/>
                <w:lang w:val="es-PY"/>
              </w:rPr>
              <w:t>Algunos docentes utilizan recursos innovadores y variados para desarrollar sus clases.</w:t>
            </w:r>
          </w:p>
          <w:p w14:paraId="6697CC9B" w14:textId="0CC1D376" w:rsidR="008A04AA" w:rsidRPr="001E54E3" w:rsidRDefault="008A04AA" w:rsidP="008A04AA">
            <w:pPr>
              <w:jc w:val="both"/>
              <w:rPr>
                <w:rFonts w:ascii="Times New Roman" w:hAnsi="Times New Roman" w:cs="Times New Roman"/>
                <w:color w:val="000000" w:themeColor="text1"/>
                <w:sz w:val="24"/>
                <w:szCs w:val="24"/>
                <w:lang w:val="gn-PY"/>
              </w:rPr>
            </w:pPr>
            <w:r w:rsidRPr="001E54E3">
              <w:rPr>
                <w:rFonts w:ascii="Times New Roman" w:hAnsi="Times New Roman" w:cs="Times New Roman"/>
                <w:color w:val="000000" w:themeColor="text1"/>
                <w:sz w:val="24"/>
                <w:szCs w:val="24"/>
                <w:lang w:val="es-PY"/>
              </w:rPr>
              <w:t>Amplia oferta educativa</w:t>
            </w:r>
            <w:r w:rsidR="008621C4" w:rsidRPr="001E54E3">
              <w:rPr>
                <w:rFonts w:ascii="Times New Roman" w:hAnsi="Times New Roman" w:cs="Times New Roman"/>
                <w:color w:val="000000" w:themeColor="text1"/>
                <w:sz w:val="24"/>
                <w:szCs w:val="24"/>
                <w:lang w:val="gn-PY"/>
              </w:rPr>
              <w:t xml:space="preserve"> de la institución. </w:t>
            </w:r>
          </w:p>
          <w:p w14:paraId="68914F04" w14:textId="77777777" w:rsidR="008A04AA" w:rsidRPr="001E54E3" w:rsidRDefault="008A04AA" w:rsidP="008A04AA">
            <w:pPr>
              <w:jc w:val="both"/>
              <w:rPr>
                <w:rFonts w:ascii="Times New Roman" w:hAnsi="Times New Roman" w:cs="Times New Roman"/>
                <w:color w:val="000000" w:themeColor="text1"/>
                <w:sz w:val="24"/>
                <w:szCs w:val="24"/>
                <w:lang w:val="es-PY"/>
              </w:rPr>
            </w:pPr>
            <w:r w:rsidRPr="001E54E3">
              <w:rPr>
                <w:rFonts w:ascii="Times New Roman" w:hAnsi="Times New Roman" w:cs="Times New Roman"/>
                <w:color w:val="000000" w:themeColor="text1"/>
                <w:sz w:val="24"/>
                <w:szCs w:val="24"/>
                <w:lang w:val="es-PY"/>
              </w:rPr>
              <w:t>Consolidación de la institución como escuela de promoción de la diversidad lingüística y cultural.</w:t>
            </w:r>
          </w:p>
          <w:p w14:paraId="29913E32" w14:textId="013BB204" w:rsidR="008A04AA" w:rsidRPr="001E54E3" w:rsidRDefault="008621C4" w:rsidP="008A04AA">
            <w:pPr>
              <w:jc w:val="both"/>
              <w:rPr>
                <w:rFonts w:ascii="Times New Roman" w:hAnsi="Times New Roman" w:cs="Times New Roman"/>
                <w:color w:val="000000" w:themeColor="text1"/>
                <w:sz w:val="24"/>
                <w:szCs w:val="24"/>
                <w:lang w:val="es-ES"/>
              </w:rPr>
            </w:pPr>
            <w:r w:rsidRPr="001E54E3">
              <w:rPr>
                <w:rFonts w:ascii="Times New Roman" w:hAnsi="Times New Roman" w:cs="Times New Roman"/>
                <w:color w:val="000000" w:themeColor="text1"/>
                <w:sz w:val="24"/>
                <w:szCs w:val="24"/>
                <w:lang w:val="gn-PY"/>
              </w:rPr>
              <w:t xml:space="preserve">La elevada calidad y masiva participación en el Seminario Internacional sobre Traducción, Terminología y Diversidad Lingüística, el sexto, con presentación de 32 especialistas de 16 países y partición de unas </w:t>
            </w:r>
            <w:r w:rsidR="008A04AA" w:rsidRPr="001E54E3">
              <w:rPr>
                <w:rFonts w:ascii="Times New Roman" w:hAnsi="Times New Roman" w:cs="Times New Roman"/>
                <w:color w:val="000000" w:themeColor="text1"/>
                <w:sz w:val="24"/>
                <w:szCs w:val="24"/>
                <w:lang w:val="es-PY"/>
              </w:rPr>
              <w:t xml:space="preserve">1.500 </w:t>
            </w:r>
            <w:r w:rsidRPr="001E54E3">
              <w:rPr>
                <w:rFonts w:ascii="Times New Roman" w:hAnsi="Times New Roman" w:cs="Times New Roman"/>
                <w:color w:val="000000" w:themeColor="text1"/>
                <w:sz w:val="24"/>
                <w:szCs w:val="24"/>
                <w:lang w:val="gn-PY"/>
              </w:rPr>
              <w:t>personas.</w:t>
            </w:r>
          </w:p>
          <w:p w14:paraId="440BD3AA" w14:textId="77777777" w:rsidR="008A04AA" w:rsidRPr="001E54E3" w:rsidRDefault="008A04AA" w:rsidP="008A04AA">
            <w:pPr>
              <w:jc w:val="both"/>
              <w:rPr>
                <w:rFonts w:ascii="Times New Roman" w:hAnsi="Times New Roman" w:cs="Times New Roman"/>
                <w:color w:val="000000" w:themeColor="text1"/>
                <w:sz w:val="24"/>
                <w:szCs w:val="24"/>
                <w:lang w:val="es-PY"/>
              </w:rPr>
            </w:pPr>
            <w:r w:rsidRPr="001E54E3">
              <w:rPr>
                <w:rFonts w:ascii="Times New Roman" w:hAnsi="Times New Roman" w:cs="Times New Roman"/>
                <w:color w:val="000000" w:themeColor="text1"/>
                <w:sz w:val="24"/>
                <w:szCs w:val="24"/>
                <w:lang w:val="es-PY"/>
              </w:rPr>
              <w:t xml:space="preserve">Amplia base de datos de alumnos y participantes. </w:t>
            </w:r>
          </w:p>
          <w:p w14:paraId="14C3EFE3" w14:textId="77777777" w:rsidR="008A04AA" w:rsidRPr="001E54E3" w:rsidRDefault="008A04AA" w:rsidP="008A04AA">
            <w:pPr>
              <w:jc w:val="both"/>
              <w:rPr>
                <w:rFonts w:ascii="Times New Roman" w:hAnsi="Times New Roman" w:cs="Times New Roman"/>
                <w:color w:val="000000" w:themeColor="text1"/>
                <w:sz w:val="24"/>
                <w:szCs w:val="24"/>
                <w:lang w:val="es-PY"/>
              </w:rPr>
            </w:pPr>
            <w:r w:rsidRPr="001E54E3">
              <w:rPr>
                <w:rFonts w:ascii="Times New Roman" w:hAnsi="Times New Roman" w:cs="Times New Roman"/>
                <w:color w:val="000000" w:themeColor="text1"/>
                <w:sz w:val="24"/>
                <w:szCs w:val="24"/>
                <w:lang w:val="es-PY"/>
              </w:rPr>
              <w:t xml:space="preserve">Publicaciones científicas permanentes. </w:t>
            </w:r>
          </w:p>
          <w:p w14:paraId="3BD683C0" w14:textId="1C82733F" w:rsidR="008A04AA" w:rsidRPr="001E54E3" w:rsidRDefault="008A04AA" w:rsidP="008A04AA">
            <w:pPr>
              <w:jc w:val="both"/>
              <w:rPr>
                <w:rFonts w:ascii="Times New Roman" w:hAnsi="Times New Roman" w:cs="Times New Roman"/>
                <w:color w:val="000000" w:themeColor="text1"/>
                <w:sz w:val="24"/>
                <w:szCs w:val="24"/>
                <w:lang w:val="es-PY"/>
              </w:rPr>
            </w:pPr>
            <w:r w:rsidRPr="001E54E3">
              <w:rPr>
                <w:rFonts w:ascii="Times New Roman" w:hAnsi="Times New Roman" w:cs="Times New Roman"/>
                <w:color w:val="000000" w:themeColor="text1"/>
                <w:sz w:val="24"/>
                <w:szCs w:val="24"/>
                <w:lang w:val="es-PY"/>
              </w:rPr>
              <w:t xml:space="preserve">Página web en buen estado operativo. </w:t>
            </w:r>
          </w:p>
          <w:p w14:paraId="538C0BE1" w14:textId="3F08B9CE" w:rsidR="00796013" w:rsidRPr="001E54E3" w:rsidRDefault="00796013" w:rsidP="008A04AA">
            <w:pPr>
              <w:jc w:val="both"/>
              <w:rPr>
                <w:rFonts w:ascii="Times New Roman" w:hAnsi="Times New Roman" w:cs="Times New Roman"/>
                <w:color w:val="000000" w:themeColor="text1"/>
                <w:sz w:val="24"/>
                <w:szCs w:val="24"/>
                <w:lang w:val="gn-PY"/>
              </w:rPr>
            </w:pPr>
            <w:r w:rsidRPr="001E54E3">
              <w:rPr>
                <w:rFonts w:ascii="Times New Roman" w:hAnsi="Times New Roman" w:cs="Times New Roman"/>
                <w:color w:val="000000" w:themeColor="text1"/>
                <w:sz w:val="24"/>
                <w:szCs w:val="24"/>
                <w:lang w:val="gn-PY"/>
              </w:rPr>
              <w:t xml:space="preserve">Posicionamiento social ganado por la institución. </w:t>
            </w:r>
          </w:p>
          <w:p w14:paraId="2F891DA4" w14:textId="77777777" w:rsidR="008A04AA" w:rsidRPr="001E54E3" w:rsidRDefault="008A04AA" w:rsidP="008A04AA">
            <w:pPr>
              <w:ind w:left="360"/>
              <w:jc w:val="both"/>
              <w:rPr>
                <w:rFonts w:ascii="Times New Roman" w:hAnsi="Times New Roman" w:cs="Times New Roman"/>
                <w:color w:val="000000" w:themeColor="text1"/>
                <w:sz w:val="24"/>
                <w:szCs w:val="24"/>
                <w:lang w:val="es-PY"/>
              </w:rPr>
            </w:pPr>
          </w:p>
        </w:tc>
        <w:tc>
          <w:tcPr>
            <w:tcW w:w="3988" w:type="dxa"/>
          </w:tcPr>
          <w:p w14:paraId="3A42DB98" w14:textId="7898219F" w:rsidR="008A04AA" w:rsidRPr="001E54E3" w:rsidRDefault="008A04AA" w:rsidP="008A04AA">
            <w:pPr>
              <w:jc w:val="both"/>
              <w:rPr>
                <w:rFonts w:ascii="Times New Roman" w:hAnsi="Times New Roman" w:cs="Times New Roman"/>
                <w:color w:val="000000" w:themeColor="text1"/>
                <w:sz w:val="24"/>
                <w:szCs w:val="24"/>
                <w:lang w:val="gn-PY"/>
              </w:rPr>
            </w:pPr>
            <w:r w:rsidRPr="001E54E3">
              <w:rPr>
                <w:rFonts w:ascii="Times New Roman" w:hAnsi="Times New Roman" w:cs="Times New Roman"/>
                <w:color w:val="000000" w:themeColor="text1"/>
                <w:sz w:val="24"/>
                <w:szCs w:val="24"/>
                <w:lang w:val="es-PY"/>
              </w:rPr>
              <w:t>Posibilidad de convenios y acuerdos con instituciones públicas y privadas</w:t>
            </w:r>
            <w:r w:rsidR="00A527AC" w:rsidRPr="001E54E3">
              <w:rPr>
                <w:rFonts w:ascii="Times New Roman" w:hAnsi="Times New Roman" w:cs="Times New Roman"/>
                <w:color w:val="000000" w:themeColor="text1"/>
                <w:sz w:val="24"/>
                <w:szCs w:val="24"/>
                <w:lang w:val="gn-PY"/>
              </w:rPr>
              <w:t xml:space="preserve">, a nivel nacional e internacional. </w:t>
            </w:r>
          </w:p>
          <w:p w14:paraId="31EF26D8" w14:textId="03735D3D" w:rsidR="008A04AA" w:rsidRPr="001E54E3" w:rsidRDefault="00A527AC" w:rsidP="008A04AA">
            <w:pPr>
              <w:jc w:val="both"/>
              <w:rPr>
                <w:rFonts w:ascii="Times New Roman" w:hAnsi="Times New Roman" w:cs="Times New Roman"/>
                <w:color w:val="000000" w:themeColor="text1"/>
                <w:sz w:val="24"/>
                <w:szCs w:val="24"/>
                <w:lang w:val="es-PY"/>
              </w:rPr>
            </w:pPr>
            <w:r w:rsidRPr="001E54E3">
              <w:rPr>
                <w:rFonts w:ascii="Times New Roman" w:hAnsi="Times New Roman" w:cs="Times New Roman"/>
                <w:color w:val="000000" w:themeColor="text1"/>
                <w:sz w:val="24"/>
                <w:szCs w:val="24"/>
                <w:lang w:val="gn-PY"/>
              </w:rPr>
              <w:t>Apertura de p</w:t>
            </w:r>
            <w:r w:rsidR="008A04AA" w:rsidRPr="001E54E3">
              <w:rPr>
                <w:rFonts w:ascii="Times New Roman" w:hAnsi="Times New Roman" w:cs="Times New Roman"/>
                <w:color w:val="000000" w:themeColor="text1"/>
                <w:sz w:val="24"/>
                <w:szCs w:val="24"/>
                <w:lang w:val="es-PY"/>
              </w:rPr>
              <w:t xml:space="preserve">ocas instituciones </w:t>
            </w:r>
            <w:r w:rsidRPr="001E54E3">
              <w:rPr>
                <w:rFonts w:ascii="Times New Roman" w:hAnsi="Times New Roman" w:cs="Times New Roman"/>
                <w:color w:val="000000" w:themeColor="text1"/>
                <w:sz w:val="24"/>
                <w:szCs w:val="24"/>
                <w:lang w:val="gn-PY"/>
              </w:rPr>
              <w:t xml:space="preserve">que </w:t>
            </w:r>
            <w:r w:rsidR="008A04AA" w:rsidRPr="001E54E3">
              <w:rPr>
                <w:rFonts w:ascii="Times New Roman" w:hAnsi="Times New Roman" w:cs="Times New Roman"/>
                <w:color w:val="000000" w:themeColor="text1"/>
                <w:sz w:val="24"/>
                <w:szCs w:val="24"/>
                <w:lang w:val="es-PY"/>
              </w:rPr>
              <w:t>trabajan la temática del instituto</w:t>
            </w:r>
            <w:r w:rsidRPr="001E54E3">
              <w:rPr>
                <w:rFonts w:ascii="Times New Roman" w:hAnsi="Times New Roman" w:cs="Times New Roman"/>
                <w:color w:val="000000" w:themeColor="text1"/>
                <w:sz w:val="24"/>
                <w:szCs w:val="24"/>
                <w:lang w:val="gn-PY"/>
              </w:rPr>
              <w:t xml:space="preserve">, y, en consecuencia, </w:t>
            </w:r>
            <w:r w:rsidR="008A04AA" w:rsidRPr="001E54E3">
              <w:rPr>
                <w:rFonts w:ascii="Times New Roman" w:hAnsi="Times New Roman" w:cs="Times New Roman"/>
                <w:color w:val="000000" w:themeColor="text1"/>
                <w:sz w:val="24"/>
                <w:szCs w:val="24"/>
                <w:lang w:val="es-PY"/>
              </w:rPr>
              <w:t xml:space="preserve">poca competencia. </w:t>
            </w:r>
          </w:p>
          <w:p w14:paraId="3EB1F107" w14:textId="77777777" w:rsidR="008A04AA" w:rsidRPr="001E54E3" w:rsidRDefault="008A04AA" w:rsidP="008A04AA">
            <w:pPr>
              <w:jc w:val="both"/>
              <w:rPr>
                <w:rFonts w:ascii="Times New Roman" w:hAnsi="Times New Roman" w:cs="Times New Roman"/>
                <w:color w:val="000000" w:themeColor="text1"/>
                <w:sz w:val="24"/>
                <w:szCs w:val="24"/>
                <w:lang w:val="es-PY"/>
              </w:rPr>
            </w:pPr>
            <w:r w:rsidRPr="001E54E3">
              <w:rPr>
                <w:rFonts w:ascii="Times New Roman" w:hAnsi="Times New Roman" w:cs="Times New Roman"/>
                <w:color w:val="000000" w:themeColor="text1"/>
                <w:sz w:val="24"/>
                <w:szCs w:val="24"/>
                <w:lang w:val="es-PY"/>
              </w:rPr>
              <w:t xml:space="preserve">Personas e instituciones interesadas en trabajar simétricamente con el instituto. </w:t>
            </w:r>
          </w:p>
          <w:p w14:paraId="4B787B19" w14:textId="77777777" w:rsidR="008A04AA" w:rsidRPr="001E54E3" w:rsidRDefault="008A04AA" w:rsidP="008A04AA">
            <w:pPr>
              <w:jc w:val="both"/>
              <w:rPr>
                <w:rFonts w:ascii="Times New Roman" w:hAnsi="Times New Roman" w:cs="Times New Roman"/>
                <w:color w:val="000000" w:themeColor="text1"/>
                <w:sz w:val="24"/>
                <w:szCs w:val="24"/>
                <w:lang w:val="es-PY"/>
              </w:rPr>
            </w:pPr>
            <w:r w:rsidRPr="001E54E3">
              <w:rPr>
                <w:rFonts w:ascii="Times New Roman" w:hAnsi="Times New Roman" w:cs="Times New Roman"/>
                <w:color w:val="000000" w:themeColor="text1"/>
                <w:sz w:val="24"/>
                <w:szCs w:val="24"/>
                <w:lang w:val="es-PY"/>
              </w:rPr>
              <w:t>Posibilidad de trabajo conjunto con institutos de formación docente e institutos técnicos superiores.</w:t>
            </w:r>
          </w:p>
          <w:p w14:paraId="68175AF3" w14:textId="7BCCA175" w:rsidR="008A04AA" w:rsidRPr="001E54E3" w:rsidRDefault="008A04AA" w:rsidP="008A04AA">
            <w:pPr>
              <w:jc w:val="both"/>
              <w:rPr>
                <w:rFonts w:ascii="Times New Roman" w:hAnsi="Times New Roman" w:cs="Times New Roman"/>
                <w:color w:val="000000" w:themeColor="text1"/>
                <w:sz w:val="24"/>
                <w:szCs w:val="24"/>
                <w:lang w:val="es-PY"/>
              </w:rPr>
            </w:pPr>
            <w:r w:rsidRPr="001E54E3">
              <w:rPr>
                <w:rFonts w:ascii="Times New Roman" w:hAnsi="Times New Roman" w:cs="Times New Roman"/>
                <w:color w:val="000000" w:themeColor="text1"/>
                <w:sz w:val="24"/>
                <w:szCs w:val="24"/>
                <w:lang w:val="es-PY"/>
              </w:rPr>
              <w:t>Posibilidad de crear especializaciones.</w:t>
            </w:r>
          </w:p>
          <w:p w14:paraId="17942C24" w14:textId="4CCCF1F2" w:rsidR="00796013" w:rsidRPr="001E54E3" w:rsidRDefault="00A527AC" w:rsidP="008A04AA">
            <w:pPr>
              <w:jc w:val="both"/>
              <w:rPr>
                <w:rFonts w:ascii="Times New Roman" w:hAnsi="Times New Roman" w:cs="Times New Roman"/>
                <w:color w:val="000000" w:themeColor="text1"/>
                <w:sz w:val="24"/>
                <w:szCs w:val="24"/>
                <w:lang w:val="gn-PY"/>
              </w:rPr>
            </w:pPr>
            <w:r w:rsidRPr="001E54E3">
              <w:rPr>
                <w:rFonts w:ascii="Times New Roman" w:hAnsi="Times New Roman" w:cs="Times New Roman"/>
                <w:color w:val="000000" w:themeColor="text1"/>
                <w:sz w:val="24"/>
                <w:szCs w:val="24"/>
                <w:lang w:val="gn-PY"/>
              </w:rPr>
              <w:t xml:space="preserve">Buen relacionamiento con instituciones públicas y privadas dedicadas a la defensa y promoción de las culturas y las lenguas. </w:t>
            </w:r>
          </w:p>
          <w:p w14:paraId="6D6AB025" w14:textId="77777777" w:rsidR="00796013" w:rsidRPr="001E54E3" w:rsidRDefault="00796013" w:rsidP="008A04AA">
            <w:pPr>
              <w:jc w:val="both"/>
              <w:rPr>
                <w:rFonts w:ascii="Times New Roman" w:hAnsi="Times New Roman" w:cs="Times New Roman"/>
                <w:color w:val="000000" w:themeColor="text1"/>
                <w:sz w:val="24"/>
                <w:szCs w:val="24"/>
                <w:lang w:val="gn-PY"/>
              </w:rPr>
            </w:pPr>
          </w:p>
          <w:p w14:paraId="6309198E" w14:textId="77777777" w:rsidR="008A04AA" w:rsidRPr="001E54E3" w:rsidRDefault="008A04AA" w:rsidP="008A04AA">
            <w:pPr>
              <w:ind w:left="360"/>
              <w:jc w:val="both"/>
              <w:rPr>
                <w:rFonts w:ascii="Times New Roman" w:hAnsi="Times New Roman" w:cs="Times New Roman"/>
                <w:color w:val="000000" w:themeColor="text1"/>
                <w:sz w:val="24"/>
                <w:szCs w:val="24"/>
                <w:lang w:val="es-PY"/>
              </w:rPr>
            </w:pPr>
          </w:p>
          <w:p w14:paraId="6F265166" w14:textId="77777777" w:rsidR="008A04AA" w:rsidRPr="001E54E3" w:rsidRDefault="008A04AA" w:rsidP="008A04AA">
            <w:pPr>
              <w:ind w:left="360"/>
              <w:jc w:val="both"/>
              <w:rPr>
                <w:rFonts w:ascii="Times New Roman" w:hAnsi="Times New Roman" w:cs="Times New Roman"/>
                <w:color w:val="000000" w:themeColor="text1"/>
                <w:sz w:val="24"/>
                <w:szCs w:val="24"/>
                <w:lang w:val="es-PY"/>
              </w:rPr>
            </w:pPr>
          </w:p>
          <w:p w14:paraId="2C0D96B7" w14:textId="77777777" w:rsidR="008A04AA" w:rsidRPr="001E54E3" w:rsidRDefault="008A04AA" w:rsidP="008A04AA">
            <w:pPr>
              <w:ind w:left="360"/>
              <w:jc w:val="both"/>
              <w:rPr>
                <w:rFonts w:ascii="Times New Roman" w:hAnsi="Times New Roman" w:cs="Times New Roman"/>
                <w:color w:val="000000" w:themeColor="text1"/>
                <w:sz w:val="24"/>
                <w:szCs w:val="24"/>
                <w:lang w:val="es-PY"/>
              </w:rPr>
            </w:pPr>
          </w:p>
          <w:p w14:paraId="205BAA3F" w14:textId="77777777" w:rsidR="008A04AA" w:rsidRPr="001E54E3" w:rsidRDefault="008A04AA" w:rsidP="008A04AA">
            <w:pPr>
              <w:ind w:left="360"/>
              <w:jc w:val="both"/>
              <w:rPr>
                <w:rFonts w:ascii="Times New Roman" w:hAnsi="Times New Roman" w:cs="Times New Roman"/>
                <w:color w:val="000000" w:themeColor="text1"/>
                <w:sz w:val="24"/>
                <w:szCs w:val="24"/>
                <w:lang w:val="es-PY"/>
              </w:rPr>
            </w:pPr>
          </w:p>
        </w:tc>
      </w:tr>
      <w:tr w:rsidR="001E54E3" w:rsidRPr="001E54E3" w14:paraId="57DAAF1A" w14:textId="77777777" w:rsidTr="009A1E3C">
        <w:tc>
          <w:tcPr>
            <w:tcW w:w="5362" w:type="dxa"/>
            <w:shd w:val="clear" w:color="auto" w:fill="C5E0B3" w:themeFill="accent6" w:themeFillTint="66"/>
          </w:tcPr>
          <w:p w14:paraId="2948494F" w14:textId="77777777" w:rsidR="008A04AA" w:rsidRPr="001E54E3" w:rsidRDefault="008A04AA" w:rsidP="008A04AA">
            <w:pPr>
              <w:ind w:left="360"/>
              <w:jc w:val="center"/>
              <w:rPr>
                <w:rFonts w:ascii="Times New Roman" w:hAnsi="Times New Roman" w:cs="Times New Roman"/>
                <w:b/>
                <w:bCs/>
                <w:color w:val="000000" w:themeColor="text1"/>
                <w:sz w:val="24"/>
                <w:szCs w:val="24"/>
                <w:lang w:val="es-PY"/>
              </w:rPr>
            </w:pPr>
            <w:r w:rsidRPr="001E54E3">
              <w:rPr>
                <w:rFonts w:ascii="Times New Roman" w:hAnsi="Times New Roman" w:cs="Times New Roman"/>
                <w:b/>
                <w:bCs/>
                <w:color w:val="000000" w:themeColor="text1"/>
                <w:sz w:val="24"/>
                <w:szCs w:val="24"/>
                <w:lang w:val="es-PY"/>
              </w:rPr>
              <w:t>DEBILIDADES</w:t>
            </w:r>
          </w:p>
        </w:tc>
        <w:tc>
          <w:tcPr>
            <w:tcW w:w="3988" w:type="dxa"/>
            <w:shd w:val="clear" w:color="auto" w:fill="C5E0B3" w:themeFill="accent6" w:themeFillTint="66"/>
          </w:tcPr>
          <w:p w14:paraId="55311AB7" w14:textId="77777777" w:rsidR="008A04AA" w:rsidRPr="001E54E3" w:rsidRDefault="008A04AA" w:rsidP="008A04AA">
            <w:pPr>
              <w:ind w:left="360"/>
              <w:jc w:val="center"/>
              <w:rPr>
                <w:rFonts w:ascii="Times New Roman" w:hAnsi="Times New Roman" w:cs="Times New Roman"/>
                <w:b/>
                <w:bCs/>
                <w:color w:val="000000" w:themeColor="text1"/>
                <w:sz w:val="24"/>
                <w:szCs w:val="24"/>
                <w:lang w:val="es-PY"/>
              </w:rPr>
            </w:pPr>
            <w:r w:rsidRPr="001E54E3">
              <w:rPr>
                <w:rFonts w:ascii="Times New Roman" w:hAnsi="Times New Roman" w:cs="Times New Roman"/>
                <w:b/>
                <w:bCs/>
                <w:color w:val="000000" w:themeColor="text1"/>
                <w:sz w:val="24"/>
                <w:szCs w:val="24"/>
                <w:lang w:val="es-PY"/>
              </w:rPr>
              <w:t>AMENAZAS</w:t>
            </w:r>
          </w:p>
        </w:tc>
      </w:tr>
      <w:tr w:rsidR="001E54E3" w:rsidRPr="003E1BCB" w14:paraId="339DDBA1" w14:textId="77777777" w:rsidTr="009A1E3C">
        <w:tc>
          <w:tcPr>
            <w:tcW w:w="5362" w:type="dxa"/>
          </w:tcPr>
          <w:p w14:paraId="7B7C635D" w14:textId="77777777" w:rsidR="008A04AA" w:rsidRPr="001E54E3" w:rsidRDefault="008A04AA" w:rsidP="008A04AA">
            <w:pPr>
              <w:jc w:val="both"/>
              <w:rPr>
                <w:rFonts w:ascii="Times New Roman" w:hAnsi="Times New Roman" w:cs="Times New Roman"/>
                <w:color w:val="000000" w:themeColor="text1"/>
                <w:sz w:val="24"/>
                <w:szCs w:val="24"/>
                <w:lang w:val="es-PY"/>
              </w:rPr>
            </w:pPr>
            <w:bookmarkStart w:id="2" w:name="_Hlk100321944"/>
            <w:r w:rsidRPr="001E54E3">
              <w:rPr>
                <w:rFonts w:ascii="Times New Roman" w:hAnsi="Times New Roman" w:cs="Times New Roman"/>
                <w:color w:val="000000" w:themeColor="text1"/>
                <w:sz w:val="24"/>
                <w:szCs w:val="24"/>
                <w:lang w:val="es-PY"/>
              </w:rPr>
              <w:t xml:space="preserve">Falta mayor infraestructura edilicia e inmobiliario para clases presenciales. </w:t>
            </w:r>
          </w:p>
          <w:p w14:paraId="6DFCEEB4" w14:textId="77777777" w:rsidR="008A04AA" w:rsidRPr="001E54E3" w:rsidRDefault="008A04AA" w:rsidP="008A04AA">
            <w:pPr>
              <w:jc w:val="both"/>
              <w:rPr>
                <w:rFonts w:ascii="Times New Roman" w:hAnsi="Times New Roman" w:cs="Times New Roman"/>
                <w:color w:val="000000" w:themeColor="text1"/>
                <w:sz w:val="24"/>
                <w:szCs w:val="24"/>
                <w:lang w:val="es-PY"/>
              </w:rPr>
            </w:pPr>
            <w:r w:rsidRPr="001E54E3">
              <w:rPr>
                <w:rFonts w:ascii="Times New Roman" w:hAnsi="Times New Roman" w:cs="Times New Roman"/>
                <w:color w:val="000000" w:themeColor="text1"/>
                <w:sz w:val="24"/>
                <w:szCs w:val="24"/>
                <w:lang w:val="es-PY"/>
              </w:rPr>
              <w:t>Falta mejor organización y planificación interna para absorber la demanda educativa.</w:t>
            </w:r>
          </w:p>
          <w:p w14:paraId="1B5E5C6A" w14:textId="4EF573F8" w:rsidR="008A04AA" w:rsidRPr="001E54E3" w:rsidRDefault="00796013" w:rsidP="008A04AA">
            <w:pPr>
              <w:jc w:val="both"/>
              <w:rPr>
                <w:rFonts w:ascii="Times New Roman" w:hAnsi="Times New Roman" w:cs="Times New Roman"/>
                <w:color w:val="000000" w:themeColor="text1"/>
                <w:sz w:val="24"/>
                <w:szCs w:val="24"/>
                <w:lang w:val="gn-PY"/>
              </w:rPr>
            </w:pPr>
            <w:r w:rsidRPr="001E54E3">
              <w:rPr>
                <w:rFonts w:ascii="Times New Roman" w:hAnsi="Times New Roman" w:cs="Times New Roman"/>
                <w:color w:val="000000" w:themeColor="text1"/>
                <w:sz w:val="24"/>
                <w:szCs w:val="24"/>
                <w:lang w:val="gn-PY"/>
              </w:rPr>
              <w:t>Limitada capacidad para realizar s</w:t>
            </w:r>
            <w:proofErr w:type="spellStart"/>
            <w:r w:rsidR="008A04AA" w:rsidRPr="001E54E3">
              <w:rPr>
                <w:rFonts w:ascii="Times New Roman" w:hAnsi="Times New Roman" w:cs="Times New Roman"/>
                <w:color w:val="000000" w:themeColor="text1"/>
                <w:sz w:val="24"/>
                <w:szCs w:val="24"/>
                <w:lang w:val="es-PY"/>
              </w:rPr>
              <w:t>eguimiento</w:t>
            </w:r>
            <w:proofErr w:type="spellEnd"/>
            <w:r w:rsidR="008A04AA" w:rsidRPr="001E54E3">
              <w:rPr>
                <w:rFonts w:ascii="Times New Roman" w:hAnsi="Times New Roman" w:cs="Times New Roman"/>
                <w:color w:val="000000" w:themeColor="text1"/>
                <w:sz w:val="24"/>
                <w:szCs w:val="24"/>
                <w:lang w:val="es-PY"/>
              </w:rPr>
              <w:t xml:space="preserve"> a todos los </w:t>
            </w:r>
            <w:r w:rsidRPr="001E54E3">
              <w:rPr>
                <w:rFonts w:ascii="Times New Roman" w:hAnsi="Times New Roman" w:cs="Times New Roman"/>
                <w:color w:val="000000" w:themeColor="text1"/>
                <w:sz w:val="24"/>
                <w:szCs w:val="24"/>
                <w:lang w:val="gn-PY"/>
              </w:rPr>
              <w:t>estudiantes.</w:t>
            </w:r>
          </w:p>
          <w:p w14:paraId="0E0C0D14" w14:textId="2D88316B" w:rsidR="008A04AA" w:rsidRPr="001E54E3" w:rsidRDefault="00796013" w:rsidP="008A04AA">
            <w:pPr>
              <w:jc w:val="both"/>
              <w:rPr>
                <w:rFonts w:ascii="Times New Roman" w:hAnsi="Times New Roman" w:cs="Times New Roman"/>
                <w:color w:val="000000" w:themeColor="text1"/>
                <w:sz w:val="24"/>
                <w:szCs w:val="24"/>
                <w:lang w:val="es-PY"/>
              </w:rPr>
            </w:pPr>
            <w:r w:rsidRPr="001E54E3">
              <w:rPr>
                <w:rFonts w:ascii="Times New Roman" w:hAnsi="Times New Roman" w:cs="Times New Roman"/>
                <w:color w:val="000000" w:themeColor="text1"/>
                <w:sz w:val="24"/>
                <w:szCs w:val="24"/>
                <w:lang w:val="gn-PY"/>
              </w:rPr>
              <w:t xml:space="preserve">Limitada cantidad </w:t>
            </w:r>
            <w:r w:rsidR="008A04AA" w:rsidRPr="001E54E3">
              <w:rPr>
                <w:rFonts w:ascii="Times New Roman" w:hAnsi="Times New Roman" w:cs="Times New Roman"/>
                <w:color w:val="000000" w:themeColor="text1"/>
                <w:sz w:val="24"/>
                <w:szCs w:val="24"/>
                <w:lang w:val="es-PY"/>
              </w:rPr>
              <w:t>de Recursos Humanos.</w:t>
            </w:r>
          </w:p>
          <w:p w14:paraId="7F5E5F13" w14:textId="50255BFF" w:rsidR="008A04AA" w:rsidRPr="001E54E3" w:rsidRDefault="00796013" w:rsidP="008A04AA">
            <w:pPr>
              <w:jc w:val="both"/>
              <w:rPr>
                <w:rFonts w:ascii="Times New Roman" w:hAnsi="Times New Roman" w:cs="Times New Roman"/>
                <w:color w:val="000000" w:themeColor="text1"/>
                <w:sz w:val="24"/>
                <w:szCs w:val="24"/>
                <w:lang w:val="es-PY"/>
              </w:rPr>
            </w:pPr>
            <w:r w:rsidRPr="001E54E3">
              <w:rPr>
                <w:rFonts w:ascii="Times New Roman" w:hAnsi="Times New Roman" w:cs="Times New Roman"/>
                <w:color w:val="000000" w:themeColor="text1"/>
                <w:sz w:val="24"/>
                <w:szCs w:val="24"/>
                <w:lang w:val="gn-PY"/>
              </w:rPr>
              <w:t>Limitación para a</w:t>
            </w:r>
            <w:proofErr w:type="spellStart"/>
            <w:r w:rsidR="008A04AA" w:rsidRPr="001E54E3">
              <w:rPr>
                <w:rFonts w:ascii="Times New Roman" w:hAnsi="Times New Roman" w:cs="Times New Roman"/>
                <w:color w:val="000000" w:themeColor="text1"/>
                <w:sz w:val="24"/>
                <w:szCs w:val="24"/>
                <w:lang w:val="es-PY"/>
              </w:rPr>
              <w:t>umentar</w:t>
            </w:r>
            <w:proofErr w:type="spellEnd"/>
            <w:r w:rsidR="008A04AA" w:rsidRPr="001E54E3">
              <w:rPr>
                <w:rFonts w:ascii="Times New Roman" w:hAnsi="Times New Roman" w:cs="Times New Roman"/>
                <w:color w:val="000000" w:themeColor="text1"/>
                <w:sz w:val="24"/>
                <w:szCs w:val="24"/>
                <w:lang w:val="es-PY"/>
              </w:rPr>
              <w:t xml:space="preserve"> procesualmente la oferta académica por niveles (Inglés intermedio, avanzado, etc.)</w:t>
            </w:r>
          </w:p>
          <w:p w14:paraId="62725F8D" w14:textId="77777777" w:rsidR="008A04AA" w:rsidRPr="001E54E3" w:rsidRDefault="008A04AA" w:rsidP="008A04AA">
            <w:pPr>
              <w:jc w:val="both"/>
              <w:rPr>
                <w:rFonts w:ascii="Times New Roman" w:hAnsi="Times New Roman" w:cs="Times New Roman"/>
                <w:color w:val="000000" w:themeColor="text1"/>
                <w:sz w:val="24"/>
                <w:szCs w:val="24"/>
                <w:lang w:val="es-PY"/>
              </w:rPr>
            </w:pPr>
            <w:r w:rsidRPr="001E54E3">
              <w:rPr>
                <w:rFonts w:ascii="Times New Roman" w:hAnsi="Times New Roman" w:cs="Times New Roman"/>
                <w:color w:val="000000" w:themeColor="text1"/>
                <w:sz w:val="24"/>
                <w:szCs w:val="24"/>
                <w:lang w:val="es-PY"/>
              </w:rPr>
              <w:t xml:space="preserve">Docentes desactualizados en uso de herramientas informáticas. </w:t>
            </w:r>
          </w:p>
          <w:p w14:paraId="58C8839B" w14:textId="77777777" w:rsidR="008A04AA" w:rsidRPr="001E54E3" w:rsidRDefault="008A04AA" w:rsidP="008A04AA">
            <w:pPr>
              <w:jc w:val="both"/>
              <w:rPr>
                <w:rFonts w:ascii="Times New Roman" w:hAnsi="Times New Roman" w:cs="Times New Roman"/>
                <w:color w:val="000000" w:themeColor="text1"/>
                <w:sz w:val="24"/>
                <w:szCs w:val="24"/>
                <w:lang w:val="es-PY"/>
              </w:rPr>
            </w:pPr>
            <w:r w:rsidRPr="001E54E3">
              <w:rPr>
                <w:rFonts w:ascii="Times New Roman" w:hAnsi="Times New Roman" w:cs="Times New Roman"/>
                <w:color w:val="000000" w:themeColor="text1"/>
                <w:sz w:val="24"/>
                <w:szCs w:val="24"/>
                <w:lang w:val="es-PY"/>
              </w:rPr>
              <w:t>Docentes no utilizan la plataforma virtual.</w:t>
            </w:r>
          </w:p>
          <w:p w14:paraId="1F6DB3EB" w14:textId="6789AF92" w:rsidR="008A04AA" w:rsidRPr="001E54E3" w:rsidRDefault="00A84B96" w:rsidP="008A04AA">
            <w:pPr>
              <w:jc w:val="both"/>
              <w:rPr>
                <w:rFonts w:ascii="Times New Roman" w:hAnsi="Times New Roman" w:cs="Times New Roman"/>
                <w:color w:val="000000" w:themeColor="text1"/>
                <w:sz w:val="24"/>
                <w:szCs w:val="24"/>
                <w:lang w:val="es-PY"/>
              </w:rPr>
            </w:pPr>
            <w:r w:rsidRPr="001E54E3">
              <w:rPr>
                <w:rFonts w:ascii="Times New Roman" w:hAnsi="Times New Roman" w:cs="Times New Roman"/>
                <w:color w:val="000000" w:themeColor="text1"/>
                <w:sz w:val="24"/>
                <w:szCs w:val="24"/>
                <w:lang w:val="gn-PY"/>
              </w:rPr>
              <w:t>Escaso empoderamiento de algunos d</w:t>
            </w:r>
            <w:proofErr w:type="spellStart"/>
            <w:r w:rsidR="008A04AA" w:rsidRPr="001E54E3">
              <w:rPr>
                <w:rFonts w:ascii="Times New Roman" w:hAnsi="Times New Roman" w:cs="Times New Roman"/>
                <w:color w:val="000000" w:themeColor="text1"/>
                <w:sz w:val="24"/>
                <w:szCs w:val="24"/>
                <w:lang w:val="es-PY"/>
              </w:rPr>
              <w:t>ocentes</w:t>
            </w:r>
            <w:proofErr w:type="spellEnd"/>
            <w:r w:rsidRPr="001E54E3">
              <w:rPr>
                <w:rFonts w:ascii="Times New Roman" w:hAnsi="Times New Roman" w:cs="Times New Roman"/>
                <w:color w:val="000000" w:themeColor="text1"/>
                <w:sz w:val="24"/>
                <w:szCs w:val="24"/>
                <w:lang w:val="gn-PY"/>
              </w:rPr>
              <w:t xml:space="preserve">, que </w:t>
            </w:r>
            <w:r w:rsidR="008A04AA" w:rsidRPr="001E54E3">
              <w:rPr>
                <w:rFonts w:ascii="Times New Roman" w:hAnsi="Times New Roman" w:cs="Times New Roman"/>
                <w:color w:val="000000" w:themeColor="text1"/>
                <w:sz w:val="24"/>
                <w:szCs w:val="24"/>
                <w:lang w:val="es-PY"/>
              </w:rPr>
              <w:t xml:space="preserve"> no presentan planes y planillas en tiempo y forma.</w:t>
            </w:r>
          </w:p>
          <w:p w14:paraId="4E9BF358" w14:textId="77777777" w:rsidR="008A04AA" w:rsidRPr="001E54E3" w:rsidRDefault="008A04AA" w:rsidP="008A04AA">
            <w:pPr>
              <w:jc w:val="both"/>
              <w:rPr>
                <w:rFonts w:ascii="Times New Roman" w:hAnsi="Times New Roman" w:cs="Times New Roman"/>
                <w:color w:val="000000" w:themeColor="text1"/>
                <w:sz w:val="24"/>
                <w:szCs w:val="24"/>
                <w:lang w:val="es-PY"/>
              </w:rPr>
            </w:pPr>
            <w:r w:rsidRPr="001E54E3">
              <w:rPr>
                <w:rFonts w:ascii="Times New Roman" w:hAnsi="Times New Roman" w:cs="Times New Roman"/>
                <w:color w:val="000000" w:themeColor="text1"/>
                <w:sz w:val="24"/>
                <w:szCs w:val="24"/>
                <w:lang w:val="es-PY"/>
              </w:rPr>
              <w:lastRenderedPageBreak/>
              <w:t xml:space="preserve">Falta mayor dinamismo y técnicas didácticas de parte de docentes. </w:t>
            </w:r>
          </w:p>
          <w:p w14:paraId="4FD360EB" w14:textId="77777777" w:rsidR="008A04AA" w:rsidRPr="001E54E3" w:rsidRDefault="008A04AA" w:rsidP="008A04AA">
            <w:pPr>
              <w:jc w:val="both"/>
              <w:rPr>
                <w:rFonts w:ascii="Times New Roman" w:hAnsi="Times New Roman" w:cs="Times New Roman"/>
                <w:color w:val="000000" w:themeColor="text1"/>
                <w:sz w:val="24"/>
                <w:szCs w:val="24"/>
                <w:lang w:val="es-PY"/>
              </w:rPr>
            </w:pPr>
            <w:r w:rsidRPr="001E54E3">
              <w:rPr>
                <w:rFonts w:ascii="Times New Roman" w:hAnsi="Times New Roman" w:cs="Times New Roman"/>
                <w:color w:val="000000" w:themeColor="text1"/>
                <w:sz w:val="24"/>
                <w:szCs w:val="24"/>
                <w:lang w:val="es-PY"/>
              </w:rPr>
              <w:t>Falta mayor compromiso y participación de docentes con la institución.</w:t>
            </w:r>
          </w:p>
          <w:p w14:paraId="7B39EB10" w14:textId="77777777" w:rsidR="008A04AA" w:rsidRPr="001E54E3" w:rsidRDefault="008A04AA" w:rsidP="008A04AA">
            <w:pPr>
              <w:jc w:val="both"/>
              <w:rPr>
                <w:rFonts w:ascii="Times New Roman" w:hAnsi="Times New Roman" w:cs="Times New Roman"/>
                <w:color w:val="000000" w:themeColor="text1"/>
                <w:sz w:val="24"/>
                <w:szCs w:val="24"/>
                <w:lang w:val="es-PY"/>
              </w:rPr>
            </w:pPr>
            <w:r w:rsidRPr="001E54E3">
              <w:rPr>
                <w:rFonts w:ascii="Times New Roman" w:hAnsi="Times New Roman" w:cs="Times New Roman"/>
                <w:color w:val="000000" w:themeColor="text1"/>
                <w:sz w:val="24"/>
                <w:szCs w:val="24"/>
                <w:lang w:val="es-PY"/>
              </w:rPr>
              <w:t xml:space="preserve">Falta mayor innovación en el desarrollo de las clases. </w:t>
            </w:r>
          </w:p>
          <w:p w14:paraId="77FBC0E4" w14:textId="413F63E5" w:rsidR="008A04AA" w:rsidRPr="001E54E3" w:rsidRDefault="00332899" w:rsidP="008A04AA">
            <w:pPr>
              <w:jc w:val="both"/>
              <w:rPr>
                <w:rFonts w:ascii="Times New Roman" w:hAnsi="Times New Roman" w:cs="Times New Roman"/>
                <w:color w:val="000000" w:themeColor="text1"/>
                <w:sz w:val="24"/>
                <w:szCs w:val="24"/>
                <w:lang w:val="gn-PY"/>
              </w:rPr>
            </w:pPr>
            <w:r w:rsidRPr="001E54E3">
              <w:rPr>
                <w:rFonts w:ascii="Times New Roman" w:hAnsi="Times New Roman" w:cs="Times New Roman"/>
                <w:color w:val="000000" w:themeColor="text1"/>
                <w:sz w:val="24"/>
                <w:szCs w:val="24"/>
                <w:lang w:val="gn-PY"/>
              </w:rPr>
              <w:t>Limitaciones para contar con todas</w:t>
            </w:r>
            <w:r w:rsidR="008A04AA" w:rsidRPr="001E54E3">
              <w:rPr>
                <w:rFonts w:ascii="Times New Roman" w:hAnsi="Times New Roman" w:cs="Times New Roman"/>
                <w:color w:val="000000" w:themeColor="text1"/>
                <w:sz w:val="24"/>
                <w:szCs w:val="24"/>
                <w:lang w:val="es-PY"/>
              </w:rPr>
              <w:t xml:space="preserve"> las documentaciones de tenencia obligatoria</w:t>
            </w:r>
            <w:bookmarkEnd w:id="2"/>
            <w:r w:rsidRPr="001E54E3">
              <w:rPr>
                <w:rFonts w:ascii="Times New Roman" w:hAnsi="Times New Roman" w:cs="Times New Roman"/>
                <w:color w:val="000000" w:themeColor="text1"/>
                <w:sz w:val="24"/>
                <w:szCs w:val="24"/>
                <w:lang w:val="gn-PY"/>
              </w:rPr>
              <w:t>.</w:t>
            </w:r>
          </w:p>
          <w:p w14:paraId="1023E33E" w14:textId="77777777" w:rsidR="008A04AA" w:rsidRPr="001E54E3" w:rsidRDefault="008A04AA" w:rsidP="008A04AA">
            <w:pPr>
              <w:jc w:val="both"/>
              <w:rPr>
                <w:rFonts w:ascii="Times New Roman" w:hAnsi="Times New Roman" w:cs="Times New Roman"/>
                <w:color w:val="000000" w:themeColor="text1"/>
                <w:sz w:val="24"/>
                <w:szCs w:val="24"/>
                <w:lang w:val="es-PY"/>
              </w:rPr>
            </w:pPr>
            <w:r w:rsidRPr="001E54E3">
              <w:rPr>
                <w:rFonts w:ascii="Times New Roman" w:hAnsi="Times New Roman" w:cs="Times New Roman"/>
                <w:color w:val="000000" w:themeColor="text1"/>
                <w:sz w:val="24"/>
                <w:szCs w:val="24"/>
                <w:lang w:val="es-PY"/>
              </w:rPr>
              <w:t>Falta mayores ingresos económicos para crecimiento institucional.</w:t>
            </w:r>
          </w:p>
          <w:p w14:paraId="4BD1711A" w14:textId="6899D05D" w:rsidR="008A04AA" w:rsidRPr="001E54E3" w:rsidRDefault="00332899" w:rsidP="008A04AA">
            <w:pPr>
              <w:jc w:val="both"/>
              <w:rPr>
                <w:rFonts w:ascii="Times New Roman" w:hAnsi="Times New Roman" w:cs="Times New Roman"/>
                <w:color w:val="000000" w:themeColor="text1"/>
                <w:sz w:val="24"/>
                <w:szCs w:val="24"/>
                <w:lang w:val="es-PY"/>
              </w:rPr>
            </w:pPr>
            <w:r w:rsidRPr="001E54E3">
              <w:rPr>
                <w:rFonts w:ascii="Times New Roman" w:hAnsi="Times New Roman" w:cs="Times New Roman"/>
                <w:color w:val="000000" w:themeColor="text1"/>
                <w:sz w:val="24"/>
                <w:szCs w:val="24"/>
                <w:lang w:val="gn-PY"/>
              </w:rPr>
              <w:t xml:space="preserve">Escasa </w:t>
            </w:r>
            <w:r w:rsidR="008A04AA" w:rsidRPr="001E54E3">
              <w:rPr>
                <w:rFonts w:ascii="Times New Roman" w:hAnsi="Times New Roman" w:cs="Times New Roman"/>
                <w:color w:val="000000" w:themeColor="text1"/>
                <w:sz w:val="24"/>
                <w:szCs w:val="24"/>
                <w:lang w:val="es-PY"/>
              </w:rPr>
              <w:t>especialización de los recursos humanos por áreas.</w:t>
            </w:r>
          </w:p>
          <w:p w14:paraId="655CE78F" w14:textId="6A80BB0F" w:rsidR="008A04AA" w:rsidRPr="001E54E3" w:rsidRDefault="008A04AA" w:rsidP="008A04AA">
            <w:pPr>
              <w:jc w:val="both"/>
              <w:rPr>
                <w:rFonts w:ascii="Times New Roman" w:hAnsi="Times New Roman" w:cs="Times New Roman"/>
                <w:color w:val="000000" w:themeColor="text1"/>
                <w:sz w:val="24"/>
                <w:szCs w:val="24"/>
                <w:lang w:val="es-PY"/>
              </w:rPr>
            </w:pPr>
            <w:r w:rsidRPr="001E54E3">
              <w:rPr>
                <w:rFonts w:ascii="Times New Roman" w:hAnsi="Times New Roman" w:cs="Times New Roman"/>
                <w:color w:val="000000" w:themeColor="text1"/>
                <w:sz w:val="24"/>
                <w:szCs w:val="24"/>
                <w:lang w:val="es-PY"/>
              </w:rPr>
              <w:t>Falta actualización de las metodologías de enseñanza para las lenguas</w:t>
            </w:r>
          </w:p>
        </w:tc>
        <w:tc>
          <w:tcPr>
            <w:tcW w:w="3988" w:type="dxa"/>
          </w:tcPr>
          <w:p w14:paraId="382C3A0F" w14:textId="45B9828F" w:rsidR="008A04AA" w:rsidRPr="001E54E3" w:rsidRDefault="008A04AA" w:rsidP="008A04AA">
            <w:pPr>
              <w:jc w:val="both"/>
              <w:rPr>
                <w:rFonts w:ascii="Times New Roman" w:hAnsi="Times New Roman" w:cs="Times New Roman"/>
                <w:color w:val="000000" w:themeColor="text1"/>
                <w:sz w:val="24"/>
                <w:szCs w:val="24"/>
                <w:lang w:val="es-PY"/>
              </w:rPr>
            </w:pPr>
            <w:r w:rsidRPr="001E54E3">
              <w:rPr>
                <w:rFonts w:ascii="Times New Roman" w:hAnsi="Times New Roman" w:cs="Times New Roman"/>
                <w:color w:val="000000" w:themeColor="text1"/>
                <w:sz w:val="24"/>
                <w:szCs w:val="24"/>
                <w:lang w:val="es-PY"/>
              </w:rPr>
              <w:lastRenderedPageBreak/>
              <w:t xml:space="preserve">Acceso y conectividad a internet de estudiantes </w:t>
            </w:r>
            <w:r w:rsidR="00332899" w:rsidRPr="001E54E3">
              <w:rPr>
                <w:rFonts w:ascii="Times New Roman" w:hAnsi="Times New Roman" w:cs="Times New Roman"/>
                <w:color w:val="000000" w:themeColor="text1"/>
                <w:sz w:val="24"/>
                <w:szCs w:val="24"/>
                <w:lang w:val="gn-PY"/>
              </w:rPr>
              <w:t>son</w:t>
            </w:r>
            <w:r w:rsidRPr="001E54E3">
              <w:rPr>
                <w:rFonts w:ascii="Times New Roman" w:hAnsi="Times New Roman" w:cs="Times New Roman"/>
                <w:color w:val="000000" w:themeColor="text1"/>
                <w:sz w:val="24"/>
                <w:szCs w:val="24"/>
                <w:lang w:val="es-PY"/>
              </w:rPr>
              <w:t xml:space="preserve"> insuficiente</w:t>
            </w:r>
            <w:r w:rsidR="00332899" w:rsidRPr="001E54E3">
              <w:rPr>
                <w:rFonts w:ascii="Times New Roman" w:hAnsi="Times New Roman" w:cs="Times New Roman"/>
                <w:color w:val="000000" w:themeColor="text1"/>
                <w:sz w:val="24"/>
                <w:szCs w:val="24"/>
                <w:lang w:val="gn-PY"/>
              </w:rPr>
              <w:t>s</w:t>
            </w:r>
            <w:r w:rsidRPr="001E54E3">
              <w:rPr>
                <w:rFonts w:ascii="Times New Roman" w:hAnsi="Times New Roman" w:cs="Times New Roman"/>
                <w:color w:val="000000" w:themeColor="text1"/>
                <w:sz w:val="24"/>
                <w:szCs w:val="24"/>
                <w:lang w:val="es-PY"/>
              </w:rPr>
              <w:t xml:space="preserve">. </w:t>
            </w:r>
          </w:p>
          <w:p w14:paraId="13BC1483" w14:textId="77777777" w:rsidR="008A04AA" w:rsidRPr="001E54E3" w:rsidRDefault="008A04AA" w:rsidP="008A04AA">
            <w:pPr>
              <w:jc w:val="both"/>
              <w:rPr>
                <w:rFonts w:ascii="Times New Roman" w:hAnsi="Times New Roman" w:cs="Times New Roman"/>
                <w:color w:val="000000" w:themeColor="text1"/>
                <w:sz w:val="24"/>
                <w:szCs w:val="24"/>
                <w:lang w:val="es-PY"/>
              </w:rPr>
            </w:pPr>
            <w:r w:rsidRPr="001E54E3">
              <w:rPr>
                <w:rFonts w:ascii="Times New Roman" w:hAnsi="Times New Roman" w:cs="Times New Roman"/>
                <w:color w:val="000000" w:themeColor="text1"/>
                <w:sz w:val="24"/>
                <w:szCs w:val="24"/>
                <w:lang w:val="es-PY"/>
              </w:rPr>
              <w:t xml:space="preserve">Otras instituciones de nivel de técnico superior aumentaron su oferta educativa. </w:t>
            </w:r>
          </w:p>
          <w:p w14:paraId="316BAEDF" w14:textId="77777777" w:rsidR="008A04AA" w:rsidRPr="001E54E3" w:rsidRDefault="008A04AA" w:rsidP="008A04AA">
            <w:pPr>
              <w:jc w:val="both"/>
              <w:rPr>
                <w:rFonts w:ascii="Times New Roman" w:hAnsi="Times New Roman" w:cs="Times New Roman"/>
                <w:color w:val="000000" w:themeColor="text1"/>
                <w:sz w:val="24"/>
                <w:szCs w:val="24"/>
                <w:lang w:val="es-PY"/>
              </w:rPr>
            </w:pPr>
            <w:r w:rsidRPr="001E54E3">
              <w:rPr>
                <w:rFonts w:ascii="Times New Roman" w:hAnsi="Times New Roman" w:cs="Times New Roman"/>
                <w:color w:val="000000" w:themeColor="text1"/>
                <w:sz w:val="24"/>
                <w:szCs w:val="24"/>
                <w:lang w:val="es-PY"/>
              </w:rPr>
              <w:t xml:space="preserve">Brechas tecnológicas de estudiantes. </w:t>
            </w:r>
          </w:p>
          <w:p w14:paraId="0B206D38" w14:textId="77777777" w:rsidR="008A04AA" w:rsidRPr="001E54E3" w:rsidRDefault="008A04AA" w:rsidP="008A04AA">
            <w:pPr>
              <w:jc w:val="both"/>
              <w:rPr>
                <w:rFonts w:ascii="Times New Roman" w:hAnsi="Times New Roman" w:cs="Times New Roman"/>
                <w:color w:val="000000" w:themeColor="text1"/>
                <w:sz w:val="24"/>
                <w:szCs w:val="24"/>
                <w:lang w:val="es-PY"/>
              </w:rPr>
            </w:pPr>
            <w:r w:rsidRPr="001E54E3">
              <w:rPr>
                <w:rFonts w:ascii="Times New Roman" w:hAnsi="Times New Roman" w:cs="Times New Roman"/>
                <w:color w:val="000000" w:themeColor="text1"/>
                <w:sz w:val="24"/>
                <w:szCs w:val="24"/>
                <w:lang w:val="es-PY"/>
              </w:rPr>
              <w:t>Lentitud del MEC para dar respuesta a trámites institucionales.</w:t>
            </w:r>
          </w:p>
          <w:p w14:paraId="760AA667" w14:textId="77777777" w:rsidR="008A04AA" w:rsidRPr="001E54E3" w:rsidRDefault="008A04AA" w:rsidP="008A04AA">
            <w:pPr>
              <w:jc w:val="both"/>
              <w:rPr>
                <w:rFonts w:ascii="Times New Roman" w:hAnsi="Times New Roman" w:cs="Times New Roman"/>
                <w:color w:val="000000" w:themeColor="text1"/>
                <w:sz w:val="24"/>
                <w:szCs w:val="24"/>
                <w:lang w:val="es-PY"/>
              </w:rPr>
            </w:pPr>
            <w:r w:rsidRPr="001E54E3">
              <w:rPr>
                <w:rFonts w:ascii="Times New Roman" w:hAnsi="Times New Roman" w:cs="Times New Roman"/>
                <w:color w:val="000000" w:themeColor="text1"/>
                <w:sz w:val="24"/>
                <w:szCs w:val="24"/>
                <w:lang w:val="es-PY"/>
              </w:rPr>
              <w:t xml:space="preserve">Mercantilización de la educación hace que estudiantes estén interesados solamente en el certificado </w:t>
            </w:r>
            <w:proofErr w:type="gramStart"/>
            <w:r w:rsidRPr="001E54E3">
              <w:rPr>
                <w:rFonts w:ascii="Times New Roman" w:hAnsi="Times New Roman" w:cs="Times New Roman"/>
                <w:color w:val="000000" w:themeColor="text1"/>
                <w:sz w:val="24"/>
                <w:szCs w:val="24"/>
                <w:lang w:val="es-PY"/>
              </w:rPr>
              <w:t>(”el</w:t>
            </w:r>
            <w:proofErr w:type="gramEnd"/>
            <w:r w:rsidRPr="001E54E3">
              <w:rPr>
                <w:rFonts w:ascii="Times New Roman" w:hAnsi="Times New Roman" w:cs="Times New Roman"/>
                <w:color w:val="000000" w:themeColor="text1"/>
                <w:sz w:val="24"/>
                <w:szCs w:val="24"/>
                <w:lang w:val="es-PY"/>
              </w:rPr>
              <w:t xml:space="preserve"> cartón”) y no tanto en el aprendizaje y el rigor.</w:t>
            </w:r>
          </w:p>
          <w:p w14:paraId="119EABF1" w14:textId="77777777" w:rsidR="008A04AA" w:rsidRPr="001E54E3" w:rsidRDefault="008A04AA" w:rsidP="008A04AA">
            <w:pPr>
              <w:jc w:val="both"/>
              <w:rPr>
                <w:rFonts w:ascii="Times New Roman" w:hAnsi="Times New Roman" w:cs="Times New Roman"/>
                <w:color w:val="000000" w:themeColor="text1"/>
                <w:sz w:val="24"/>
                <w:szCs w:val="24"/>
                <w:lang w:val="es-PY"/>
              </w:rPr>
            </w:pPr>
            <w:r w:rsidRPr="001E54E3">
              <w:rPr>
                <w:rFonts w:ascii="Times New Roman" w:hAnsi="Times New Roman" w:cs="Times New Roman"/>
                <w:color w:val="000000" w:themeColor="text1"/>
                <w:sz w:val="24"/>
                <w:szCs w:val="24"/>
                <w:lang w:val="es-PY"/>
              </w:rPr>
              <w:t>Algunos cursos no tienen la suficiente demanda en alumnos y se pueden cerrar.</w:t>
            </w:r>
          </w:p>
          <w:p w14:paraId="0F36ED08" w14:textId="600AB67B" w:rsidR="008A04AA" w:rsidRPr="001E54E3" w:rsidRDefault="008A04AA" w:rsidP="008A04AA">
            <w:pPr>
              <w:jc w:val="both"/>
              <w:rPr>
                <w:rFonts w:ascii="Times New Roman" w:hAnsi="Times New Roman" w:cs="Times New Roman"/>
                <w:color w:val="000000" w:themeColor="text1"/>
                <w:sz w:val="24"/>
                <w:szCs w:val="24"/>
                <w:lang w:val="gn-PY"/>
              </w:rPr>
            </w:pPr>
            <w:r w:rsidRPr="001E54E3">
              <w:rPr>
                <w:rFonts w:ascii="Times New Roman" w:hAnsi="Times New Roman" w:cs="Times New Roman"/>
                <w:color w:val="000000" w:themeColor="text1"/>
                <w:sz w:val="24"/>
                <w:szCs w:val="24"/>
                <w:lang w:val="es-PY"/>
              </w:rPr>
              <w:lastRenderedPageBreak/>
              <w:t>Bachilleres no tienen campo laboral</w:t>
            </w:r>
            <w:r w:rsidR="00332899" w:rsidRPr="001E54E3">
              <w:rPr>
                <w:rFonts w:ascii="Times New Roman" w:hAnsi="Times New Roman" w:cs="Times New Roman"/>
                <w:color w:val="000000" w:themeColor="text1"/>
                <w:sz w:val="24"/>
                <w:szCs w:val="24"/>
                <w:lang w:val="gn-PY"/>
              </w:rPr>
              <w:t xml:space="preserve"> para sufragar sus estudios.</w:t>
            </w:r>
          </w:p>
          <w:p w14:paraId="49301363" w14:textId="1E681DCD" w:rsidR="008A04AA" w:rsidRPr="001E54E3" w:rsidRDefault="00332899" w:rsidP="008A04AA">
            <w:pPr>
              <w:jc w:val="both"/>
              <w:rPr>
                <w:rFonts w:ascii="Times New Roman" w:hAnsi="Times New Roman" w:cs="Times New Roman"/>
                <w:color w:val="000000" w:themeColor="text1"/>
                <w:sz w:val="24"/>
                <w:szCs w:val="24"/>
                <w:lang w:val="es-PY"/>
              </w:rPr>
            </w:pPr>
            <w:r w:rsidRPr="001E54E3">
              <w:rPr>
                <w:rFonts w:ascii="Times New Roman" w:hAnsi="Times New Roman" w:cs="Times New Roman"/>
                <w:color w:val="000000" w:themeColor="text1"/>
                <w:sz w:val="24"/>
                <w:szCs w:val="24"/>
                <w:lang w:val="gn-PY"/>
              </w:rPr>
              <w:t>Escasa voluntad de las autoridaes para aplicar las</w:t>
            </w:r>
            <w:r w:rsidR="008A04AA" w:rsidRPr="001E54E3">
              <w:rPr>
                <w:rFonts w:ascii="Times New Roman" w:hAnsi="Times New Roman" w:cs="Times New Roman"/>
                <w:color w:val="000000" w:themeColor="text1"/>
                <w:sz w:val="24"/>
                <w:szCs w:val="24"/>
                <w:lang w:val="es-PY"/>
              </w:rPr>
              <w:t xml:space="preserve"> políticas lingüísticas. </w:t>
            </w:r>
          </w:p>
          <w:p w14:paraId="5464A1BE" w14:textId="7873DFBD" w:rsidR="008A04AA" w:rsidRPr="001E54E3" w:rsidRDefault="008A04AA" w:rsidP="008A04AA">
            <w:pPr>
              <w:jc w:val="both"/>
              <w:rPr>
                <w:rFonts w:ascii="Times New Roman" w:hAnsi="Times New Roman" w:cs="Times New Roman"/>
                <w:color w:val="000000" w:themeColor="text1"/>
                <w:sz w:val="24"/>
                <w:szCs w:val="24"/>
                <w:lang w:val="gn-PY"/>
              </w:rPr>
            </w:pPr>
            <w:r w:rsidRPr="001E54E3">
              <w:rPr>
                <w:rFonts w:ascii="Times New Roman" w:hAnsi="Times New Roman" w:cs="Times New Roman"/>
                <w:color w:val="000000" w:themeColor="text1"/>
                <w:sz w:val="24"/>
                <w:szCs w:val="24"/>
                <w:lang w:val="es-PY"/>
              </w:rPr>
              <w:t>Paradigmas e ideologías lingüísticas imperantes están caducos</w:t>
            </w:r>
            <w:r w:rsidR="00332899" w:rsidRPr="001E54E3">
              <w:rPr>
                <w:rFonts w:ascii="Times New Roman" w:hAnsi="Times New Roman" w:cs="Times New Roman"/>
                <w:color w:val="000000" w:themeColor="text1"/>
                <w:sz w:val="24"/>
                <w:szCs w:val="24"/>
                <w:lang w:val="gn-PY"/>
              </w:rPr>
              <w:t xml:space="preserve"> y representan rémoras paras políticas culturales y lingüísticas. </w:t>
            </w:r>
          </w:p>
        </w:tc>
      </w:tr>
      <w:bookmarkEnd w:id="1"/>
    </w:tbl>
    <w:p w14:paraId="28966EE6" w14:textId="77777777" w:rsidR="00D96AD7" w:rsidRPr="001E54E3" w:rsidRDefault="00D96AD7" w:rsidP="00605B16">
      <w:pPr>
        <w:spacing w:before="100" w:beforeAutospacing="1" w:after="100" w:afterAutospacing="1" w:line="240" w:lineRule="auto"/>
        <w:jc w:val="both"/>
        <w:rPr>
          <w:rFonts w:ascii="Times New Roman" w:hAnsi="Times New Roman" w:cs="Times New Roman"/>
          <w:color w:val="000000" w:themeColor="text1"/>
          <w:sz w:val="24"/>
          <w:szCs w:val="24"/>
          <w:lang w:val="es-PY"/>
        </w:rPr>
      </w:pPr>
    </w:p>
    <w:p w14:paraId="7EDBB3EC" w14:textId="76E999E6" w:rsidR="00D96AD7" w:rsidRPr="001E54E3" w:rsidRDefault="00D96AD7" w:rsidP="00160E72">
      <w:pPr>
        <w:spacing w:before="100" w:beforeAutospacing="1" w:after="100" w:afterAutospacing="1" w:line="240" w:lineRule="auto"/>
        <w:ind w:left="360"/>
        <w:jc w:val="both"/>
        <w:rPr>
          <w:rFonts w:ascii="Times New Roman" w:hAnsi="Times New Roman" w:cs="Times New Roman"/>
          <w:b/>
          <w:bCs/>
          <w:color w:val="000000" w:themeColor="text1"/>
          <w:sz w:val="24"/>
          <w:szCs w:val="24"/>
          <w:lang w:val="es-PY"/>
        </w:rPr>
      </w:pPr>
      <w:r w:rsidRPr="001E54E3">
        <w:rPr>
          <w:rFonts w:ascii="Times New Roman" w:hAnsi="Times New Roman" w:cs="Times New Roman"/>
          <w:b/>
          <w:bCs/>
          <w:color w:val="000000" w:themeColor="text1"/>
          <w:sz w:val="24"/>
          <w:szCs w:val="24"/>
          <w:lang w:val="es-PY"/>
        </w:rPr>
        <w:t>2. Árbol de problemas</w:t>
      </w:r>
    </w:p>
    <w:p w14:paraId="5B670D72" w14:textId="77777777" w:rsidR="00D96AD7" w:rsidRPr="001E54E3" w:rsidRDefault="00D96AD7" w:rsidP="00D96AD7">
      <w:pPr>
        <w:spacing w:before="100" w:beforeAutospacing="1" w:after="100" w:afterAutospacing="1" w:line="240" w:lineRule="auto"/>
        <w:jc w:val="both"/>
        <w:rPr>
          <w:rFonts w:ascii="Times New Roman" w:hAnsi="Times New Roman" w:cs="Times New Roman"/>
          <w:color w:val="000000" w:themeColor="text1"/>
          <w:sz w:val="24"/>
          <w:szCs w:val="24"/>
          <w:lang w:val="es-PY"/>
        </w:rPr>
      </w:pPr>
    </w:p>
    <w:p w14:paraId="3253A686" w14:textId="5E12B6FD" w:rsidR="00160E72" w:rsidRPr="001E54E3" w:rsidRDefault="008A725D" w:rsidP="00160E72">
      <w:pPr>
        <w:spacing w:before="100" w:beforeAutospacing="1" w:after="100" w:afterAutospacing="1" w:line="240" w:lineRule="auto"/>
        <w:ind w:left="360"/>
        <w:jc w:val="both"/>
        <w:rPr>
          <w:rFonts w:ascii="Times New Roman" w:hAnsi="Times New Roman" w:cs="Times New Roman"/>
          <w:color w:val="000000" w:themeColor="text1"/>
          <w:sz w:val="24"/>
          <w:szCs w:val="24"/>
          <w:lang w:val="es-PY"/>
        </w:rPr>
      </w:pPr>
      <w:r w:rsidRPr="001E54E3">
        <w:rPr>
          <w:rFonts w:ascii="Times New Roman" w:hAnsi="Times New Roman" w:cs="Times New Roman"/>
          <w:noProof/>
          <w:color w:val="000000" w:themeColor="text1"/>
          <w:sz w:val="24"/>
          <w:szCs w:val="24"/>
          <w:lang w:val="es-PY" w:eastAsia="es-PY"/>
        </w:rPr>
        <w:drawing>
          <wp:inline distT="0" distB="0" distL="0" distR="0" wp14:anchorId="2686C9B2" wp14:editId="56EB8056">
            <wp:extent cx="5943600" cy="391223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3912235"/>
                    </a:xfrm>
                    <a:prstGeom prst="rect">
                      <a:avLst/>
                    </a:prstGeom>
                  </pic:spPr>
                </pic:pic>
              </a:graphicData>
            </a:graphic>
          </wp:inline>
        </w:drawing>
      </w:r>
    </w:p>
    <w:p w14:paraId="007E531D" w14:textId="0E701B40" w:rsidR="00B4430D" w:rsidRPr="001E54E3" w:rsidRDefault="00B4430D" w:rsidP="005162C5">
      <w:pPr>
        <w:spacing w:before="100" w:beforeAutospacing="1" w:after="100" w:afterAutospacing="1" w:line="240" w:lineRule="auto"/>
        <w:jc w:val="both"/>
        <w:rPr>
          <w:rFonts w:ascii="Times New Roman" w:hAnsi="Times New Roman" w:cs="Times New Roman"/>
          <w:color w:val="000000" w:themeColor="text1"/>
          <w:sz w:val="24"/>
          <w:szCs w:val="24"/>
          <w:lang w:val="es-PY"/>
        </w:rPr>
      </w:pPr>
    </w:p>
    <w:sectPr w:rsidR="00B4430D" w:rsidRPr="001E54E3" w:rsidSect="00905C3B">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CF0E1" w14:textId="77777777" w:rsidR="00756A25" w:rsidRDefault="00756A25">
      <w:pPr>
        <w:spacing w:after="0" w:line="240" w:lineRule="auto"/>
      </w:pPr>
      <w:r>
        <w:separator/>
      </w:r>
    </w:p>
  </w:endnote>
  <w:endnote w:type="continuationSeparator" w:id="0">
    <w:p w14:paraId="41CB343C" w14:textId="77777777" w:rsidR="00756A25" w:rsidRDefault="00756A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legreyaSans-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69D47" w14:textId="77777777" w:rsidR="00756A25" w:rsidRDefault="00756A25">
      <w:pPr>
        <w:spacing w:after="0" w:line="240" w:lineRule="auto"/>
      </w:pPr>
      <w:r>
        <w:separator/>
      </w:r>
    </w:p>
  </w:footnote>
  <w:footnote w:type="continuationSeparator" w:id="0">
    <w:p w14:paraId="0238854A" w14:textId="77777777" w:rsidR="00756A25" w:rsidRDefault="00756A25">
      <w:pPr>
        <w:spacing w:after="0" w:line="240" w:lineRule="auto"/>
      </w:pPr>
      <w:r>
        <w:continuationSeparator/>
      </w:r>
    </w:p>
  </w:footnote>
  <w:footnote w:id="1">
    <w:p w14:paraId="79DDF814" w14:textId="77777777" w:rsidR="00140992" w:rsidRDefault="00140992" w:rsidP="00140992">
      <w:pPr>
        <w:autoSpaceDE w:val="0"/>
        <w:autoSpaceDN w:val="0"/>
        <w:adjustRightInd w:val="0"/>
        <w:spacing w:after="0" w:line="240" w:lineRule="auto"/>
        <w:rPr>
          <w:rFonts w:ascii="AlegreyaSans-Regular" w:hAnsi="AlegreyaSans-Regular" w:cs="AlegreyaSans-Regular"/>
          <w:sz w:val="14"/>
          <w:szCs w:val="14"/>
          <w:lang w:val="es-PY"/>
        </w:rPr>
      </w:pPr>
      <w:r>
        <w:rPr>
          <w:rStyle w:val="Refdenotaalpie"/>
        </w:rPr>
        <w:footnoteRef/>
      </w:r>
      <w:r w:rsidRPr="003C5619">
        <w:rPr>
          <w:lang w:val="es-PY"/>
        </w:rPr>
        <w:t xml:space="preserve"> </w:t>
      </w:r>
      <w:r>
        <w:rPr>
          <w:rFonts w:ascii="AlegreyaSans-Regular" w:hAnsi="AlegreyaSans-Regular" w:cs="AlegreyaSans-Regular"/>
          <w:sz w:val="14"/>
          <w:szCs w:val="14"/>
          <w:lang w:val="es-PY"/>
        </w:rPr>
        <w:t>Robert Cooper, la planificación lingüística y el cambio social</w:t>
      </w:r>
      <w:r>
        <w:rPr>
          <w:rFonts w:ascii="Calibri" w:eastAsia="Calibri" w:hAnsi="Calibri" w:cs="Calibri"/>
          <w:i/>
          <w:iCs/>
          <w:sz w:val="14"/>
          <w:szCs w:val="14"/>
          <w:lang w:val="es-PY"/>
        </w:rPr>
        <w:t>,</w:t>
      </w:r>
      <w:r>
        <w:rPr>
          <w:rFonts w:ascii="AlegreyaSans-Regular" w:hAnsi="AlegreyaSans-Regular" w:cs="AlegreyaSans-Regular"/>
          <w:sz w:val="14"/>
          <w:szCs w:val="14"/>
          <w:lang w:val="es-PY"/>
        </w:rPr>
        <w:t xml:space="preserve"> traducción de José María Perazzo (Madrid: Cambridge</w:t>
      </w:r>
    </w:p>
    <w:p w14:paraId="53831153" w14:textId="77777777" w:rsidR="00140992" w:rsidRPr="003C5619" w:rsidRDefault="00140992" w:rsidP="00140992">
      <w:pPr>
        <w:pStyle w:val="Textonotapie"/>
        <w:rPr>
          <w:lang w:val="es-PY"/>
        </w:rPr>
      </w:pPr>
      <w:r>
        <w:rPr>
          <w:rFonts w:ascii="AlegreyaSans-Regular" w:hAnsi="AlegreyaSans-Regular" w:cs="AlegreyaSans-Regular"/>
          <w:sz w:val="14"/>
          <w:szCs w:val="14"/>
          <w:lang w:val="es-PY"/>
        </w:rPr>
        <w:t>University Press, 1997), 47.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DC4A6" w14:textId="76D5A497" w:rsidR="003A06B7" w:rsidRDefault="007742FE" w:rsidP="007742FE">
    <w:pPr>
      <w:pStyle w:val="Encabezado"/>
    </w:pPr>
    <w:r>
      <w:rPr>
        <w:noProof/>
      </w:rPr>
      <w:drawing>
        <wp:inline distT="0" distB="0" distL="0" distR="0" wp14:anchorId="7C77E9EA" wp14:editId="1F55B84F">
          <wp:extent cx="1959967" cy="508000"/>
          <wp:effectExtent l="0" t="0" r="2540" b="6350"/>
          <wp:docPr id="2" name="Imagen 2" descr="Ministerio de Educación y Ciencias - Paragu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isterio de Educación y Ciencias - Paragua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1519" cy="508402"/>
                  </a:xfrm>
                  <a:prstGeom prst="rect">
                    <a:avLst/>
                  </a:prstGeom>
                  <a:noFill/>
                  <a:ln>
                    <a:noFill/>
                  </a:ln>
                </pic:spPr>
              </pic:pic>
            </a:graphicData>
          </a:graphic>
        </wp:inline>
      </w:drawing>
    </w:r>
    <w:r w:rsidR="00F73671" w:rsidRPr="00F73671">
      <w:rPr>
        <w:rFonts w:cstheme="minorHAnsi"/>
        <w:b/>
        <w:bCs/>
        <w:noProof/>
        <w:sz w:val="28"/>
        <w:szCs w:val="28"/>
        <w:lang w:val="es-PY" w:eastAsia="es-PY"/>
      </w:rPr>
      <w:t xml:space="preserve"> </w:t>
    </w:r>
    <w:r w:rsidR="00F73671">
      <w:rPr>
        <w:rFonts w:cstheme="minorHAnsi"/>
        <w:b/>
        <w:bCs/>
        <w:noProof/>
        <w:sz w:val="28"/>
        <w:szCs w:val="28"/>
        <w:lang w:val="gn-PY" w:eastAsia="es-PY"/>
      </w:rPr>
      <w:t xml:space="preserve">                      </w:t>
    </w:r>
    <w:r>
      <w:rPr>
        <w:rFonts w:cstheme="minorHAnsi"/>
        <w:b/>
        <w:bCs/>
        <w:noProof/>
        <w:sz w:val="28"/>
        <w:szCs w:val="28"/>
        <w:lang w:val="gn-PY" w:eastAsia="es-PY"/>
      </w:rPr>
      <w:t xml:space="preserve">   </w:t>
    </w:r>
    <w:r>
      <w:rPr>
        <w:rFonts w:cstheme="minorHAnsi"/>
        <w:b/>
        <w:bCs/>
        <w:noProof/>
        <w:sz w:val="28"/>
        <w:szCs w:val="28"/>
        <w:lang w:val="es-PY" w:eastAsia="es-PY"/>
      </w:rPr>
      <w:drawing>
        <wp:inline distT="0" distB="0" distL="0" distR="0" wp14:anchorId="7D183C66" wp14:editId="25D20586">
          <wp:extent cx="1901974" cy="625302"/>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901974" cy="625302"/>
                  </a:xfrm>
                  <a:prstGeom prst="rect">
                    <a:avLst/>
                  </a:prstGeom>
                  <a:noFill/>
                  <a:ln>
                    <a:noFill/>
                  </a:ln>
                </pic:spPr>
              </pic:pic>
            </a:graphicData>
          </a:graphic>
        </wp:inline>
      </w:drawing>
    </w:r>
    <w:r w:rsidR="00F73671">
      <w:rPr>
        <w:rFonts w:cstheme="minorHAnsi"/>
        <w:b/>
        <w:bCs/>
        <w:noProof/>
        <w:sz w:val="28"/>
        <w:szCs w:val="28"/>
        <w:lang w:val="gn-PY" w:eastAsia="es-PY"/>
      </w:rPr>
      <w:t xml:space="preserve">                     </w:t>
    </w:r>
  </w:p>
  <w:p w14:paraId="122DD066" w14:textId="77777777" w:rsidR="003A06B7" w:rsidRDefault="003A06B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B06D9"/>
    <w:multiLevelType w:val="hybridMultilevel"/>
    <w:tmpl w:val="C8BC74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5B7ED6"/>
    <w:multiLevelType w:val="hybridMultilevel"/>
    <w:tmpl w:val="89CA6A44"/>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2" w15:restartNumberingAfterBreak="0">
    <w:nsid w:val="14C752C9"/>
    <w:multiLevelType w:val="hybridMultilevel"/>
    <w:tmpl w:val="55AE6D42"/>
    <w:lvl w:ilvl="0" w:tplc="3C0A0001">
      <w:start w:val="1"/>
      <w:numFmt w:val="bullet"/>
      <w:lvlText w:val=""/>
      <w:lvlJc w:val="left"/>
      <w:pPr>
        <w:ind w:left="1428" w:hanging="360"/>
      </w:pPr>
      <w:rPr>
        <w:rFonts w:ascii="Symbol" w:hAnsi="Symbol" w:hint="default"/>
      </w:rPr>
    </w:lvl>
    <w:lvl w:ilvl="1" w:tplc="3C0A0003" w:tentative="1">
      <w:start w:val="1"/>
      <w:numFmt w:val="bullet"/>
      <w:lvlText w:val="o"/>
      <w:lvlJc w:val="left"/>
      <w:pPr>
        <w:ind w:left="2148" w:hanging="360"/>
      </w:pPr>
      <w:rPr>
        <w:rFonts w:ascii="Courier New" w:hAnsi="Courier New" w:cs="Courier New" w:hint="default"/>
      </w:rPr>
    </w:lvl>
    <w:lvl w:ilvl="2" w:tplc="3C0A0005" w:tentative="1">
      <w:start w:val="1"/>
      <w:numFmt w:val="bullet"/>
      <w:lvlText w:val=""/>
      <w:lvlJc w:val="left"/>
      <w:pPr>
        <w:ind w:left="2868" w:hanging="360"/>
      </w:pPr>
      <w:rPr>
        <w:rFonts w:ascii="Wingdings" w:hAnsi="Wingdings" w:hint="default"/>
      </w:rPr>
    </w:lvl>
    <w:lvl w:ilvl="3" w:tplc="3C0A0001" w:tentative="1">
      <w:start w:val="1"/>
      <w:numFmt w:val="bullet"/>
      <w:lvlText w:val=""/>
      <w:lvlJc w:val="left"/>
      <w:pPr>
        <w:ind w:left="3588" w:hanging="360"/>
      </w:pPr>
      <w:rPr>
        <w:rFonts w:ascii="Symbol" w:hAnsi="Symbol" w:hint="default"/>
      </w:rPr>
    </w:lvl>
    <w:lvl w:ilvl="4" w:tplc="3C0A0003" w:tentative="1">
      <w:start w:val="1"/>
      <w:numFmt w:val="bullet"/>
      <w:lvlText w:val="o"/>
      <w:lvlJc w:val="left"/>
      <w:pPr>
        <w:ind w:left="4308" w:hanging="360"/>
      </w:pPr>
      <w:rPr>
        <w:rFonts w:ascii="Courier New" w:hAnsi="Courier New" w:cs="Courier New" w:hint="default"/>
      </w:rPr>
    </w:lvl>
    <w:lvl w:ilvl="5" w:tplc="3C0A0005" w:tentative="1">
      <w:start w:val="1"/>
      <w:numFmt w:val="bullet"/>
      <w:lvlText w:val=""/>
      <w:lvlJc w:val="left"/>
      <w:pPr>
        <w:ind w:left="5028" w:hanging="360"/>
      </w:pPr>
      <w:rPr>
        <w:rFonts w:ascii="Wingdings" w:hAnsi="Wingdings" w:hint="default"/>
      </w:rPr>
    </w:lvl>
    <w:lvl w:ilvl="6" w:tplc="3C0A0001" w:tentative="1">
      <w:start w:val="1"/>
      <w:numFmt w:val="bullet"/>
      <w:lvlText w:val=""/>
      <w:lvlJc w:val="left"/>
      <w:pPr>
        <w:ind w:left="5748" w:hanging="360"/>
      </w:pPr>
      <w:rPr>
        <w:rFonts w:ascii="Symbol" w:hAnsi="Symbol" w:hint="default"/>
      </w:rPr>
    </w:lvl>
    <w:lvl w:ilvl="7" w:tplc="3C0A0003" w:tentative="1">
      <w:start w:val="1"/>
      <w:numFmt w:val="bullet"/>
      <w:lvlText w:val="o"/>
      <w:lvlJc w:val="left"/>
      <w:pPr>
        <w:ind w:left="6468" w:hanging="360"/>
      </w:pPr>
      <w:rPr>
        <w:rFonts w:ascii="Courier New" w:hAnsi="Courier New" w:cs="Courier New" w:hint="default"/>
      </w:rPr>
    </w:lvl>
    <w:lvl w:ilvl="8" w:tplc="3C0A0005" w:tentative="1">
      <w:start w:val="1"/>
      <w:numFmt w:val="bullet"/>
      <w:lvlText w:val=""/>
      <w:lvlJc w:val="left"/>
      <w:pPr>
        <w:ind w:left="7188" w:hanging="360"/>
      </w:pPr>
      <w:rPr>
        <w:rFonts w:ascii="Wingdings" w:hAnsi="Wingdings" w:hint="default"/>
      </w:rPr>
    </w:lvl>
  </w:abstractNum>
  <w:abstractNum w:abstractNumId="3" w15:restartNumberingAfterBreak="0">
    <w:nsid w:val="1FEC63F9"/>
    <w:multiLevelType w:val="hybridMultilevel"/>
    <w:tmpl w:val="FF7830DC"/>
    <w:lvl w:ilvl="0" w:tplc="D23CDD86">
      <w:start w:val="1"/>
      <w:numFmt w:val="lowerLetter"/>
      <w:lvlText w:val="%1."/>
      <w:lvlJc w:val="left"/>
      <w:pPr>
        <w:ind w:left="1080" w:hanging="360"/>
      </w:pPr>
      <w:rPr>
        <w:rFonts w:asciiTheme="minorHAnsi" w:eastAsiaTheme="minorHAnsi" w:hAnsiTheme="minorHAnsi" w:cstheme="minorBidi"/>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16D1966"/>
    <w:multiLevelType w:val="hybridMultilevel"/>
    <w:tmpl w:val="32AC74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895395"/>
    <w:multiLevelType w:val="hybridMultilevel"/>
    <w:tmpl w:val="9E98CFD4"/>
    <w:lvl w:ilvl="0" w:tplc="0409000F">
      <w:start w:val="1"/>
      <w:numFmt w:val="decimal"/>
      <w:lvlText w:val="%1."/>
      <w:lvlJc w:val="lef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6" w15:restartNumberingAfterBreak="0">
    <w:nsid w:val="27D561E6"/>
    <w:multiLevelType w:val="hybridMultilevel"/>
    <w:tmpl w:val="04E885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8044F14"/>
    <w:multiLevelType w:val="hybridMultilevel"/>
    <w:tmpl w:val="FD0411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A030B8"/>
    <w:multiLevelType w:val="hybridMultilevel"/>
    <w:tmpl w:val="7D98B1E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C864D9D"/>
    <w:multiLevelType w:val="hybridMultilevel"/>
    <w:tmpl w:val="797A9ECA"/>
    <w:lvl w:ilvl="0" w:tplc="3C0A000F">
      <w:start w:val="1"/>
      <w:numFmt w:val="decimal"/>
      <w:lvlText w:val="%1."/>
      <w:lvlJc w:val="lef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0" w15:restartNumberingAfterBreak="0">
    <w:nsid w:val="339E750A"/>
    <w:multiLevelType w:val="hybridMultilevel"/>
    <w:tmpl w:val="A46C487A"/>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11" w15:restartNumberingAfterBreak="0">
    <w:nsid w:val="37903F39"/>
    <w:multiLevelType w:val="hybridMultilevel"/>
    <w:tmpl w:val="ECEA7986"/>
    <w:lvl w:ilvl="0" w:tplc="DEE49022">
      <w:start w:val="1"/>
      <w:numFmt w:val="decimal"/>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2" w15:restartNumberingAfterBreak="0">
    <w:nsid w:val="3A7C5EC0"/>
    <w:multiLevelType w:val="hybridMultilevel"/>
    <w:tmpl w:val="35DA35A8"/>
    <w:lvl w:ilvl="0" w:tplc="0409000F">
      <w:start w:val="1"/>
      <w:numFmt w:val="decimal"/>
      <w:lvlText w:val="%1."/>
      <w:lvlJc w:val="left"/>
      <w:pPr>
        <w:ind w:left="720" w:hanging="360"/>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3" w15:restartNumberingAfterBreak="0">
    <w:nsid w:val="48B75873"/>
    <w:multiLevelType w:val="hybridMultilevel"/>
    <w:tmpl w:val="E5CEB660"/>
    <w:lvl w:ilvl="0" w:tplc="90C41BFC">
      <w:start w:val="1"/>
      <w:numFmt w:val="decimal"/>
      <w:lvlText w:val="%1."/>
      <w:lvlJc w:val="left"/>
      <w:pPr>
        <w:ind w:left="1065" w:hanging="705"/>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4" w15:restartNumberingAfterBreak="0">
    <w:nsid w:val="524A15E0"/>
    <w:multiLevelType w:val="hybridMultilevel"/>
    <w:tmpl w:val="A6D48786"/>
    <w:lvl w:ilvl="0" w:tplc="90C41BFC">
      <w:start w:val="1"/>
      <w:numFmt w:val="decimal"/>
      <w:lvlText w:val="%1."/>
      <w:lvlJc w:val="left"/>
      <w:pPr>
        <w:ind w:left="1065" w:hanging="705"/>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15" w15:restartNumberingAfterBreak="0">
    <w:nsid w:val="612A58D8"/>
    <w:multiLevelType w:val="hybridMultilevel"/>
    <w:tmpl w:val="596C0B92"/>
    <w:lvl w:ilvl="0" w:tplc="51DA9AA6">
      <w:start w:val="1"/>
      <w:numFmt w:val="bullet"/>
      <w:lvlText w:val="•"/>
      <w:lvlJc w:val="left"/>
      <w:pPr>
        <w:tabs>
          <w:tab w:val="num" w:pos="720"/>
        </w:tabs>
        <w:ind w:left="720" w:hanging="360"/>
      </w:pPr>
      <w:rPr>
        <w:rFonts w:ascii="Times New Roman" w:hAnsi="Times New Roman" w:hint="default"/>
      </w:rPr>
    </w:lvl>
    <w:lvl w:ilvl="1" w:tplc="4A9EE00C" w:tentative="1">
      <w:start w:val="1"/>
      <w:numFmt w:val="bullet"/>
      <w:lvlText w:val="•"/>
      <w:lvlJc w:val="left"/>
      <w:pPr>
        <w:tabs>
          <w:tab w:val="num" w:pos="1440"/>
        </w:tabs>
        <w:ind w:left="1440" w:hanging="360"/>
      </w:pPr>
      <w:rPr>
        <w:rFonts w:ascii="Times New Roman" w:hAnsi="Times New Roman" w:hint="default"/>
      </w:rPr>
    </w:lvl>
    <w:lvl w:ilvl="2" w:tplc="E5467374" w:tentative="1">
      <w:start w:val="1"/>
      <w:numFmt w:val="bullet"/>
      <w:lvlText w:val="•"/>
      <w:lvlJc w:val="left"/>
      <w:pPr>
        <w:tabs>
          <w:tab w:val="num" w:pos="2160"/>
        </w:tabs>
        <w:ind w:left="2160" w:hanging="360"/>
      </w:pPr>
      <w:rPr>
        <w:rFonts w:ascii="Times New Roman" w:hAnsi="Times New Roman" w:hint="default"/>
      </w:rPr>
    </w:lvl>
    <w:lvl w:ilvl="3" w:tplc="8BEC5F86" w:tentative="1">
      <w:start w:val="1"/>
      <w:numFmt w:val="bullet"/>
      <w:lvlText w:val="•"/>
      <w:lvlJc w:val="left"/>
      <w:pPr>
        <w:tabs>
          <w:tab w:val="num" w:pos="2880"/>
        </w:tabs>
        <w:ind w:left="2880" w:hanging="360"/>
      </w:pPr>
      <w:rPr>
        <w:rFonts w:ascii="Times New Roman" w:hAnsi="Times New Roman" w:hint="default"/>
      </w:rPr>
    </w:lvl>
    <w:lvl w:ilvl="4" w:tplc="2792965E" w:tentative="1">
      <w:start w:val="1"/>
      <w:numFmt w:val="bullet"/>
      <w:lvlText w:val="•"/>
      <w:lvlJc w:val="left"/>
      <w:pPr>
        <w:tabs>
          <w:tab w:val="num" w:pos="3600"/>
        </w:tabs>
        <w:ind w:left="3600" w:hanging="360"/>
      </w:pPr>
      <w:rPr>
        <w:rFonts w:ascii="Times New Roman" w:hAnsi="Times New Roman" w:hint="default"/>
      </w:rPr>
    </w:lvl>
    <w:lvl w:ilvl="5" w:tplc="0BC2859C" w:tentative="1">
      <w:start w:val="1"/>
      <w:numFmt w:val="bullet"/>
      <w:lvlText w:val="•"/>
      <w:lvlJc w:val="left"/>
      <w:pPr>
        <w:tabs>
          <w:tab w:val="num" w:pos="4320"/>
        </w:tabs>
        <w:ind w:left="4320" w:hanging="360"/>
      </w:pPr>
      <w:rPr>
        <w:rFonts w:ascii="Times New Roman" w:hAnsi="Times New Roman" w:hint="default"/>
      </w:rPr>
    </w:lvl>
    <w:lvl w:ilvl="6" w:tplc="5A96AF7A" w:tentative="1">
      <w:start w:val="1"/>
      <w:numFmt w:val="bullet"/>
      <w:lvlText w:val="•"/>
      <w:lvlJc w:val="left"/>
      <w:pPr>
        <w:tabs>
          <w:tab w:val="num" w:pos="5040"/>
        </w:tabs>
        <w:ind w:left="5040" w:hanging="360"/>
      </w:pPr>
      <w:rPr>
        <w:rFonts w:ascii="Times New Roman" w:hAnsi="Times New Roman" w:hint="default"/>
      </w:rPr>
    </w:lvl>
    <w:lvl w:ilvl="7" w:tplc="6A1C4814" w:tentative="1">
      <w:start w:val="1"/>
      <w:numFmt w:val="bullet"/>
      <w:lvlText w:val="•"/>
      <w:lvlJc w:val="left"/>
      <w:pPr>
        <w:tabs>
          <w:tab w:val="num" w:pos="5760"/>
        </w:tabs>
        <w:ind w:left="5760" w:hanging="360"/>
      </w:pPr>
      <w:rPr>
        <w:rFonts w:ascii="Times New Roman" w:hAnsi="Times New Roman" w:hint="default"/>
      </w:rPr>
    </w:lvl>
    <w:lvl w:ilvl="8" w:tplc="BD8C3D92"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6B0D2A6A"/>
    <w:multiLevelType w:val="hybridMultilevel"/>
    <w:tmpl w:val="A85EA63A"/>
    <w:lvl w:ilvl="0" w:tplc="90C41BFC">
      <w:start w:val="1"/>
      <w:numFmt w:val="decimal"/>
      <w:lvlText w:val="%1."/>
      <w:lvlJc w:val="left"/>
      <w:pPr>
        <w:ind w:left="1065" w:hanging="705"/>
      </w:pPr>
      <w:rPr>
        <w:rFonts w:hint="default"/>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num w:numId="1" w16cid:durableId="936983532">
    <w:abstractNumId w:val="7"/>
  </w:num>
  <w:num w:numId="2" w16cid:durableId="455373774">
    <w:abstractNumId w:val="0"/>
  </w:num>
  <w:num w:numId="3" w16cid:durableId="1709183687">
    <w:abstractNumId w:val="6"/>
  </w:num>
  <w:num w:numId="4" w16cid:durableId="648360091">
    <w:abstractNumId w:val="3"/>
  </w:num>
  <w:num w:numId="5" w16cid:durableId="805702390">
    <w:abstractNumId w:val="1"/>
  </w:num>
  <w:num w:numId="6" w16cid:durableId="1169297734">
    <w:abstractNumId w:val="10"/>
  </w:num>
  <w:num w:numId="7" w16cid:durableId="481655837">
    <w:abstractNumId w:val="2"/>
  </w:num>
  <w:num w:numId="8" w16cid:durableId="525409349">
    <w:abstractNumId w:val="9"/>
  </w:num>
  <w:num w:numId="9" w16cid:durableId="1413816226">
    <w:abstractNumId w:val="13"/>
  </w:num>
  <w:num w:numId="10" w16cid:durableId="1477607405">
    <w:abstractNumId w:val="16"/>
  </w:num>
  <w:num w:numId="11" w16cid:durableId="405298020">
    <w:abstractNumId w:val="14"/>
  </w:num>
  <w:num w:numId="12" w16cid:durableId="1778715043">
    <w:abstractNumId w:val="4"/>
  </w:num>
  <w:num w:numId="13" w16cid:durableId="759260389">
    <w:abstractNumId w:val="8"/>
  </w:num>
  <w:num w:numId="14" w16cid:durableId="1584295775">
    <w:abstractNumId w:val="11"/>
  </w:num>
  <w:num w:numId="15" w16cid:durableId="1368916731">
    <w:abstractNumId w:val="15"/>
  </w:num>
  <w:num w:numId="16" w16cid:durableId="653533623">
    <w:abstractNumId w:val="5"/>
  </w:num>
  <w:num w:numId="17" w16cid:durableId="6327548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C32"/>
    <w:rsid w:val="000066ED"/>
    <w:rsid w:val="00010AFD"/>
    <w:rsid w:val="00017181"/>
    <w:rsid w:val="00021D6B"/>
    <w:rsid w:val="00023DCA"/>
    <w:rsid w:val="000361A6"/>
    <w:rsid w:val="00042DF0"/>
    <w:rsid w:val="00046F16"/>
    <w:rsid w:val="00051AB4"/>
    <w:rsid w:val="0005274B"/>
    <w:rsid w:val="0005277A"/>
    <w:rsid w:val="00052D8E"/>
    <w:rsid w:val="00053462"/>
    <w:rsid w:val="00056754"/>
    <w:rsid w:val="00056E1A"/>
    <w:rsid w:val="00070E9D"/>
    <w:rsid w:val="00076B31"/>
    <w:rsid w:val="0008705F"/>
    <w:rsid w:val="0009073E"/>
    <w:rsid w:val="00097ACF"/>
    <w:rsid w:val="000A39ED"/>
    <w:rsid w:val="000A6CBD"/>
    <w:rsid w:val="000B0CEC"/>
    <w:rsid w:val="000B16BF"/>
    <w:rsid w:val="000C251B"/>
    <w:rsid w:val="000C42BE"/>
    <w:rsid w:val="000D46D8"/>
    <w:rsid w:val="000E1D4D"/>
    <w:rsid w:val="000E2C9F"/>
    <w:rsid w:val="000F6479"/>
    <w:rsid w:val="000F7CDF"/>
    <w:rsid w:val="00104D2E"/>
    <w:rsid w:val="00116A79"/>
    <w:rsid w:val="001225D2"/>
    <w:rsid w:val="00122EA1"/>
    <w:rsid w:val="00127193"/>
    <w:rsid w:val="00130232"/>
    <w:rsid w:val="0013562C"/>
    <w:rsid w:val="00140992"/>
    <w:rsid w:val="0015427F"/>
    <w:rsid w:val="00156969"/>
    <w:rsid w:val="00156F3C"/>
    <w:rsid w:val="00160156"/>
    <w:rsid w:val="001603ED"/>
    <w:rsid w:val="0016073C"/>
    <w:rsid w:val="00160E72"/>
    <w:rsid w:val="00173B67"/>
    <w:rsid w:val="00176C42"/>
    <w:rsid w:val="00182704"/>
    <w:rsid w:val="0018281B"/>
    <w:rsid w:val="001829D6"/>
    <w:rsid w:val="001858AF"/>
    <w:rsid w:val="00192E6C"/>
    <w:rsid w:val="001949E4"/>
    <w:rsid w:val="001951AE"/>
    <w:rsid w:val="00195E9A"/>
    <w:rsid w:val="0019660C"/>
    <w:rsid w:val="001B442B"/>
    <w:rsid w:val="001C4B91"/>
    <w:rsid w:val="001D422C"/>
    <w:rsid w:val="001E3465"/>
    <w:rsid w:val="001E5338"/>
    <w:rsid w:val="001E54E3"/>
    <w:rsid w:val="001E6418"/>
    <w:rsid w:val="001F47DF"/>
    <w:rsid w:val="001F50D3"/>
    <w:rsid w:val="001F568F"/>
    <w:rsid w:val="00200980"/>
    <w:rsid w:val="0020372F"/>
    <w:rsid w:val="002041EE"/>
    <w:rsid w:val="00207372"/>
    <w:rsid w:val="00231704"/>
    <w:rsid w:val="00236AAF"/>
    <w:rsid w:val="002506F8"/>
    <w:rsid w:val="00260DE4"/>
    <w:rsid w:val="00262D76"/>
    <w:rsid w:val="002635C4"/>
    <w:rsid w:val="00263D37"/>
    <w:rsid w:val="00270E40"/>
    <w:rsid w:val="00280EFF"/>
    <w:rsid w:val="0029211B"/>
    <w:rsid w:val="002A10E8"/>
    <w:rsid w:val="002A3E79"/>
    <w:rsid w:val="002A4C9F"/>
    <w:rsid w:val="002D0FC3"/>
    <w:rsid w:val="002D2325"/>
    <w:rsid w:val="002D57CF"/>
    <w:rsid w:val="002E3292"/>
    <w:rsid w:val="002F3999"/>
    <w:rsid w:val="002F4E23"/>
    <w:rsid w:val="002F7212"/>
    <w:rsid w:val="003062CD"/>
    <w:rsid w:val="00306C87"/>
    <w:rsid w:val="003217CB"/>
    <w:rsid w:val="00325A20"/>
    <w:rsid w:val="0033285B"/>
    <w:rsid w:val="00332899"/>
    <w:rsid w:val="00350915"/>
    <w:rsid w:val="00356AE3"/>
    <w:rsid w:val="00365942"/>
    <w:rsid w:val="003742FD"/>
    <w:rsid w:val="0038340B"/>
    <w:rsid w:val="00384BED"/>
    <w:rsid w:val="00395100"/>
    <w:rsid w:val="003A06B7"/>
    <w:rsid w:val="003A5DB9"/>
    <w:rsid w:val="003A7E67"/>
    <w:rsid w:val="003C1812"/>
    <w:rsid w:val="003C222B"/>
    <w:rsid w:val="003C2507"/>
    <w:rsid w:val="003C5619"/>
    <w:rsid w:val="003D15B3"/>
    <w:rsid w:val="003E018F"/>
    <w:rsid w:val="003E0ED9"/>
    <w:rsid w:val="003E18AB"/>
    <w:rsid w:val="003E1BCB"/>
    <w:rsid w:val="003F444A"/>
    <w:rsid w:val="003F7735"/>
    <w:rsid w:val="00402C1D"/>
    <w:rsid w:val="00412D71"/>
    <w:rsid w:val="004146AD"/>
    <w:rsid w:val="004149F4"/>
    <w:rsid w:val="00414F7C"/>
    <w:rsid w:val="00415D2E"/>
    <w:rsid w:val="00421624"/>
    <w:rsid w:val="00423E76"/>
    <w:rsid w:val="00427295"/>
    <w:rsid w:val="0043071D"/>
    <w:rsid w:val="00431974"/>
    <w:rsid w:val="00434280"/>
    <w:rsid w:val="00437173"/>
    <w:rsid w:val="0044528B"/>
    <w:rsid w:val="00445D0F"/>
    <w:rsid w:val="004631E7"/>
    <w:rsid w:val="00471089"/>
    <w:rsid w:val="0048116E"/>
    <w:rsid w:val="004856F3"/>
    <w:rsid w:val="00490DDF"/>
    <w:rsid w:val="00491777"/>
    <w:rsid w:val="00496865"/>
    <w:rsid w:val="004A1445"/>
    <w:rsid w:val="004A48B5"/>
    <w:rsid w:val="004C3D20"/>
    <w:rsid w:val="004C6B90"/>
    <w:rsid w:val="004D05C1"/>
    <w:rsid w:val="004D3F15"/>
    <w:rsid w:val="004E157B"/>
    <w:rsid w:val="004E4F0B"/>
    <w:rsid w:val="004E59CA"/>
    <w:rsid w:val="004F6C1B"/>
    <w:rsid w:val="005005C2"/>
    <w:rsid w:val="00514CE6"/>
    <w:rsid w:val="005162C5"/>
    <w:rsid w:val="00527C75"/>
    <w:rsid w:val="00544AA8"/>
    <w:rsid w:val="00544F25"/>
    <w:rsid w:val="00547690"/>
    <w:rsid w:val="005503F1"/>
    <w:rsid w:val="0055112A"/>
    <w:rsid w:val="00551937"/>
    <w:rsid w:val="00553BE9"/>
    <w:rsid w:val="0056464A"/>
    <w:rsid w:val="00564754"/>
    <w:rsid w:val="0056694F"/>
    <w:rsid w:val="00576BBD"/>
    <w:rsid w:val="00582513"/>
    <w:rsid w:val="00583B7E"/>
    <w:rsid w:val="00591931"/>
    <w:rsid w:val="005A45AF"/>
    <w:rsid w:val="005A7FE4"/>
    <w:rsid w:val="005B481E"/>
    <w:rsid w:val="005B75C1"/>
    <w:rsid w:val="005C167E"/>
    <w:rsid w:val="005C16A5"/>
    <w:rsid w:val="005C7BAC"/>
    <w:rsid w:val="005D2F48"/>
    <w:rsid w:val="005E0A17"/>
    <w:rsid w:val="005E3C29"/>
    <w:rsid w:val="005F7D38"/>
    <w:rsid w:val="0060516E"/>
    <w:rsid w:val="00605B16"/>
    <w:rsid w:val="006073AF"/>
    <w:rsid w:val="00614AC6"/>
    <w:rsid w:val="00616077"/>
    <w:rsid w:val="0062141A"/>
    <w:rsid w:val="00624E53"/>
    <w:rsid w:val="006272E7"/>
    <w:rsid w:val="00631E4F"/>
    <w:rsid w:val="00643474"/>
    <w:rsid w:val="0065261E"/>
    <w:rsid w:val="0065279A"/>
    <w:rsid w:val="00652ED4"/>
    <w:rsid w:val="006730DA"/>
    <w:rsid w:val="00673943"/>
    <w:rsid w:val="00675FD2"/>
    <w:rsid w:val="00690F6A"/>
    <w:rsid w:val="0069471A"/>
    <w:rsid w:val="006950D5"/>
    <w:rsid w:val="006A2A30"/>
    <w:rsid w:val="006A398A"/>
    <w:rsid w:val="006A6674"/>
    <w:rsid w:val="006B4861"/>
    <w:rsid w:val="006B5A30"/>
    <w:rsid w:val="006C080E"/>
    <w:rsid w:val="006D131C"/>
    <w:rsid w:val="006D3222"/>
    <w:rsid w:val="006D62BE"/>
    <w:rsid w:val="006E0D29"/>
    <w:rsid w:val="006E6701"/>
    <w:rsid w:val="006F52CC"/>
    <w:rsid w:val="006F5D8A"/>
    <w:rsid w:val="00706068"/>
    <w:rsid w:val="0070687A"/>
    <w:rsid w:val="0072029C"/>
    <w:rsid w:val="00720C9D"/>
    <w:rsid w:val="00730088"/>
    <w:rsid w:val="007309A3"/>
    <w:rsid w:val="0073402E"/>
    <w:rsid w:val="00736145"/>
    <w:rsid w:val="00736D1E"/>
    <w:rsid w:val="00744A28"/>
    <w:rsid w:val="00751CDD"/>
    <w:rsid w:val="0075272F"/>
    <w:rsid w:val="00756A25"/>
    <w:rsid w:val="007645F8"/>
    <w:rsid w:val="007721A5"/>
    <w:rsid w:val="007742FE"/>
    <w:rsid w:val="00776108"/>
    <w:rsid w:val="00777075"/>
    <w:rsid w:val="00781D0E"/>
    <w:rsid w:val="00784630"/>
    <w:rsid w:val="00792503"/>
    <w:rsid w:val="0079540C"/>
    <w:rsid w:val="0079565F"/>
    <w:rsid w:val="00796013"/>
    <w:rsid w:val="007A5112"/>
    <w:rsid w:val="007B6AAE"/>
    <w:rsid w:val="007D0D84"/>
    <w:rsid w:val="007D2D95"/>
    <w:rsid w:val="007D4715"/>
    <w:rsid w:val="007F0351"/>
    <w:rsid w:val="007F6E34"/>
    <w:rsid w:val="00802B2F"/>
    <w:rsid w:val="00803C67"/>
    <w:rsid w:val="0081243F"/>
    <w:rsid w:val="00824490"/>
    <w:rsid w:val="008248E2"/>
    <w:rsid w:val="00826374"/>
    <w:rsid w:val="00830B47"/>
    <w:rsid w:val="0083143C"/>
    <w:rsid w:val="008319F9"/>
    <w:rsid w:val="0085630B"/>
    <w:rsid w:val="00860225"/>
    <w:rsid w:val="008621C4"/>
    <w:rsid w:val="00862398"/>
    <w:rsid w:val="008646B7"/>
    <w:rsid w:val="00865097"/>
    <w:rsid w:val="00866377"/>
    <w:rsid w:val="008716CB"/>
    <w:rsid w:val="008727E7"/>
    <w:rsid w:val="00873BD7"/>
    <w:rsid w:val="0088341B"/>
    <w:rsid w:val="008935BD"/>
    <w:rsid w:val="008A04AA"/>
    <w:rsid w:val="008A725D"/>
    <w:rsid w:val="008A7914"/>
    <w:rsid w:val="008C03B1"/>
    <w:rsid w:val="008C173A"/>
    <w:rsid w:val="008C7D51"/>
    <w:rsid w:val="008D35EB"/>
    <w:rsid w:val="008E3CD7"/>
    <w:rsid w:val="008F0F79"/>
    <w:rsid w:val="008F1F98"/>
    <w:rsid w:val="008F4714"/>
    <w:rsid w:val="00905C3B"/>
    <w:rsid w:val="00906A52"/>
    <w:rsid w:val="00906EA5"/>
    <w:rsid w:val="009101BD"/>
    <w:rsid w:val="00913269"/>
    <w:rsid w:val="009235BE"/>
    <w:rsid w:val="0092589B"/>
    <w:rsid w:val="009260E1"/>
    <w:rsid w:val="00927479"/>
    <w:rsid w:val="0094014F"/>
    <w:rsid w:val="00952E67"/>
    <w:rsid w:val="00953B2B"/>
    <w:rsid w:val="00960586"/>
    <w:rsid w:val="009642FE"/>
    <w:rsid w:val="009726F0"/>
    <w:rsid w:val="0097672C"/>
    <w:rsid w:val="00981D96"/>
    <w:rsid w:val="00981DFD"/>
    <w:rsid w:val="009829AE"/>
    <w:rsid w:val="009901EE"/>
    <w:rsid w:val="009965DB"/>
    <w:rsid w:val="009A1E3C"/>
    <w:rsid w:val="009A6F53"/>
    <w:rsid w:val="009B67D0"/>
    <w:rsid w:val="009C35E5"/>
    <w:rsid w:val="009C3C16"/>
    <w:rsid w:val="009C6656"/>
    <w:rsid w:val="009D2CE2"/>
    <w:rsid w:val="009E4C6E"/>
    <w:rsid w:val="009F559B"/>
    <w:rsid w:val="009F7CBF"/>
    <w:rsid w:val="00A0257B"/>
    <w:rsid w:val="00A042B3"/>
    <w:rsid w:val="00A153E8"/>
    <w:rsid w:val="00A23362"/>
    <w:rsid w:val="00A27983"/>
    <w:rsid w:val="00A351A8"/>
    <w:rsid w:val="00A3671D"/>
    <w:rsid w:val="00A40B27"/>
    <w:rsid w:val="00A40E8C"/>
    <w:rsid w:val="00A44370"/>
    <w:rsid w:val="00A4532F"/>
    <w:rsid w:val="00A5076F"/>
    <w:rsid w:val="00A51BAC"/>
    <w:rsid w:val="00A527AC"/>
    <w:rsid w:val="00A602BC"/>
    <w:rsid w:val="00A66BF6"/>
    <w:rsid w:val="00A713FA"/>
    <w:rsid w:val="00A73818"/>
    <w:rsid w:val="00A7411D"/>
    <w:rsid w:val="00A748AF"/>
    <w:rsid w:val="00A8167A"/>
    <w:rsid w:val="00A836A6"/>
    <w:rsid w:val="00A84B96"/>
    <w:rsid w:val="00AA3116"/>
    <w:rsid w:val="00AB7BF6"/>
    <w:rsid w:val="00AC02E8"/>
    <w:rsid w:val="00AD0E64"/>
    <w:rsid w:val="00AD72EA"/>
    <w:rsid w:val="00AE5B1E"/>
    <w:rsid w:val="00AF03B2"/>
    <w:rsid w:val="00AF2F48"/>
    <w:rsid w:val="00AF3698"/>
    <w:rsid w:val="00B00457"/>
    <w:rsid w:val="00B02955"/>
    <w:rsid w:val="00B02BE7"/>
    <w:rsid w:val="00B054B0"/>
    <w:rsid w:val="00B160B5"/>
    <w:rsid w:val="00B32DF5"/>
    <w:rsid w:val="00B33D88"/>
    <w:rsid w:val="00B40264"/>
    <w:rsid w:val="00B40ABD"/>
    <w:rsid w:val="00B4430D"/>
    <w:rsid w:val="00B574C4"/>
    <w:rsid w:val="00B62663"/>
    <w:rsid w:val="00B643FF"/>
    <w:rsid w:val="00B67B4E"/>
    <w:rsid w:val="00B76B74"/>
    <w:rsid w:val="00B802F7"/>
    <w:rsid w:val="00B81534"/>
    <w:rsid w:val="00B83441"/>
    <w:rsid w:val="00B84A02"/>
    <w:rsid w:val="00B92363"/>
    <w:rsid w:val="00BA09D8"/>
    <w:rsid w:val="00BA5907"/>
    <w:rsid w:val="00BB3B3D"/>
    <w:rsid w:val="00BC03BB"/>
    <w:rsid w:val="00BC11C2"/>
    <w:rsid w:val="00BC218F"/>
    <w:rsid w:val="00BD013B"/>
    <w:rsid w:val="00BD710E"/>
    <w:rsid w:val="00BE07B2"/>
    <w:rsid w:val="00BE194F"/>
    <w:rsid w:val="00BE1B8F"/>
    <w:rsid w:val="00BE4A79"/>
    <w:rsid w:val="00C00190"/>
    <w:rsid w:val="00C16FCF"/>
    <w:rsid w:val="00C17799"/>
    <w:rsid w:val="00C2529F"/>
    <w:rsid w:val="00C37F99"/>
    <w:rsid w:val="00C47895"/>
    <w:rsid w:val="00C5233D"/>
    <w:rsid w:val="00C553B0"/>
    <w:rsid w:val="00C579C1"/>
    <w:rsid w:val="00C65E92"/>
    <w:rsid w:val="00C6681D"/>
    <w:rsid w:val="00C85E8F"/>
    <w:rsid w:val="00C91DF3"/>
    <w:rsid w:val="00CA792B"/>
    <w:rsid w:val="00CB02DD"/>
    <w:rsid w:val="00CC7035"/>
    <w:rsid w:val="00CD07CC"/>
    <w:rsid w:val="00CE2446"/>
    <w:rsid w:val="00CE27FA"/>
    <w:rsid w:val="00CE7698"/>
    <w:rsid w:val="00CF2B3D"/>
    <w:rsid w:val="00CF3A02"/>
    <w:rsid w:val="00D007E4"/>
    <w:rsid w:val="00D1393E"/>
    <w:rsid w:val="00D13F77"/>
    <w:rsid w:val="00D200EB"/>
    <w:rsid w:val="00D429C7"/>
    <w:rsid w:val="00D548D1"/>
    <w:rsid w:val="00D63385"/>
    <w:rsid w:val="00D71ADF"/>
    <w:rsid w:val="00D74E06"/>
    <w:rsid w:val="00D75453"/>
    <w:rsid w:val="00D76B71"/>
    <w:rsid w:val="00D776F1"/>
    <w:rsid w:val="00D8403C"/>
    <w:rsid w:val="00D9408F"/>
    <w:rsid w:val="00D96AD7"/>
    <w:rsid w:val="00DA737F"/>
    <w:rsid w:val="00DD2F48"/>
    <w:rsid w:val="00DF6469"/>
    <w:rsid w:val="00DF763E"/>
    <w:rsid w:val="00E06CCE"/>
    <w:rsid w:val="00E22740"/>
    <w:rsid w:val="00E22EB4"/>
    <w:rsid w:val="00E322D4"/>
    <w:rsid w:val="00E3322D"/>
    <w:rsid w:val="00E41450"/>
    <w:rsid w:val="00E4234B"/>
    <w:rsid w:val="00E43352"/>
    <w:rsid w:val="00E44617"/>
    <w:rsid w:val="00E507DC"/>
    <w:rsid w:val="00E5164A"/>
    <w:rsid w:val="00E54D98"/>
    <w:rsid w:val="00E55978"/>
    <w:rsid w:val="00E62820"/>
    <w:rsid w:val="00E62F63"/>
    <w:rsid w:val="00E64993"/>
    <w:rsid w:val="00E66CBA"/>
    <w:rsid w:val="00E75C3E"/>
    <w:rsid w:val="00E909C4"/>
    <w:rsid w:val="00E959C8"/>
    <w:rsid w:val="00EA078D"/>
    <w:rsid w:val="00EA1502"/>
    <w:rsid w:val="00EC0C0A"/>
    <w:rsid w:val="00ED074E"/>
    <w:rsid w:val="00ED4B46"/>
    <w:rsid w:val="00ED5640"/>
    <w:rsid w:val="00EE0A19"/>
    <w:rsid w:val="00EE129A"/>
    <w:rsid w:val="00EE3B8B"/>
    <w:rsid w:val="00EF4B6B"/>
    <w:rsid w:val="00EF4D0F"/>
    <w:rsid w:val="00EF5AAD"/>
    <w:rsid w:val="00EF6B8D"/>
    <w:rsid w:val="00F04411"/>
    <w:rsid w:val="00F16865"/>
    <w:rsid w:val="00F25C32"/>
    <w:rsid w:val="00F35B9E"/>
    <w:rsid w:val="00F73671"/>
    <w:rsid w:val="00F7597E"/>
    <w:rsid w:val="00F764CD"/>
    <w:rsid w:val="00F848C6"/>
    <w:rsid w:val="00F84910"/>
    <w:rsid w:val="00F878CA"/>
    <w:rsid w:val="00FA6D70"/>
    <w:rsid w:val="00FB0219"/>
    <w:rsid w:val="00FB331B"/>
    <w:rsid w:val="00FB52E9"/>
    <w:rsid w:val="00FC3750"/>
    <w:rsid w:val="00FC6C8C"/>
    <w:rsid w:val="00FD21D0"/>
    <w:rsid w:val="00FD5589"/>
    <w:rsid w:val="00FD58F7"/>
    <w:rsid w:val="00FD75B0"/>
    <w:rsid w:val="00FE2569"/>
    <w:rsid w:val="00FE2827"/>
    <w:rsid w:val="00FF4982"/>
    <w:rsid w:val="00FF750F"/>
    <w:rsid w:val="00FF753E"/>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1F84F5"/>
  <w15:docId w15:val="{A865E725-A069-45BD-BAD7-4B686EFF8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586"/>
    <w:rPr>
      <w:lang w:val="en-US"/>
    </w:rPr>
  </w:style>
  <w:style w:type="paragraph" w:styleId="Ttulo3">
    <w:name w:val="heading 3"/>
    <w:basedOn w:val="Normal"/>
    <w:link w:val="Ttulo3Car"/>
    <w:uiPriority w:val="9"/>
    <w:qFormat/>
    <w:rsid w:val="0044528B"/>
    <w:pPr>
      <w:spacing w:before="100" w:beforeAutospacing="1" w:after="100" w:afterAutospacing="1" w:line="240" w:lineRule="auto"/>
      <w:outlineLvl w:val="2"/>
    </w:pPr>
    <w:rPr>
      <w:rFonts w:ascii="Times New Roman" w:eastAsia="Times New Roman" w:hAnsi="Times New Roman" w:cs="Times New Roman"/>
      <w:b/>
      <w:bCs/>
      <w:sz w:val="27"/>
      <w:szCs w:val="27"/>
      <w:lang w:val="es-PY" w:eastAsia="es-P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25C32"/>
    <w:pPr>
      <w:ind w:left="720"/>
      <w:contextualSpacing/>
    </w:pPr>
  </w:style>
  <w:style w:type="paragraph" w:styleId="Encabezado">
    <w:name w:val="header"/>
    <w:basedOn w:val="Normal"/>
    <w:link w:val="EncabezadoCar"/>
    <w:uiPriority w:val="99"/>
    <w:unhideWhenUsed/>
    <w:rsid w:val="00F25C32"/>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F25C32"/>
    <w:rPr>
      <w:lang w:val="en-US"/>
    </w:rPr>
  </w:style>
  <w:style w:type="paragraph" w:styleId="Piedepgina">
    <w:name w:val="footer"/>
    <w:basedOn w:val="Normal"/>
    <w:link w:val="PiedepginaCar"/>
    <w:uiPriority w:val="99"/>
    <w:unhideWhenUsed/>
    <w:rsid w:val="0092747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27479"/>
    <w:rPr>
      <w:lang w:val="en-US"/>
    </w:rPr>
  </w:style>
  <w:style w:type="table" w:styleId="Tablaconcuadrcula">
    <w:name w:val="Table Grid"/>
    <w:basedOn w:val="Tablanormal"/>
    <w:uiPriority w:val="39"/>
    <w:rsid w:val="008A04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nhideWhenUsed/>
    <w:rsid w:val="006B5A30"/>
    <w:rPr>
      <w:color w:val="0000FF"/>
      <w:u w:val="single"/>
    </w:rPr>
  </w:style>
  <w:style w:type="character" w:customStyle="1" w:styleId="Mencinsinresolver1">
    <w:name w:val="Mención sin resolver1"/>
    <w:basedOn w:val="Fuentedeprrafopredeter"/>
    <w:uiPriority w:val="99"/>
    <w:semiHidden/>
    <w:unhideWhenUsed/>
    <w:rsid w:val="006B5A30"/>
    <w:rPr>
      <w:color w:val="605E5C"/>
      <w:shd w:val="clear" w:color="auto" w:fill="E1DFDD"/>
    </w:rPr>
  </w:style>
  <w:style w:type="character" w:customStyle="1" w:styleId="Ttulo3Car">
    <w:name w:val="Título 3 Car"/>
    <w:basedOn w:val="Fuentedeprrafopredeter"/>
    <w:link w:val="Ttulo3"/>
    <w:uiPriority w:val="9"/>
    <w:rsid w:val="0044528B"/>
    <w:rPr>
      <w:rFonts w:ascii="Times New Roman" w:eastAsia="Times New Roman" w:hAnsi="Times New Roman" w:cs="Times New Roman"/>
      <w:b/>
      <w:bCs/>
      <w:sz w:val="27"/>
      <w:szCs w:val="27"/>
      <w:lang w:eastAsia="es-PY"/>
    </w:rPr>
  </w:style>
  <w:style w:type="character" w:customStyle="1" w:styleId="markedcontent">
    <w:name w:val="markedcontent"/>
    <w:basedOn w:val="Fuentedeprrafopredeter"/>
    <w:rsid w:val="00A0257B"/>
  </w:style>
  <w:style w:type="character" w:customStyle="1" w:styleId="hgkelc">
    <w:name w:val="hgkelc"/>
    <w:basedOn w:val="Fuentedeprrafopredeter"/>
    <w:rsid w:val="00720C9D"/>
  </w:style>
  <w:style w:type="character" w:styleId="nfasis">
    <w:name w:val="Emphasis"/>
    <w:basedOn w:val="Fuentedeprrafopredeter"/>
    <w:uiPriority w:val="20"/>
    <w:qFormat/>
    <w:rsid w:val="001829D6"/>
    <w:rPr>
      <w:i/>
      <w:iCs/>
    </w:rPr>
  </w:style>
  <w:style w:type="character" w:styleId="Textoennegrita">
    <w:name w:val="Strong"/>
    <w:basedOn w:val="Fuentedeprrafopredeter"/>
    <w:uiPriority w:val="22"/>
    <w:qFormat/>
    <w:rsid w:val="001829D6"/>
    <w:rPr>
      <w:b/>
      <w:bCs/>
    </w:rPr>
  </w:style>
  <w:style w:type="paragraph" w:styleId="Textonotapie">
    <w:name w:val="footnote text"/>
    <w:basedOn w:val="Normal"/>
    <w:link w:val="TextonotapieCar"/>
    <w:uiPriority w:val="99"/>
    <w:semiHidden/>
    <w:unhideWhenUsed/>
    <w:rsid w:val="003C561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C5619"/>
    <w:rPr>
      <w:sz w:val="20"/>
      <w:szCs w:val="20"/>
      <w:lang w:val="en-US"/>
    </w:rPr>
  </w:style>
  <w:style w:type="character" w:styleId="Refdenotaalpie">
    <w:name w:val="footnote reference"/>
    <w:basedOn w:val="Fuentedeprrafopredeter"/>
    <w:uiPriority w:val="99"/>
    <w:semiHidden/>
    <w:unhideWhenUsed/>
    <w:rsid w:val="003C5619"/>
    <w:rPr>
      <w:vertAlign w:val="superscript"/>
    </w:rPr>
  </w:style>
  <w:style w:type="character" w:styleId="Refdecomentario">
    <w:name w:val="annotation reference"/>
    <w:basedOn w:val="Fuentedeprrafopredeter"/>
    <w:uiPriority w:val="99"/>
    <w:semiHidden/>
    <w:unhideWhenUsed/>
    <w:rsid w:val="003C5619"/>
    <w:rPr>
      <w:sz w:val="16"/>
      <w:szCs w:val="16"/>
    </w:rPr>
  </w:style>
  <w:style w:type="paragraph" w:styleId="Textocomentario">
    <w:name w:val="annotation text"/>
    <w:basedOn w:val="Normal"/>
    <w:link w:val="TextocomentarioCar"/>
    <w:uiPriority w:val="99"/>
    <w:semiHidden/>
    <w:unhideWhenUsed/>
    <w:rsid w:val="003C561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C5619"/>
    <w:rPr>
      <w:sz w:val="20"/>
      <w:szCs w:val="20"/>
      <w:lang w:val="en-US"/>
    </w:rPr>
  </w:style>
  <w:style w:type="paragraph" w:styleId="Asuntodelcomentario">
    <w:name w:val="annotation subject"/>
    <w:basedOn w:val="Textocomentario"/>
    <w:next w:val="Textocomentario"/>
    <w:link w:val="AsuntodelcomentarioCar"/>
    <w:uiPriority w:val="99"/>
    <w:semiHidden/>
    <w:unhideWhenUsed/>
    <w:rsid w:val="003C5619"/>
    <w:rPr>
      <w:b/>
      <w:bCs/>
    </w:rPr>
  </w:style>
  <w:style w:type="character" w:customStyle="1" w:styleId="AsuntodelcomentarioCar">
    <w:name w:val="Asunto del comentario Car"/>
    <w:basedOn w:val="TextocomentarioCar"/>
    <w:link w:val="Asuntodelcomentario"/>
    <w:uiPriority w:val="99"/>
    <w:semiHidden/>
    <w:rsid w:val="003C5619"/>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836597">
      <w:bodyDiv w:val="1"/>
      <w:marLeft w:val="0"/>
      <w:marRight w:val="0"/>
      <w:marTop w:val="0"/>
      <w:marBottom w:val="0"/>
      <w:divBdr>
        <w:top w:val="none" w:sz="0" w:space="0" w:color="auto"/>
        <w:left w:val="none" w:sz="0" w:space="0" w:color="auto"/>
        <w:bottom w:val="none" w:sz="0" w:space="0" w:color="auto"/>
        <w:right w:val="none" w:sz="0" w:space="0" w:color="auto"/>
      </w:divBdr>
    </w:div>
    <w:div w:id="254481708">
      <w:bodyDiv w:val="1"/>
      <w:marLeft w:val="0"/>
      <w:marRight w:val="0"/>
      <w:marTop w:val="0"/>
      <w:marBottom w:val="0"/>
      <w:divBdr>
        <w:top w:val="none" w:sz="0" w:space="0" w:color="auto"/>
        <w:left w:val="none" w:sz="0" w:space="0" w:color="auto"/>
        <w:bottom w:val="none" w:sz="0" w:space="0" w:color="auto"/>
        <w:right w:val="none" w:sz="0" w:space="0" w:color="auto"/>
      </w:divBdr>
    </w:div>
    <w:div w:id="653989239">
      <w:bodyDiv w:val="1"/>
      <w:marLeft w:val="0"/>
      <w:marRight w:val="0"/>
      <w:marTop w:val="0"/>
      <w:marBottom w:val="0"/>
      <w:divBdr>
        <w:top w:val="none" w:sz="0" w:space="0" w:color="auto"/>
        <w:left w:val="none" w:sz="0" w:space="0" w:color="auto"/>
        <w:bottom w:val="none" w:sz="0" w:space="0" w:color="auto"/>
        <w:right w:val="none" w:sz="0" w:space="0" w:color="auto"/>
      </w:divBdr>
      <w:divsChild>
        <w:div w:id="1770201969">
          <w:marLeft w:val="547"/>
          <w:marRight w:val="0"/>
          <w:marTop w:val="0"/>
          <w:marBottom w:val="0"/>
          <w:divBdr>
            <w:top w:val="none" w:sz="0" w:space="0" w:color="auto"/>
            <w:left w:val="none" w:sz="0" w:space="0" w:color="auto"/>
            <w:bottom w:val="none" w:sz="0" w:space="0" w:color="auto"/>
            <w:right w:val="none" w:sz="0" w:space="0" w:color="auto"/>
          </w:divBdr>
        </w:div>
      </w:divsChild>
    </w:div>
    <w:div w:id="920479966">
      <w:bodyDiv w:val="1"/>
      <w:marLeft w:val="0"/>
      <w:marRight w:val="0"/>
      <w:marTop w:val="0"/>
      <w:marBottom w:val="0"/>
      <w:divBdr>
        <w:top w:val="none" w:sz="0" w:space="0" w:color="auto"/>
        <w:left w:val="none" w:sz="0" w:space="0" w:color="auto"/>
        <w:bottom w:val="none" w:sz="0" w:space="0" w:color="auto"/>
        <w:right w:val="none" w:sz="0" w:space="0" w:color="auto"/>
      </w:divBdr>
    </w:div>
    <w:div w:id="923999013">
      <w:bodyDiv w:val="1"/>
      <w:marLeft w:val="0"/>
      <w:marRight w:val="0"/>
      <w:marTop w:val="0"/>
      <w:marBottom w:val="0"/>
      <w:divBdr>
        <w:top w:val="none" w:sz="0" w:space="0" w:color="auto"/>
        <w:left w:val="none" w:sz="0" w:space="0" w:color="auto"/>
        <w:bottom w:val="none" w:sz="0" w:space="0" w:color="auto"/>
        <w:right w:val="none" w:sz="0" w:space="0" w:color="auto"/>
      </w:divBdr>
    </w:div>
    <w:div w:id="982930145">
      <w:bodyDiv w:val="1"/>
      <w:marLeft w:val="0"/>
      <w:marRight w:val="0"/>
      <w:marTop w:val="0"/>
      <w:marBottom w:val="0"/>
      <w:divBdr>
        <w:top w:val="none" w:sz="0" w:space="0" w:color="auto"/>
        <w:left w:val="none" w:sz="0" w:space="0" w:color="auto"/>
        <w:bottom w:val="none" w:sz="0" w:space="0" w:color="auto"/>
        <w:right w:val="none" w:sz="0" w:space="0" w:color="auto"/>
      </w:divBdr>
    </w:div>
    <w:div w:id="1048384036">
      <w:bodyDiv w:val="1"/>
      <w:marLeft w:val="0"/>
      <w:marRight w:val="0"/>
      <w:marTop w:val="0"/>
      <w:marBottom w:val="0"/>
      <w:divBdr>
        <w:top w:val="none" w:sz="0" w:space="0" w:color="auto"/>
        <w:left w:val="none" w:sz="0" w:space="0" w:color="auto"/>
        <w:bottom w:val="none" w:sz="0" w:space="0" w:color="auto"/>
        <w:right w:val="none" w:sz="0" w:space="0" w:color="auto"/>
      </w:divBdr>
    </w:div>
    <w:div w:id="1184706657">
      <w:bodyDiv w:val="1"/>
      <w:marLeft w:val="0"/>
      <w:marRight w:val="0"/>
      <w:marTop w:val="0"/>
      <w:marBottom w:val="0"/>
      <w:divBdr>
        <w:top w:val="none" w:sz="0" w:space="0" w:color="auto"/>
        <w:left w:val="none" w:sz="0" w:space="0" w:color="auto"/>
        <w:bottom w:val="none" w:sz="0" w:space="0" w:color="auto"/>
        <w:right w:val="none" w:sz="0" w:space="0" w:color="auto"/>
      </w:divBdr>
    </w:div>
    <w:div w:id="1205210531">
      <w:bodyDiv w:val="1"/>
      <w:marLeft w:val="0"/>
      <w:marRight w:val="0"/>
      <w:marTop w:val="0"/>
      <w:marBottom w:val="0"/>
      <w:divBdr>
        <w:top w:val="none" w:sz="0" w:space="0" w:color="auto"/>
        <w:left w:val="none" w:sz="0" w:space="0" w:color="auto"/>
        <w:bottom w:val="none" w:sz="0" w:space="0" w:color="auto"/>
        <w:right w:val="none" w:sz="0" w:space="0" w:color="auto"/>
      </w:divBdr>
    </w:div>
    <w:div w:id="1253977267">
      <w:bodyDiv w:val="1"/>
      <w:marLeft w:val="0"/>
      <w:marRight w:val="0"/>
      <w:marTop w:val="0"/>
      <w:marBottom w:val="0"/>
      <w:divBdr>
        <w:top w:val="none" w:sz="0" w:space="0" w:color="auto"/>
        <w:left w:val="none" w:sz="0" w:space="0" w:color="auto"/>
        <w:bottom w:val="none" w:sz="0" w:space="0" w:color="auto"/>
        <w:right w:val="none" w:sz="0" w:space="0" w:color="auto"/>
      </w:divBdr>
    </w:div>
    <w:div w:id="1255554437">
      <w:bodyDiv w:val="1"/>
      <w:marLeft w:val="0"/>
      <w:marRight w:val="0"/>
      <w:marTop w:val="0"/>
      <w:marBottom w:val="0"/>
      <w:divBdr>
        <w:top w:val="none" w:sz="0" w:space="0" w:color="auto"/>
        <w:left w:val="none" w:sz="0" w:space="0" w:color="auto"/>
        <w:bottom w:val="none" w:sz="0" w:space="0" w:color="auto"/>
        <w:right w:val="none" w:sz="0" w:space="0" w:color="auto"/>
      </w:divBdr>
    </w:div>
    <w:div w:id="1549344598">
      <w:bodyDiv w:val="1"/>
      <w:marLeft w:val="0"/>
      <w:marRight w:val="0"/>
      <w:marTop w:val="0"/>
      <w:marBottom w:val="0"/>
      <w:divBdr>
        <w:top w:val="none" w:sz="0" w:space="0" w:color="auto"/>
        <w:left w:val="none" w:sz="0" w:space="0" w:color="auto"/>
        <w:bottom w:val="none" w:sz="0" w:space="0" w:color="auto"/>
        <w:right w:val="none" w:sz="0" w:space="0" w:color="auto"/>
      </w:divBdr>
    </w:div>
    <w:div w:id="1581522482">
      <w:bodyDiv w:val="1"/>
      <w:marLeft w:val="0"/>
      <w:marRight w:val="0"/>
      <w:marTop w:val="0"/>
      <w:marBottom w:val="0"/>
      <w:divBdr>
        <w:top w:val="none" w:sz="0" w:space="0" w:color="auto"/>
        <w:left w:val="none" w:sz="0" w:space="0" w:color="auto"/>
        <w:bottom w:val="none" w:sz="0" w:space="0" w:color="auto"/>
        <w:right w:val="none" w:sz="0" w:space="0" w:color="auto"/>
      </w:divBdr>
    </w:div>
    <w:div w:id="1649824646">
      <w:bodyDiv w:val="1"/>
      <w:marLeft w:val="0"/>
      <w:marRight w:val="0"/>
      <w:marTop w:val="0"/>
      <w:marBottom w:val="0"/>
      <w:divBdr>
        <w:top w:val="none" w:sz="0" w:space="0" w:color="auto"/>
        <w:left w:val="none" w:sz="0" w:space="0" w:color="auto"/>
        <w:bottom w:val="none" w:sz="0" w:space="0" w:color="auto"/>
        <w:right w:val="none" w:sz="0" w:space="0" w:color="auto"/>
      </w:divBdr>
    </w:div>
    <w:div w:id="1705708511">
      <w:bodyDiv w:val="1"/>
      <w:marLeft w:val="0"/>
      <w:marRight w:val="0"/>
      <w:marTop w:val="0"/>
      <w:marBottom w:val="0"/>
      <w:divBdr>
        <w:top w:val="none" w:sz="0" w:space="0" w:color="auto"/>
        <w:left w:val="none" w:sz="0" w:space="0" w:color="auto"/>
        <w:bottom w:val="none" w:sz="0" w:space="0" w:color="auto"/>
        <w:right w:val="none" w:sz="0" w:space="0" w:color="auto"/>
      </w:divBdr>
    </w:div>
    <w:div w:id="1850606334">
      <w:bodyDiv w:val="1"/>
      <w:marLeft w:val="0"/>
      <w:marRight w:val="0"/>
      <w:marTop w:val="0"/>
      <w:marBottom w:val="0"/>
      <w:divBdr>
        <w:top w:val="none" w:sz="0" w:space="0" w:color="auto"/>
        <w:left w:val="none" w:sz="0" w:space="0" w:color="auto"/>
        <w:bottom w:val="none" w:sz="0" w:space="0" w:color="auto"/>
        <w:right w:val="none" w:sz="0" w:space="0" w:color="auto"/>
      </w:divBdr>
    </w:div>
    <w:div w:id="1896156783">
      <w:bodyDiv w:val="1"/>
      <w:marLeft w:val="0"/>
      <w:marRight w:val="0"/>
      <w:marTop w:val="0"/>
      <w:marBottom w:val="0"/>
      <w:divBdr>
        <w:top w:val="none" w:sz="0" w:space="0" w:color="auto"/>
        <w:left w:val="none" w:sz="0" w:space="0" w:color="auto"/>
        <w:bottom w:val="none" w:sz="0" w:space="0" w:color="auto"/>
        <w:right w:val="none" w:sz="0" w:space="0" w:color="auto"/>
      </w:divBdr>
    </w:div>
    <w:div w:id="1963881626">
      <w:bodyDiv w:val="1"/>
      <w:marLeft w:val="0"/>
      <w:marRight w:val="0"/>
      <w:marTop w:val="0"/>
      <w:marBottom w:val="0"/>
      <w:divBdr>
        <w:top w:val="none" w:sz="0" w:space="0" w:color="auto"/>
        <w:left w:val="none" w:sz="0" w:space="0" w:color="auto"/>
        <w:bottom w:val="none" w:sz="0" w:space="0" w:color="auto"/>
        <w:right w:val="none" w:sz="0" w:space="0" w:color="auto"/>
      </w:divBdr>
    </w:div>
    <w:div w:id="2076850452">
      <w:bodyDiv w:val="1"/>
      <w:marLeft w:val="0"/>
      <w:marRight w:val="0"/>
      <w:marTop w:val="0"/>
      <w:marBottom w:val="0"/>
      <w:divBdr>
        <w:top w:val="none" w:sz="0" w:space="0" w:color="auto"/>
        <w:left w:val="none" w:sz="0" w:space="0" w:color="auto"/>
        <w:bottom w:val="none" w:sz="0" w:space="0" w:color="auto"/>
        <w:right w:val="none" w:sz="0" w:space="0" w:color="auto"/>
      </w:divBdr>
    </w:div>
    <w:div w:id="20929693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CD3C96D-7F33-4881-B02C-39332AB9CA64}" type="doc">
      <dgm:prSet loTypeId="urn:microsoft.com/office/officeart/2005/8/layout/orgChart1" loCatId="hierarchy" qsTypeId="urn:microsoft.com/office/officeart/2005/8/quickstyle/simple1" qsCatId="simple" csTypeId="urn:microsoft.com/office/officeart/2005/8/colors/accent2_1" csCatId="accent2" phldr="1"/>
      <dgm:spPr/>
      <dgm:t>
        <a:bodyPr/>
        <a:lstStyle/>
        <a:p>
          <a:endParaRPr lang="es-PY"/>
        </a:p>
      </dgm:t>
    </dgm:pt>
    <dgm:pt modelId="{F89A23B3-157D-42C4-88F3-BC7D3B8330BD}">
      <dgm:prSet phldrT="[Texto]"/>
      <dgm:spPr/>
      <dgm:t>
        <a:bodyPr/>
        <a:lstStyle/>
        <a:p>
          <a:pPr algn="ctr"/>
          <a:r>
            <a:rPr lang="es-PY" b="1"/>
            <a:t>Consejo </a:t>
          </a:r>
          <a:r>
            <a:rPr lang="gn-PY" b="1"/>
            <a:t>D</a:t>
          </a:r>
          <a:r>
            <a:rPr lang="es-PY" b="1"/>
            <a:t>irecti</a:t>
          </a:r>
          <a:r>
            <a:rPr lang="gn-PY" b="1"/>
            <a:t>vo</a:t>
          </a:r>
          <a:r>
            <a:rPr lang="es-PY" b="1"/>
            <a:t> </a:t>
          </a:r>
          <a:endParaRPr lang="gn-PY" b="1"/>
        </a:p>
        <a:p>
          <a:pPr algn="ctr"/>
          <a:r>
            <a:rPr lang="es-PY" b="1"/>
            <a:t>Fundación Yvy Mar</a:t>
          </a:r>
          <a:r>
            <a:rPr lang="gn-PY" b="1"/>
            <a:t>ãe'ỹ</a:t>
          </a:r>
          <a:endParaRPr lang="es-PY" b="1"/>
        </a:p>
      </dgm:t>
    </dgm:pt>
    <dgm:pt modelId="{BD31EA83-BB7F-41EA-95CF-6E562CD5F1AC}" type="parTrans" cxnId="{1C9201D9-269F-470C-9714-0161B986B9F0}">
      <dgm:prSet/>
      <dgm:spPr/>
      <dgm:t>
        <a:bodyPr/>
        <a:lstStyle/>
        <a:p>
          <a:pPr algn="ctr"/>
          <a:endParaRPr lang="es-PY" b="0"/>
        </a:p>
      </dgm:t>
    </dgm:pt>
    <dgm:pt modelId="{BF3178C5-384C-4629-8CBC-DC4EB3F8C4BF}" type="sibTrans" cxnId="{1C9201D9-269F-470C-9714-0161B986B9F0}">
      <dgm:prSet/>
      <dgm:spPr/>
      <dgm:t>
        <a:bodyPr/>
        <a:lstStyle/>
        <a:p>
          <a:pPr algn="ctr"/>
          <a:endParaRPr lang="es-PY" b="0"/>
        </a:p>
      </dgm:t>
    </dgm:pt>
    <dgm:pt modelId="{40F20F93-5278-4A2D-A105-8C3C26B25239}">
      <dgm:prSet phldrT="[Texto]"/>
      <dgm:spPr/>
      <dgm:t>
        <a:bodyPr/>
        <a:lstStyle/>
        <a:p>
          <a:pPr algn="ctr"/>
          <a:r>
            <a:rPr lang="gn-PY" b="1"/>
            <a:t>Direc</a:t>
          </a:r>
          <a:r>
            <a:rPr lang="es-PY" b="1"/>
            <a:t>ción</a:t>
          </a:r>
          <a:r>
            <a:rPr lang="gn-PY" b="1"/>
            <a:t> </a:t>
          </a:r>
        </a:p>
        <a:p>
          <a:pPr algn="ctr"/>
          <a:r>
            <a:rPr lang="gn-PY" b="1"/>
            <a:t>Instituto Yvy Marãe'ỹ</a:t>
          </a:r>
          <a:endParaRPr lang="es-PY" b="1"/>
        </a:p>
      </dgm:t>
    </dgm:pt>
    <dgm:pt modelId="{B75EDFAA-00AB-4C65-AEC4-96CD7908A62A}" type="parTrans" cxnId="{C9495EEC-29CF-4ABB-BED3-F5A4B7C8F1CF}">
      <dgm:prSet/>
      <dgm:spPr/>
      <dgm:t>
        <a:bodyPr/>
        <a:lstStyle/>
        <a:p>
          <a:pPr algn="ctr"/>
          <a:endParaRPr lang="es-PY" b="0"/>
        </a:p>
      </dgm:t>
    </dgm:pt>
    <dgm:pt modelId="{ED98D202-E4A8-45E1-A427-1861A923A59D}" type="sibTrans" cxnId="{C9495EEC-29CF-4ABB-BED3-F5A4B7C8F1CF}">
      <dgm:prSet/>
      <dgm:spPr/>
      <dgm:t>
        <a:bodyPr/>
        <a:lstStyle/>
        <a:p>
          <a:pPr algn="ctr"/>
          <a:endParaRPr lang="es-PY" b="0"/>
        </a:p>
      </dgm:t>
    </dgm:pt>
    <dgm:pt modelId="{0FD846E9-5206-44E0-80A0-A96F516371EC}">
      <dgm:prSet/>
      <dgm:spPr/>
      <dgm:t>
        <a:bodyPr/>
        <a:lstStyle/>
        <a:p>
          <a:pPr algn="ctr"/>
          <a:r>
            <a:rPr lang="es-PY" b="1"/>
            <a:t>Departamento</a:t>
          </a:r>
          <a:r>
            <a:rPr lang="gn-PY" b="1"/>
            <a:t> Académic</a:t>
          </a:r>
          <a:r>
            <a:rPr lang="es-PY" b="1"/>
            <a:t>o</a:t>
          </a:r>
        </a:p>
      </dgm:t>
    </dgm:pt>
    <dgm:pt modelId="{0F690DBD-5DB1-4B3A-B05F-5E1716E2226B}" type="parTrans" cxnId="{9E70DC06-27D3-4DAE-A03E-34F207337D11}">
      <dgm:prSet/>
      <dgm:spPr/>
      <dgm:t>
        <a:bodyPr/>
        <a:lstStyle/>
        <a:p>
          <a:pPr algn="ctr"/>
          <a:endParaRPr lang="es-PY" b="0"/>
        </a:p>
      </dgm:t>
    </dgm:pt>
    <dgm:pt modelId="{900BDBBC-466F-4A8B-89EB-1D43BBCA9BD5}" type="sibTrans" cxnId="{9E70DC06-27D3-4DAE-A03E-34F207337D11}">
      <dgm:prSet/>
      <dgm:spPr/>
      <dgm:t>
        <a:bodyPr/>
        <a:lstStyle/>
        <a:p>
          <a:pPr algn="ctr"/>
          <a:endParaRPr lang="es-PY" b="0"/>
        </a:p>
      </dgm:t>
    </dgm:pt>
    <dgm:pt modelId="{3CD47191-B37F-4BFB-83C5-349A603C5E01}">
      <dgm:prSet/>
      <dgm:spPr/>
      <dgm:t>
        <a:bodyPr/>
        <a:lstStyle/>
        <a:p>
          <a:pPr algn="ctr"/>
          <a:r>
            <a:rPr lang="gn-PY" b="0"/>
            <a:t>Secretaria Académica</a:t>
          </a:r>
          <a:endParaRPr lang="es-PY" b="0"/>
        </a:p>
      </dgm:t>
    </dgm:pt>
    <dgm:pt modelId="{3C163A4F-0912-4B04-BAF1-CFE8769DCFDE}" type="parTrans" cxnId="{007263F0-B413-4A25-9BCF-02DAF9381BFE}">
      <dgm:prSet/>
      <dgm:spPr/>
      <dgm:t>
        <a:bodyPr/>
        <a:lstStyle/>
        <a:p>
          <a:pPr algn="ctr"/>
          <a:endParaRPr lang="es-PY" b="0"/>
        </a:p>
      </dgm:t>
    </dgm:pt>
    <dgm:pt modelId="{60EE6642-B6A4-4E90-ABCE-47F9057D1097}" type="sibTrans" cxnId="{007263F0-B413-4A25-9BCF-02DAF9381BFE}">
      <dgm:prSet/>
      <dgm:spPr/>
      <dgm:t>
        <a:bodyPr/>
        <a:lstStyle/>
        <a:p>
          <a:pPr algn="ctr"/>
          <a:endParaRPr lang="es-PY" b="0"/>
        </a:p>
      </dgm:t>
    </dgm:pt>
    <dgm:pt modelId="{BBA6F28F-8897-4B7A-8A6E-8376123AE61F}">
      <dgm:prSet/>
      <dgm:spPr/>
      <dgm:t>
        <a:bodyPr/>
        <a:lstStyle/>
        <a:p>
          <a:pPr algn="ctr"/>
          <a:r>
            <a:rPr lang="gn-PY" b="0"/>
            <a:t>Coordinación de Bienestar Estudiantil</a:t>
          </a:r>
          <a:endParaRPr lang="es-PY" b="0"/>
        </a:p>
      </dgm:t>
    </dgm:pt>
    <dgm:pt modelId="{4843D35F-5A9B-492D-BA06-F5D88D5D764C}" type="parTrans" cxnId="{474F1513-06FF-4C79-B038-A7762FDA5A99}">
      <dgm:prSet/>
      <dgm:spPr/>
      <dgm:t>
        <a:bodyPr/>
        <a:lstStyle/>
        <a:p>
          <a:pPr algn="ctr"/>
          <a:endParaRPr lang="es-PY" b="0"/>
        </a:p>
      </dgm:t>
    </dgm:pt>
    <dgm:pt modelId="{246D5FCC-2D60-4AFE-BA7D-992BE0738731}" type="sibTrans" cxnId="{474F1513-06FF-4C79-B038-A7762FDA5A99}">
      <dgm:prSet/>
      <dgm:spPr/>
      <dgm:t>
        <a:bodyPr/>
        <a:lstStyle/>
        <a:p>
          <a:pPr algn="ctr"/>
          <a:endParaRPr lang="es-PY" b="0"/>
        </a:p>
      </dgm:t>
    </dgm:pt>
    <dgm:pt modelId="{08117F5D-D67D-4E8C-8981-E91B91932009}">
      <dgm:prSet/>
      <dgm:spPr/>
      <dgm:t>
        <a:bodyPr/>
        <a:lstStyle/>
        <a:p>
          <a:pPr algn="ctr"/>
          <a:r>
            <a:rPr lang="es-PY" b="0"/>
            <a:t>Secretaría Administrativa</a:t>
          </a:r>
        </a:p>
      </dgm:t>
    </dgm:pt>
    <dgm:pt modelId="{77B58CD8-A3A0-491A-A4FD-9CAC99B88A24}" type="parTrans" cxnId="{A5F2E104-B557-4C26-8DA4-798CD7F24461}">
      <dgm:prSet/>
      <dgm:spPr/>
      <dgm:t>
        <a:bodyPr/>
        <a:lstStyle/>
        <a:p>
          <a:pPr algn="ctr"/>
          <a:endParaRPr lang="es-PY" b="0"/>
        </a:p>
      </dgm:t>
    </dgm:pt>
    <dgm:pt modelId="{EF155F7C-0606-4162-AA8D-24B5E8465F6D}" type="sibTrans" cxnId="{A5F2E104-B557-4C26-8DA4-798CD7F24461}">
      <dgm:prSet/>
      <dgm:spPr/>
      <dgm:t>
        <a:bodyPr/>
        <a:lstStyle/>
        <a:p>
          <a:pPr algn="ctr"/>
          <a:endParaRPr lang="es-PY" b="0"/>
        </a:p>
      </dgm:t>
    </dgm:pt>
    <dgm:pt modelId="{0C04A7FE-A62E-4DA9-B35E-ACE5B100156A}">
      <dgm:prSet/>
      <dgm:spPr/>
      <dgm:t>
        <a:bodyPr/>
        <a:lstStyle/>
        <a:p>
          <a:pPr algn="ctr"/>
          <a:r>
            <a:rPr lang="es-PY" b="0"/>
            <a:t>Jefatura de Cobranza</a:t>
          </a:r>
        </a:p>
      </dgm:t>
    </dgm:pt>
    <dgm:pt modelId="{D10BE852-2CF0-4444-9DA2-A225A4B6B04A}" type="parTrans" cxnId="{048F7A4D-C05E-4CD1-AF97-BC294BEDB40B}">
      <dgm:prSet/>
      <dgm:spPr/>
      <dgm:t>
        <a:bodyPr/>
        <a:lstStyle/>
        <a:p>
          <a:pPr algn="ctr"/>
          <a:endParaRPr lang="es-PY" b="0"/>
        </a:p>
      </dgm:t>
    </dgm:pt>
    <dgm:pt modelId="{B2FFDD7A-7DAE-4491-A8A3-1FCF073208E8}" type="sibTrans" cxnId="{048F7A4D-C05E-4CD1-AF97-BC294BEDB40B}">
      <dgm:prSet/>
      <dgm:spPr/>
      <dgm:t>
        <a:bodyPr/>
        <a:lstStyle/>
        <a:p>
          <a:pPr algn="ctr"/>
          <a:endParaRPr lang="es-PY" b="0"/>
        </a:p>
      </dgm:t>
    </dgm:pt>
    <dgm:pt modelId="{8236C96B-DC3F-4E6C-975C-BE75C8CD7486}" type="asst">
      <dgm:prSet/>
      <dgm:spPr/>
      <dgm:t>
        <a:bodyPr/>
        <a:lstStyle/>
        <a:p>
          <a:pPr algn="ctr"/>
          <a:r>
            <a:rPr lang="gn-PY" b="1"/>
            <a:t>Equipo de Gestión Institucional</a:t>
          </a:r>
          <a:endParaRPr lang="es-PY" b="1"/>
        </a:p>
      </dgm:t>
    </dgm:pt>
    <dgm:pt modelId="{05CEDE35-80F6-4CC1-AD24-1879671D278C}" type="parTrans" cxnId="{84555D59-B86B-405D-BCD1-C5C75ADF4D92}">
      <dgm:prSet/>
      <dgm:spPr/>
      <dgm:t>
        <a:bodyPr/>
        <a:lstStyle/>
        <a:p>
          <a:pPr algn="ctr"/>
          <a:endParaRPr lang="es-PY" b="0"/>
        </a:p>
      </dgm:t>
    </dgm:pt>
    <dgm:pt modelId="{F454CE63-0E9D-442C-8129-13F187330060}" type="sibTrans" cxnId="{84555D59-B86B-405D-BCD1-C5C75ADF4D92}">
      <dgm:prSet/>
      <dgm:spPr/>
      <dgm:t>
        <a:bodyPr/>
        <a:lstStyle/>
        <a:p>
          <a:pPr algn="ctr"/>
          <a:endParaRPr lang="es-PY" b="0"/>
        </a:p>
      </dgm:t>
    </dgm:pt>
    <dgm:pt modelId="{0D4685C8-0EA8-4D36-8734-5F11201CA9EE}" type="asst">
      <dgm:prSet/>
      <dgm:spPr/>
      <dgm:t>
        <a:bodyPr/>
        <a:lstStyle/>
        <a:p>
          <a:pPr algn="ctr"/>
          <a:r>
            <a:rPr lang="gn-PY" b="1"/>
            <a:t>Secretar</a:t>
          </a:r>
          <a:r>
            <a:rPr lang="es-PY" b="1"/>
            <a:t>í</a:t>
          </a:r>
          <a:r>
            <a:rPr lang="gn-PY" b="1"/>
            <a:t>a General</a:t>
          </a:r>
          <a:endParaRPr lang="es-PY" b="1"/>
        </a:p>
      </dgm:t>
    </dgm:pt>
    <dgm:pt modelId="{E4FB016D-9AC5-4DCE-9F8A-B0623920E16F}" type="parTrans" cxnId="{54FBFAFF-73A1-49A9-9D0B-46ED6398D5F1}">
      <dgm:prSet/>
      <dgm:spPr/>
      <dgm:t>
        <a:bodyPr/>
        <a:lstStyle/>
        <a:p>
          <a:pPr algn="ctr"/>
          <a:endParaRPr lang="es-PY" b="0"/>
        </a:p>
      </dgm:t>
    </dgm:pt>
    <dgm:pt modelId="{BED70942-C834-418A-8D3B-F916C3F286A5}" type="sibTrans" cxnId="{54FBFAFF-73A1-49A9-9D0B-46ED6398D5F1}">
      <dgm:prSet/>
      <dgm:spPr/>
      <dgm:t>
        <a:bodyPr/>
        <a:lstStyle/>
        <a:p>
          <a:pPr algn="ctr"/>
          <a:endParaRPr lang="es-PY" b="0"/>
        </a:p>
      </dgm:t>
    </dgm:pt>
    <dgm:pt modelId="{420FAD78-2EEE-43C0-83E9-E6D6D823F520}" type="asst">
      <dgm:prSet/>
      <dgm:spPr/>
      <dgm:t>
        <a:bodyPr/>
        <a:lstStyle/>
        <a:p>
          <a:pPr algn="ctr"/>
          <a:r>
            <a:rPr lang="gn-PY" b="0"/>
            <a:t>Departamento de Informática</a:t>
          </a:r>
          <a:endParaRPr lang="es-PY" b="0"/>
        </a:p>
      </dgm:t>
    </dgm:pt>
    <dgm:pt modelId="{85AD44AB-36DA-485C-8B54-4941B3953ED2}" type="parTrans" cxnId="{8441A239-4619-4DF7-AC54-0C2710CA17EC}">
      <dgm:prSet/>
      <dgm:spPr/>
      <dgm:t>
        <a:bodyPr/>
        <a:lstStyle/>
        <a:p>
          <a:pPr algn="ctr"/>
          <a:endParaRPr lang="es-PY" b="0"/>
        </a:p>
      </dgm:t>
    </dgm:pt>
    <dgm:pt modelId="{67F72212-2E9A-4981-A537-A06F27D94BB7}" type="sibTrans" cxnId="{8441A239-4619-4DF7-AC54-0C2710CA17EC}">
      <dgm:prSet/>
      <dgm:spPr/>
      <dgm:t>
        <a:bodyPr/>
        <a:lstStyle/>
        <a:p>
          <a:pPr algn="ctr"/>
          <a:endParaRPr lang="es-PY" b="0"/>
        </a:p>
      </dgm:t>
    </dgm:pt>
    <dgm:pt modelId="{0894211D-4BF7-4E8D-960E-EA0990F4B95E}">
      <dgm:prSet/>
      <dgm:spPr/>
      <dgm:t>
        <a:bodyPr/>
        <a:lstStyle/>
        <a:p>
          <a:pPr algn="ctr"/>
          <a:r>
            <a:rPr lang="gn-PY" b="0"/>
            <a:t>Departamento de Comunicación</a:t>
          </a:r>
          <a:endParaRPr lang="es-PY" b="0"/>
        </a:p>
      </dgm:t>
    </dgm:pt>
    <dgm:pt modelId="{9A00F18E-9CD5-47B8-80CA-191C8917BC39}" type="parTrans" cxnId="{289E2691-06EE-46FC-8838-FD6270859CD1}">
      <dgm:prSet/>
      <dgm:spPr/>
      <dgm:t>
        <a:bodyPr/>
        <a:lstStyle/>
        <a:p>
          <a:pPr algn="ctr"/>
          <a:endParaRPr lang="es-PY" b="0"/>
        </a:p>
      </dgm:t>
    </dgm:pt>
    <dgm:pt modelId="{EEEF31B4-B650-44FC-B216-3D2DDEC3BAA5}" type="sibTrans" cxnId="{289E2691-06EE-46FC-8838-FD6270859CD1}">
      <dgm:prSet/>
      <dgm:spPr/>
      <dgm:t>
        <a:bodyPr/>
        <a:lstStyle/>
        <a:p>
          <a:pPr algn="ctr"/>
          <a:endParaRPr lang="es-PY" b="0"/>
        </a:p>
      </dgm:t>
    </dgm:pt>
    <dgm:pt modelId="{8E638D8D-3BB0-4505-9E8C-133CCD277210}">
      <dgm:prSet/>
      <dgm:spPr/>
      <dgm:t>
        <a:bodyPr/>
        <a:lstStyle/>
        <a:p>
          <a:pPr algn="ctr"/>
          <a:r>
            <a:rPr lang="gn-PY" b="0"/>
            <a:t>Mesa de Entrada</a:t>
          </a:r>
          <a:endParaRPr lang="es-PY" b="0"/>
        </a:p>
      </dgm:t>
    </dgm:pt>
    <dgm:pt modelId="{995C0D39-8B95-4137-ACAC-8265D1F74C20}" type="parTrans" cxnId="{573C76C7-B55E-428A-8728-4058CC932859}">
      <dgm:prSet/>
      <dgm:spPr/>
      <dgm:t>
        <a:bodyPr/>
        <a:lstStyle/>
        <a:p>
          <a:pPr algn="ctr"/>
          <a:endParaRPr lang="es-PY" b="0"/>
        </a:p>
      </dgm:t>
    </dgm:pt>
    <dgm:pt modelId="{4563E0BF-489F-416A-8561-66E638E3ADA5}" type="sibTrans" cxnId="{573C76C7-B55E-428A-8728-4058CC932859}">
      <dgm:prSet/>
      <dgm:spPr/>
      <dgm:t>
        <a:bodyPr/>
        <a:lstStyle/>
        <a:p>
          <a:pPr algn="ctr"/>
          <a:endParaRPr lang="es-PY" b="0"/>
        </a:p>
      </dgm:t>
    </dgm:pt>
    <dgm:pt modelId="{E6426CF3-70D1-4F5D-B5FC-577E92511500}">
      <dgm:prSet/>
      <dgm:spPr/>
      <dgm:t>
        <a:bodyPr/>
        <a:lstStyle/>
        <a:p>
          <a:pPr algn="ctr"/>
          <a:r>
            <a:rPr lang="gn-PY" b="0"/>
            <a:t>Archivo</a:t>
          </a:r>
        </a:p>
      </dgm:t>
    </dgm:pt>
    <dgm:pt modelId="{2220C44E-E145-4302-BE97-30C09A352397}" type="parTrans" cxnId="{E0A99CB9-7876-4C54-AE5B-031F8428B007}">
      <dgm:prSet/>
      <dgm:spPr/>
      <dgm:t>
        <a:bodyPr/>
        <a:lstStyle/>
        <a:p>
          <a:pPr algn="ctr"/>
          <a:endParaRPr lang="es-PY" b="0"/>
        </a:p>
      </dgm:t>
    </dgm:pt>
    <dgm:pt modelId="{8BAEED95-25E4-4F73-97F6-D87DF228C1F9}" type="sibTrans" cxnId="{E0A99CB9-7876-4C54-AE5B-031F8428B007}">
      <dgm:prSet/>
      <dgm:spPr/>
      <dgm:t>
        <a:bodyPr/>
        <a:lstStyle/>
        <a:p>
          <a:pPr algn="ctr"/>
          <a:endParaRPr lang="es-PY" b="0"/>
        </a:p>
      </dgm:t>
    </dgm:pt>
    <dgm:pt modelId="{E2FE9D6A-C565-4FBB-BF1F-04560D1F06C3}" type="asst">
      <dgm:prSet/>
      <dgm:spPr/>
      <dgm:t>
        <a:bodyPr/>
        <a:lstStyle/>
        <a:p>
          <a:pPr algn="ctr"/>
          <a:r>
            <a:rPr lang="gn-PY" b="0"/>
            <a:t>Departamento de Asesor</a:t>
          </a:r>
          <a:r>
            <a:rPr lang="es-PY" b="0"/>
            <a:t>í</a:t>
          </a:r>
          <a:r>
            <a:rPr lang="gn-PY" b="0"/>
            <a:t>a Jur</a:t>
          </a:r>
          <a:r>
            <a:rPr lang="es-PY" b="0"/>
            <a:t>í</a:t>
          </a:r>
          <a:r>
            <a:rPr lang="gn-PY" b="0"/>
            <a:t>dica</a:t>
          </a:r>
          <a:endParaRPr lang="es-PY" b="0"/>
        </a:p>
      </dgm:t>
    </dgm:pt>
    <dgm:pt modelId="{8DD395A9-0FCA-4261-81E4-5F3F1CF4F9E0}" type="parTrans" cxnId="{6789D8AD-DDC5-4DB9-B2B1-A715D03645E5}">
      <dgm:prSet/>
      <dgm:spPr/>
      <dgm:t>
        <a:bodyPr/>
        <a:lstStyle/>
        <a:p>
          <a:pPr algn="ctr"/>
          <a:endParaRPr lang="es-PY" b="0"/>
        </a:p>
      </dgm:t>
    </dgm:pt>
    <dgm:pt modelId="{D67B254C-AC00-459C-87FB-D1C8288ED680}" type="sibTrans" cxnId="{6789D8AD-DDC5-4DB9-B2B1-A715D03645E5}">
      <dgm:prSet/>
      <dgm:spPr/>
      <dgm:t>
        <a:bodyPr/>
        <a:lstStyle/>
        <a:p>
          <a:pPr algn="ctr"/>
          <a:endParaRPr lang="es-PY" b="0"/>
        </a:p>
      </dgm:t>
    </dgm:pt>
    <dgm:pt modelId="{7339F226-E37D-400A-9815-B6B4A8B288C6}">
      <dgm:prSet/>
      <dgm:spPr/>
      <dgm:t>
        <a:bodyPr/>
        <a:lstStyle/>
        <a:p>
          <a:pPr algn="ctr"/>
          <a:r>
            <a:rPr lang="es-PY" b="0"/>
            <a:t>Coordinación</a:t>
          </a:r>
          <a:r>
            <a:rPr lang="gn-PY" b="0"/>
            <a:t> de Investigación y Extensión</a:t>
          </a:r>
          <a:endParaRPr lang="es-PY" b="0"/>
        </a:p>
      </dgm:t>
    </dgm:pt>
    <dgm:pt modelId="{2667C99E-9786-42B3-90E9-CA455C18A9FF}" type="parTrans" cxnId="{75373118-B9D9-428D-A56C-2BFB26EE5A67}">
      <dgm:prSet/>
      <dgm:spPr/>
      <dgm:t>
        <a:bodyPr/>
        <a:lstStyle/>
        <a:p>
          <a:pPr algn="ctr"/>
          <a:endParaRPr lang="es-PY" b="0"/>
        </a:p>
      </dgm:t>
    </dgm:pt>
    <dgm:pt modelId="{B40EA852-6B18-4270-8090-23C7C92CC742}" type="sibTrans" cxnId="{75373118-B9D9-428D-A56C-2BFB26EE5A67}">
      <dgm:prSet/>
      <dgm:spPr/>
      <dgm:t>
        <a:bodyPr/>
        <a:lstStyle/>
        <a:p>
          <a:pPr algn="ctr"/>
          <a:endParaRPr lang="es-PY" b="0"/>
        </a:p>
      </dgm:t>
    </dgm:pt>
    <dgm:pt modelId="{C19F990B-8100-46FC-A27B-102EF1C47FEA}">
      <dgm:prSet/>
      <dgm:spPr/>
      <dgm:t>
        <a:bodyPr/>
        <a:lstStyle/>
        <a:p>
          <a:pPr algn="ctr"/>
          <a:r>
            <a:rPr lang="es-PY" b="0"/>
            <a:t>Relaciones </a:t>
          </a:r>
          <a:r>
            <a:rPr lang="gn-PY" b="0"/>
            <a:t>Pú</a:t>
          </a:r>
          <a:r>
            <a:rPr lang="es-PY" b="0"/>
            <a:t>blicas</a:t>
          </a:r>
        </a:p>
      </dgm:t>
    </dgm:pt>
    <dgm:pt modelId="{7EC5E9C5-3E2D-475F-814E-EA5AE0F937B3}" type="parTrans" cxnId="{41866BA7-8B25-474C-B41D-92678FE46623}">
      <dgm:prSet/>
      <dgm:spPr/>
      <dgm:t>
        <a:bodyPr/>
        <a:lstStyle/>
        <a:p>
          <a:pPr algn="ctr"/>
          <a:endParaRPr lang="es-PY" b="0"/>
        </a:p>
      </dgm:t>
    </dgm:pt>
    <dgm:pt modelId="{C4B69B7D-CAA0-47A4-9BF7-3C8D37A0D68C}" type="sibTrans" cxnId="{41866BA7-8B25-474C-B41D-92678FE46623}">
      <dgm:prSet/>
      <dgm:spPr/>
      <dgm:t>
        <a:bodyPr/>
        <a:lstStyle/>
        <a:p>
          <a:pPr algn="ctr"/>
          <a:endParaRPr lang="es-PY" b="0"/>
        </a:p>
      </dgm:t>
    </dgm:pt>
    <dgm:pt modelId="{B13C29D5-7458-49C6-B3CB-D53B607C7799}" type="asst">
      <dgm:prSet/>
      <dgm:spPr/>
      <dgm:t>
        <a:bodyPr/>
        <a:lstStyle/>
        <a:p>
          <a:pPr algn="ctr"/>
          <a:r>
            <a:rPr lang="gn-PY" b="0"/>
            <a:t>Departamento de </a:t>
          </a:r>
          <a:r>
            <a:rPr lang="es-PY" b="0"/>
            <a:t>Talento Humano</a:t>
          </a:r>
        </a:p>
      </dgm:t>
    </dgm:pt>
    <dgm:pt modelId="{B0D53AE4-AF5C-4248-94BD-A343483A3AA0}" type="parTrans" cxnId="{A565DD88-7302-410D-9F02-B9CC8F3568D7}">
      <dgm:prSet/>
      <dgm:spPr/>
      <dgm:t>
        <a:bodyPr/>
        <a:lstStyle/>
        <a:p>
          <a:pPr algn="ctr"/>
          <a:endParaRPr lang="es-PY" b="0"/>
        </a:p>
      </dgm:t>
    </dgm:pt>
    <dgm:pt modelId="{DFB8D10A-4752-4854-AAF1-C9D198B8E893}" type="sibTrans" cxnId="{A565DD88-7302-410D-9F02-B9CC8F3568D7}">
      <dgm:prSet/>
      <dgm:spPr/>
      <dgm:t>
        <a:bodyPr/>
        <a:lstStyle/>
        <a:p>
          <a:pPr algn="ctr"/>
          <a:endParaRPr lang="es-PY" b="0"/>
        </a:p>
      </dgm:t>
    </dgm:pt>
    <dgm:pt modelId="{3A24EFEA-007A-4A31-A189-328A7A614A76}">
      <dgm:prSet/>
      <dgm:spPr/>
      <dgm:t>
        <a:bodyPr/>
        <a:lstStyle/>
        <a:p>
          <a:pPr algn="ctr"/>
          <a:r>
            <a:rPr lang="gn-PY" b="0"/>
            <a:t>Departamento de Movilización de Recursos</a:t>
          </a:r>
          <a:endParaRPr lang="es-PY" b="0"/>
        </a:p>
      </dgm:t>
    </dgm:pt>
    <dgm:pt modelId="{FA2A9C43-8532-4581-80C8-D06E0AD0F4D4}" type="parTrans" cxnId="{8954B749-CF67-48A4-8E61-3A3B99F91346}">
      <dgm:prSet/>
      <dgm:spPr/>
      <dgm:t>
        <a:bodyPr/>
        <a:lstStyle/>
        <a:p>
          <a:pPr algn="ctr"/>
          <a:endParaRPr lang="es-PY" b="0"/>
        </a:p>
      </dgm:t>
    </dgm:pt>
    <dgm:pt modelId="{82696801-D051-4DCC-8BDE-B5985D381A40}" type="sibTrans" cxnId="{8954B749-CF67-48A4-8E61-3A3B99F91346}">
      <dgm:prSet/>
      <dgm:spPr/>
      <dgm:t>
        <a:bodyPr/>
        <a:lstStyle/>
        <a:p>
          <a:pPr algn="ctr"/>
          <a:endParaRPr lang="es-PY" b="0"/>
        </a:p>
      </dgm:t>
    </dgm:pt>
    <dgm:pt modelId="{E7348B6B-9340-4E08-A0BA-40B872A48417}">
      <dgm:prSet/>
      <dgm:spPr/>
      <dgm:t>
        <a:bodyPr/>
        <a:lstStyle/>
        <a:p>
          <a:pPr algn="ctr"/>
          <a:r>
            <a:rPr lang="es-PY" b="1"/>
            <a:t>Departamento </a:t>
          </a:r>
          <a:r>
            <a:rPr lang="gn-PY" b="1"/>
            <a:t>Administr</a:t>
          </a:r>
          <a:r>
            <a:rPr lang="es-PY" b="1"/>
            <a:t>a</a:t>
          </a:r>
          <a:r>
            <a:rPr lang="gn-PY" b="1"/>
            <a:t>tiv</a:t>
          </a:r>
          <a:r>
            <a:rPr lang="es-PY" b="1"/>
            <a:t>o</a:t>
          </a:r>
        </a:p>
      </dgm:t>
    </dgm:pt>
    <dgm:pt modelId="{7CA1971D-0805-4D21-99B4-5008E9CC423C}" type="sibTrans" cxnId="{554673A4-4599-4703-9133-C649710FB031}">
      <dgm:prSet/>
      <dgm:spPr/>
      <dgm:t>
        <a:bodyPr/>
        <a:lstStyle/>
        <a:p>
          <a:pPr algn="ctr"/>
          <a:endParaRPr lang="es-PY" b="0"/>
        </a:p>
      </dgm:t>
    </dgm:pt>
    <dgm:pt modelId="{E8DF1DCB-D7FC-41D3-B617-056FF2FF6D7B}" type="parTrans" cxnId="{554673A4-4599-4703-9133-C649710FB031}">
      <dgm:prSet/>
      <dgm:spPr/>
      <dgm:t>
        <a:bodyPr/>
        <a:lstStyle/>
        <a:p>
          <a:pPr algn="ctr"/>
          <a:endParaRPr lang="es-PY" b="0"/>
        </a:p>
      </dgm:t>
    </dgm:pt>
    <dgm:pt modelId="{1C7B8FA6-6925-4E12-904A-387846F85CBE}" type="pres">
      <dgm:prSet presAssocID="{CCD3C96D-7F33-4881-B02C-39332AB9CA64}" presName="hierChild1" presStyleCnt="0">
        <dgm:presLayoutVars>
          <dgm:orgChart val="1"/>
          <dgm:chPref val="1"/>
          <dgm:dir/>
          <dgm:animOne val="branch"/>
          <dgm:animLvl val="lvl"/>
          <dgm:resizeHandles/>
        </dgm:presLayoutVars>
      </dgm:prSet>
      <dgm:spPr/>
    </dgm:pt>
    <dgm:pt modelId="{886BF766-AED5-4C96-8607-8530E215F1EA}" type="pres">
      <dgm:prSet presAssocID="{F89A23B3-157D-42C4-88F3-BC7D3B8330BD}" presName="hierRoot1" presStyleCnt="0">
        <dgm:presLayoutVars>
          <dgm:hierBranch val="init"/>
        </dgm:presLayoutVars>
      </dgm:prSet>
      <dgm:spPr/>
    </dgm:pt>
    <dgm:pt modelId="{4CE24515-87FD-440B-9AD7-D74011663C63}" type="pres">
      <dgm:prSet presAssocID="{F89A23B3-157D-42C4-88F3-BC7D3B8330BD}" presName="rootComposite1" presStyleCnt="0"/>
      <dgm:spPr/>
    </dgm:pt>
    <dgm:pt modelId="{6B9E9B4C-7C1F-4930-B16A-672055AD6977}" type="pres">
      <dgm:prSet presAssocID="{F89A23B3-157D-42C4-88F3-BC7D3B8330BD}" presName="rootText1" presStyleLbl="node0" presStyleIdx="0" presStyleCnt="1" custScaleX="461773" custScaleY="194834">
        <dgm:presLayoutVars>
          <dgm:chPref val="3"/>
        </dgm:presLayoutVars>
      </dgm:prSet>
      <dgm:spPr/>
    </dgm:pt>
    <dgm:pt modelId="{20EC10AA-2796-4B25-8B9C-F4BB89D75836}" type="pres">
      <dgm:prSet presAssocID="{F89A23B3-157D-42C4-88F3-BC7D3B8330BD}" presName="rootConnector1" presStyleLbl="node1" presStyleIdx="0" presStyleCnt="0"/>
      <dgm:spPr/>
    </dgm:pt>
    <dgm:pt modelId="{046E2057-0642-4619-A775-29E54C177CDC}" type="pres">
      <dgm:prSet presAssocID="{F89A23B3-157D-42C4-88F3-BC7D3B8330BD}" presName="hierChild2" presStyleCnt="0"/>
      <dgm:spPr/>
    </dgm:pt>
    <dgm:pt modelId="{C3490294-FF39-4E97-962E-ED2A0EC1F934}" type="pres">
      <dgm:prSet presAssocID="{B75EDFAA-00AB-4C65-AEC4-96CD7908A62A}" presName="Name37" presStyleLbl="parChTrans1D2" presStyleIdx="0" presStyleCnt="1"/>
      <dgm:spPr/>
    </dgm:pt>
    <dgm:pt modelId="{DCF4626B-A906-4A7B-A9E2-C2352F0AF3AC}" type="pres">
      <dgm:prSet presAssocID="{40F20F93-5278-4A2D-A105-8C3C26B25239}" presName="hierRoot2" presStyleCnt="0">
        <dgm:presLayoutVars>
          <dgm:hierBranch val="hang"/>
        </dgm:presLayoutVars>
      </dgm:prSet>
      <dgm:spPr/>
    </dgm:pt>
    <dgm:pt modelId="{1F50C9B9-EBEA-4B2F-AD8C-186DAE3EFB8A}" type="pres">
      <dgm:prSet presAssocID="{40F20F93-5278-4A2D-A105-8C3C26B25239}" presName="rootComposite" presStyleCnt="0"/>
      <dgm:spPr/>
    </dgm:pt>
    <dgm:pt modelId="{7EF7440E-4E56-43FC-9F81-09FAA5243A7D}" type="pres">
      <dgm:prSet presAssocID="{40F20F93-5278-4A2D-A105-8C3C26B25239}" presName="rootText" presStyleLbl="node2" presStyleIdx="0" presStyleCnt="1" custScaleX="418482" custScaleY="194834" custLinFactNeighborY="38643">
        <dgm:presLayoutVars>
          <dgm:chPref val="3"/>
        </dgm:presLayoutVars>
      </dgm:prSet>
      <dgm:spPr/>
    </dgm:pt>
    <dgm:pt modelId="{5FD9EE3B-907B-4F28-8412-3153455F38A6}" type="pres">
      <dgm:prSet presAssocID="{40F20F93-5278-4A2D-A105-8C3C26B25239}" presName="rootConnector" presStyleLbl="node2" presStyleIdx="0" presStyleCnt="1"/>
      <dgm:spPr/>
    </dgm:pt>
    <dgm:pt modelId="{05F9B936-65CF-4699-94C8-06C54C2EB450}" type="pres">
      <dgm:prSet presAssocID="{40F20F93-5278-4A2D-A105-8C3C26B25239}" presName="hierChild4" presStyleCnt="0"/>
      <dgm:spPr/>
    </dgm:pt>
    <dgm:pt modelId="{5AD0FABD-14A3-4DEB-842F-697F331A422B}" type="pres">
      <dgm:prSet presAssocID="{0F690DBD-5DB1-4B3A-B05F-5E1716E2226B}" presName="Name48" presStyleLbl="parChTrans1D3" presStyleIdx="0" presStyleCnt="9"/>
      <dgm:spPr/>
    </dgm:pt>
    <dgm:pt modelId="{F8BA6004-3122-4230-962C-A76AA31A7050}" type="pres">
      <dgm:prSet presAssocID="{0FD846E9-5206-44E0-80A0-A96F516371EC}" presName="hierRoot2" presStyleCnt="0">
        <dgm:presLayoutVars>
          <dgm:hierBranch val="r"/>
        </dgm:presLayoutVars>
      </dgm:prSet>
      <dgm:spPr/>
    </dgm:pt>
    <dgm:pt modelId="{DC828C04-0D68-423D-AA60-B687C7706807}" type="pres">
      <dgm:prSet presAssocID="{0FD846E9-5206-44E0-80A0-A96F516371EC}" presName="rootComposite" presStyleCnt="0"/>
      <dgm:spPr/>
    </dgm:pt>
    <dgm:pt modelId="{A7E7591F-3DF3-4B7A-8958-1CBD20F7A609}" type="pres">
      <dgm:prSet presAssocID="{0FD846E9-5206-44E0-80A0-A96F516371EC}" presName="rootText" presStyleLbl="node3" presStyleIdx="0" presStyleCnt="4" custScaleX="418482" custScaleY="167465" custLinFactY="14931" custLinFactNeighborY="100000">
        <dgm:presLayoutVars>
          <dgm:chPref val="3"/>
        </dgm:presLayoutVars>
      </dgm:prSet>
      <dgm:spPr/>
    </dgm:pt>
    <dgm:pt modelId="{55C22418-B30D-4C30-8CF4-32139E77EA36}" type="pres">
      <dgm:prSet presAssocID="{0FD846E9-5206-44E0-80A0-A96F516371EC}" presName="rootConnector" presStyleLbl="node3" presStyleIdx="0" presStyleCnt="4"/>
      <dgm:spPr/>
    </dgm:pt>
    <dgm:pt modelId="{9FB4A72C-3DF0-401C-9ACA-C0D98DE8B991}" type="pres">
      <dgm:prSet presAssocID="{0FD846E9-5206-44E0-80A0-A96F516371EC}" presName="hierChild4" presStyleCnt="0"/>
      <dgm:spPr/>
    </dgm:pt>
    <dgm:pt modelId="{8645B6ED-F648-4EDE-A517-314F5BF69C29}" type="pres">
      <dgm:prSet presAssocID="{3C163A4F-0912-4B04-BAF1-CFE8769DCFDE}" presName="Name50" presStyleLbl="parChTrans1D4" presStyleIdx="0" presStyleCnt="8"/>
      <dgm:spPr/>
    </dgm:pt>
    <dgm:pt modelId="{EF885EB1-7D37-4CD6-AC19-571338663547}" type="pres">
      <dgm:prSet presAssocID="{3CD47191-B37F-4BFB-83C5-349A603C5E01}" presName="hierRoot2" presStyleCnt="0">
        <dgm:presLayoutVars>
          <dgm:hierBranch val="init"/>
        </dgm:presLayoutVars>
      </dgm:prSet>
      <dgm:spPr/>
    </dgm:pt>
    <dgm:pt modelId="{C89A380B-5CFD-47EA-8A0C-110248A9863F}" type="pres">
      <dgm:prSet presAssocID="{3CD47191-B37F-4BFB-83C5-349A603C5E01}" presName="rootComposite" presStyleCnt="0"/>
      <dgm:spPr/>
    </dgm:pt>
    <dgm:pt modelId="{58DF08F9-1ADA-49F8-8926-7BEFA0785225}" type="pres">
      <dgm:prSet presAssocID="{3CD47191-B37F-4BFB-83C5-349A603C5E01}" presName="rootText" presStyleLbl="node4" presStyleIdx="0" presStyleCnt="8" custScaleX="418482" custScaleY="167465" custLinFactY="14931" custLinFactNeighborY="100000">
        <dgm:presLayoutVars>
          <dgm:chPref val="3"/>
        </dgm:presLayoutVars>
      </dgm:prSet>
      <dgm:spPr/>
    </dgm:pt>
    <dgm:pt modelId="{ABD5097D-79A5-4D8D-A012-323C09F33707}" type="pres">
      <dgm:prSet presAssocID="{3CD47191-B37F-4BFB-83C5-349A603C5E01}" presName="rootConnector" presStyleLbl="node4" presStyleIdx="0" presStyleCnt="8"/>
      <dgm:spPr/>
    </dgm:pt>
    <dgm:pt modelId="{5822F2B1-00A2-48AC-BE1A-1E48E0C3A615}" type="pres">
      <dgm:prSet presAssocID="{3CD47191-B37F-4BFB-83C5-349A603C5E01}" presName="hierChild4" presStyleCnt="0"/>
      <dgm:spPr/>
    </dgm:pt>
    <dgm:pt modelId="{168FC37E-3D5C-46DD-BD9C-EFBD56176163}" type="pres">
      <dgm:prSet presAssocID="{3CD47191-B37F-4BFB-83C5-349A603C5E01}" presName="hierChild5" presStyleCnt="0"/>
      <dgm:spPr/>
    </dgm:pt>
    <dgm:pt modelId="{C3538D23-48C5-4EA2-B838-04C8E3EC0047}" type="pres">
      <dgm:prSet presAssocID="{4843D35F-5A9B-492D-BA06-F5D88D5D764C}" presName="Name50" presStyleLbl="parChTrans1D4" presStyleIdx="1" presStyleCnt="8"/>
      <dgm:spPr/>
    </dgm:pt>
    <dgm:pt modelId="{5BE0F7D7-C788-4C2F-9279-240C7A1CA31A}" type="pres">
      <dgm:prSet presAssocID="{BBA6F28F-8897-4B7A-8A6E-8376123AE61F}" presName="hierRoot2" presStyleCnt="0">
        <dgm:presLayoutVars>
          <dgm:hierBranch val="init"/>
        </dgm:presLayoutVars>
      </dgm:prSet>
      <dgm:spPr/>
    </dgm:pt>
    <dgm:pt modelId="{0399953F-27B9-4EE1-9FDC-58DE347B93B8}" type="pres">
      <dgm:prSet presAssocID="{BBA6F28F-8897-4B7A-8A6E-8376123AE61F}" presName="rootComposite" presStyleCnt="0"/>
      <dgm:spPr/>
    </dgm:pt>
    <dgm:pt modelId="{8404C0EE-AA19-4E2A-BD5B-917F3102DD9C}" type="pres">
      <dgm:prSet presAssocID="{BBA6F28F-8897-4B7A-8A6E-8376123AE61F}" presName="rootText" presStyleLbl="node4" presStyleIdx="1" presStyleCnt="8" custScaleX="418482" custScaleY="167465" custLinFactY="14931" custLinFactNeighborY="100000">
        <dgm:presLayoutVars>
          <dgm:chPref val="3"/>
        </dgm:presLayoutVars>
      </dgm:prSet>
      <dgm:spPr/>
    </dgm:pt>
    <dgm:pt modelId="{6BDE1122-2D9D-4291-8919-941339BABB4A}" type="pres">
      <dgm:prSet presAssocID="{BBA6F28F-8897-4B7A-8A6E-8376123AE61F}" presName="rootConnector" presStyleLbl="node4" presStyleIdx="1" presStyleCnt="8"/>
      <dgm:spPr/>
    </dgm:pt>
    <dgm:pt modelId="{F0F6A507-4DAA-4D22-B4F9-D3E9DDBB0D65}" type="pres">
      <dgm:prSet presAssocID="{BBA6F28F-8897-4B7A-8A6E-8376123AE61F}" presName="hierChild4" presStyleCnt="0"/>
      <dgm:spPr/>
    </dgm:pt>
    <dgm:pt modelId="{4E46F3FA-F0F4-41D3-B908-024905702999}" type="pres">
      <dgm:prSet presAssocID="{BBA6F28F-8897-4B7A-8A6E-8376123AE61F}" presName="hierChild5" presStyleCnt="0"/>
      <dgm:spPr/>
    </dgm:pt>
    <dgm:pt modelId="{DEECCF2A-A434-4F9D-BB77-F6CEB6CC2AAE}" type="pres">
      <dgm:prSet presAssocID="{2667C99E-9786-42B3-90E9-CA455C18A9FF}" presName="Name50" presStyleLbl="parChTrans1D4" presStyleIdx="2" presStyleCnt="8"/>
      <dgm:spPr/>
    </dgm:pt>
    <dgm:pt modelId="{46BD6BF6-0324-4539-B425-17F5BE590BDF}" type="pres">
      <dgm:prSet presAssocID="{7339F226-E37D-400A-9815-B6B4A8B288C6}" presName="hierRoot2" presStyleCnt="0">
        <dgm:presLayoutVars>
          <dgm:hierBranch val="init"/>
        </dgm:presLayoutVars>
      </dgm:prSet>
      <dgm:spPr/>
    </dgm:pt>
    <dgm:pt modelId="{E8A96468-A728-4B6D-96B6-E4D66AD76577}" type="pres">
      <dgm:prSet presAssocID="{7339F226-E37D-400A-9815-B6B4A8B288C6}" presName="rootComposite" presStyleCnt="0"/>
      <dgm:spPr/>
    </dgm:pt>
    <dgm:pt modelId="{68473A01-7281-4A6F-B58E-2C9A09AA7233}" type="pres">
      <dgm:prSet presAssocID="{7339F226-E37D-400A-9815-B6B4A8B288C6}" presName="rootText" presStyleLbl="node4" presStyleIdx="2" presStyleCnt="8" custScaleX="418482" custScaleY="167465" custLinFactY="22378" custLinFactNeighborY="100000">
        <dgm:presLayoutVars>
          <dgm:chPref val="3"/>
        </dgm:presLayoutVars>
      </dgm:prSet>
      <dgm:spPr/>
    </dgm:pt>
    <dgm:pt modelId="{FF6BBDF5-423D-461C-815D-4B554D2CB6F7}" type="pres">
      <dgm:prSet presAssocID="{7339F226-E37D-400A-9815-B6B4A8B288C6}" presName="rootConnector" presStyleLbl="node4" presStyleIdx="2" presStyleCnt="8"/>
      <dgm:spPr/>
    </dgm:pt>
    <dgm:pt modelId="{8FC5ED8E-1CA7-4877-9011-255D671B8A39}" type="pres">
      <dgm:prSet presAssocID="{7339F226-E37D-400A-9815-B6B4A8B288C6}" presName="hierChild4" presStyleCnt="0"/>
      <dgm:spPr/>
    </dgm:pt>
    <dgm:pt modelId="{F76011A2-5627-45C6-B442-1EA574764BDD}" type="pres">
      <dgm:prSet presAssocID="{7339F226-E37D-400A-9815-B6B4A8B288C6}" presName="hierChild5" presStyleCnt="0"/>
      <dgm:spPr/>
    </dgm:pt>
    <dgm:pt modelId="{5D41AB6B-6E7A-4EAB-9C5E-7D81383EA703}" type="pres">
      <dgm:prSet presAssocID="{0FD846E9-5206-44E0-80A0-A96F516371EC}" presName="hierChild5" presStyleCnt="0"/>
      <dgm:spPr/>
    </dgm:pt>
    <dgm:pt modelId="{DD935C4A-31E4-4804-ACD1-CD2B15CC71D3}" type="pres">
      <dgm:prSet presAssocID="{E8DF1DCB-D7FC-41D3-B617-056FF2FF6D7B}" presName="Name48" presStyleLbl="parChTrans1D3" presStyleIdx="1" presStyleCnt="9"/>
      <dgm:spPr/>
    </dgm:pt>
    <dgm:pt modelId="{A05EB610-3A40-4570-8822-A2B5C8181766}" type="pres">
      <dgm:prSet presAssocID="{E7348B6B-9340-4E08-A0BA-40B872A48417}" presName="hierRoot2" presStyleCnt="0">
        <dgm:presLayoutVars>
          <dgm:hierBranch val="r"/>
        </dgm:presLayoutVars>
      </dgm:prSet>
      <dgm:spPr/>
    </dgm:pt>
    <dgm:pt modelId="{3DE032C3-7FF7-491A-82EC-C6EE7467AD25}" type="pres">
      <dgm:prSet presAssocID="{E7348B6B-9340-4E08-A0BA-40B872A48417}" presName="rootComposite" presStyleCnt="0"/>
      <dgm:spPr/>
    </dgm:pt>
    <dgm:pt modelId="{6D9127D7-C197-4C83-A0C6-ED2CB84E7F9A}" type="pres">
      <dgm:prSet presAssocID="{E7348B6B-9340-4E08-A0BA-40B872A48417}" presName="rootText" presStyleLbl="node3" presStyleIdx="1" presStyleCnt="4" custScaleX="418482" custScaleY="167465" custLinFactX="8057" custLinFactY="14931" custLinFactNeighborX="100000" custLinFactNeighborY="100000">
        <dgm:presLayoutVars>
          <dgm:chPref val="3"/>
        </dgm:presLayoutVars>
      </dgm:prSet>
      <dgm:spPr/>
    </dgm:pt>
    <dgm:pt modelId="{C5A5A7DA-E9FF-42D9-932B-0C4BF5187877}" type="pres">
      <dgm:prSet presAssocID="{E7348B6B-9340-4E08-A0BA-40B872A48417}" presName="rootConnector" presStyleLbl="node3" presStyleIdx="1" presStyleCnt="4"/>
      <dgm:spPr/>
    </dgm:pt>
    <dgm:pt modelId="{5843D4A9-9218-4D27-AD11-A7F86AB55121}" type="pres">
      <dgm:prSet presAssocID="{E7348B6B-9340-4E08-A0BA-40B872A48417}" presName="hierChild4" presStyleCnt="0"/>
      <dgm:spPr/>
    </dgm:pt>
    <dgm:pt modelId="{5820E62B-00F6-4BBE-BE62-AA17E7F6BEEF}" type="pres">
      <dgm:prSet presAssocID="{77B58CD8-A3A0-491A-A4FD-9CAC99B88A24}" presName="Name50" presStyleLbl="parChTrans1D4" presStyleIdx="3" presStyleCnt="8"/>
      <dgm:spPr/>
    </dgm:pt>
    <dgm:pt modelId="{ABA8A9DD-D608-48E8-ACF1-6FCA5B0625D4}" type="pres">
      <dgm:prSet presAssocID="{08117F5D-D67D-4E8C-8981-E91B91932009}" presName="hierRoot2" presStyleCnt="0">
        <dgm:presLayoutVars>
          <dgm:hierBranch val="init"/>
        </dgm:presLayoutVars>
      </dgm:prSet>
      <dgm:spPr/>
    </dgm:pt>
    <dgm:pt modelId="{B3F4A7F6-33F8-4293-9FBF-95577234B658}" type="pres">
      <dgm:prSet presAssocID="{08117F5D-D67D-4E8C-8981-E91B91932009}" presName="rootComposite" presStyleCnt="0"/>
      <dgm:spPr/>
    </dgm:pt>
    <dgm:pt modelId="{499BDE7B-488C-44B2-9FAF-91096C2FF690}" type="pres">
      <dgm:prSet presAssocID="{08117F5D-D67D-4E8C-8981-E91B91932009}" presName="rootText" presStyleLbl="node4" presStyleIdx="3" presStyleCnt="8" custScaleX="418482" custScaleY="167465" custLinFactX="11263" custLinFactY="14931" custLinFactNeighborX="100000" custLinFactNeighborY="100000">
        <dgm:presLayoutVars>
          <dgm:chPref val="3"/>
        </dgm:presLayoutVars>
      </dgm:prSet>
      <dgm:spPr/>
    </dgm:pt>
    <dgm:pt modelId="{B19EEFDD-E1A9-4D74-A0C9-18B0B2471F35}" type="pres">
      <dgm:prSet presAssocID="{08117F5D-D67D-4E8C-8981-E91B91932009}" presName="rootConnector" presStyleLbl="node4" presStyleIdx="3" presStyleCnt="8"/>
      <dgm:spPr/>
    </dgm:pt>
    <dgm:pt modelId="{BC121E3C-99CE-46A8-A469-437BB7EA55AC}" type="pres">
      <dgm:prSet presAssocID="{08117F5D-D67D-4E8C-8981-E91B91932009}" presName="hierChild4" presStyleCnt="0"/>
      <dgm:spPr/>
    </dgm:pt>
    <dgm:pt modelId="{6588B068-F027-42CB-A4CD-5185810B9753}" type="pres">
      <dgm:prSet presAssocID="{08117F5D-D67D-4E8C-8981-E91B91932009}" presName="hierChild5" presStyleCnt="0"/>
      <dgm:spPr/>
    </dgm:pt>
    <dgm:pt modelId="{A44362B4-0BBD-4201-BCC6-8862AA149C7B}" type="pres">
      <dgm:prSet presAssocID="{D10BE852-2CF0-4444-9DA2-A225A4B6B04A}" presName="Name50" presStyleLbl="parChTrans1D4" presStyleIdx="4" presStyleCnt="8"/>
      <dgm:spPr/>
    </dgm:pt>
    <dgm:pt modelId="{AF1687DF-6257-4967-933C-AC5346B8E25F}" type="pres">
      <dgm:prSet presAssocID="{0C04A7FE-A62E-4DA9-B35E-ACE5B100156A}" presName="hierRoot2" presStyleCnt="0">
        <dgm:presLayoutVars>
          <dgm:hierBranch val="init"/>
        </dgm:presLayoutVars>
      </dgm:prSet>
      <dgm:spPr/>
    </dgm:pt>
    <dgm:pt modelId="{1067F4FB-170A-4D26-B24E-2AB748337E47}" type="pres">
      <dgm:prSet presAssocID="{0C04A7FE-A62E-4DA9-B35E-ACE5B100156A}" presName="rootComposite" presStyleCnt="0"/>
      <dgm:spPr/>
    </dgm:pt>
    <dgm:pt modelId="{F3218474-4589-4A49-BA7E-B5EFE2103BBD}" type="pres">
      <dgm:prSet presAssocID="{0C04A7FE-A62E-4DA9-B35E-ACE5B100156A}" presName="rootText" presStyleLbl="node4" presStyleIdx="4" presStyleCnt="8" custScaleX="418482" custScaleY="167465" custLinFactX="11263" custLinFactY="14931" custLinFactNeighborX="100000" custLinFactNeighborY="100000">
        <dgm:presLayoutVars>
          <dgm:chPref val="3"/>
        </dgm:presLayoutVars>
      </dgm:prSet>
      <dgm:spPr/>
    </dgm:pt>
    <dgm:pt modelId="{33EFD34C-C0EA-42C2-9E83-CA1FD8637664}" type="pres">
      <dgm:prSet presAssocID="{0C04A7FE-A62E-4DA9-B35E-ACE5B100156A}" presName="rootConnector" presStyleLbl="node4" presStyleIdx="4" presStyleCnt="8"/>
      <dgm:spPr/>
    </dgm:pt>
    <dgm:pt modelId="{E97ACF38-C728-4EA4-BDEB-B1B46109632B}" type="pres">
      <dgm:prSet presAssocID="{0C04A7FE-A62E-4DA9-B35E-ACE5B100156A}" presName="hierChild4" presStyleCnt="0"/>
      <dgm:spPr/>
    </dgm:pt>
    <dgm:pt modelId="{7003755B-D354-468B-BBAB-D887A04D423D}" type="pres">
      <dgm:prSet presAssocID="{0C04A7FE-A62E-4DA9-B35E-ACE5B100156A}" presName="hierChild5" presStyleCnt="0"/>
      <dgm:spPr/>
    </dgm:pt>
    <dgm:pt modelId="{6C5ECDD8-301C-403A-82CF-8EB96ECF507B}" type="pres">
      <dgm:prSet presAssocID="{E7348B6B-9340-4E08-A0BA-40B872A48417}" presName="hierChild5" presStyleCnt="0"/>
      <dgm:spPr/>
    </dgm:pt>
    <dgm:pt modelId="{F706D299-853E-4912-98E6-9A8D9C0EF87A}" type="pres">
      <dgm:prSet presAssocID="{FA2A9C43-8532-4581-80C8-D06E0AD0F4D4}" presName="Name48" presStyleLbl="parChTrans1D3" presStyleIdx="2" presStyleCnt="9"/>
      <dgm:spPr/>
    </dgm:pt>
    <dgm:pt modelId="{2D73829C-B748-4F1E-8E6E-6556B6093B88}" type="pres">
      <dgm:prSet presAssocID="{3A24EFEA-007A-4A31-A189-328A7A614A76}" presName="hierRoot2" presStyleCnt="0">
        <dgm:presLayoutVars>
          <dgm:hierBranch val="init"/>
        </dgm:presLayoutVars>
      </dgm:prSet>
      <dgm:spPr/>
    </dgm:pt>
    <dgm:pt modelId="{C165ECB3-3F65-4355-AF88-5088B7A63992}" type="pres">
      <dgm:prSet presAssocID="{3A24EFEA-007A-4A31-A189-328A7A614A76}" presName="rootComposite" presStyleCnt="0"/>
      <dgm:spPr/>
    </dgm:pt>
    <dgm:pt modelId="{55F596B5-E788-48AE-93BD-2B63306B66E1}" type="pres">
      <dgm:prSet presAssocID="{3A24EFEA-007A-4A31-A189-328A7A614A76}" presName="rootText" presStyleLbl="node3" presStyleIdx="2" presStyleCnt="4" custScaleX="417938" custScaleY="167465" custLinFactY="-500000" custLinFactNeighborX="28509" custLinFactNeighborY="-544727">
        <dgm:presLayoutVars>
          <dgm:chPref val="3"/>
        </dgm:presLayoutVars>
      </dgm:prSet>
      <dgm:spPr/>
    </dgm:pt>
    <dgm:pt modelId="{0B2C1859-F69A-4B6C-A46B-741670DF9B59}" type="pres">
      <dgm:prSet presAssocID="{3A24EFEA-007A-4A31-A189-328A7A614A76}" presName="rootConnector" presStyleLbl="node3" presStyleIdx="2" presStyleCnt="4"/>
      <dgm:spPr/>
    </dgm:pt>
    <dgm:pt modelId="{7DEDCCF7-01AB-42C5-99FA-CFDF7732302B}" type="pres">
      <dgm:prSet presAssocID="{3A24EFEA-007A-4A31-A189-328A7A614A76}" presName="hierChild4" presStyleCnt="0"/>
      <dgm:spPr/>
    </dgm:pt>
    <dgm:pt modelId="{79271A20-1804-46AA-A622-A39FB22F555D}" type="pres">
      <dgm:prSet presAssocID="{3A24EFEA-007A-4A31-A189-328A7A614A76}" presName="hierChild5" presStyleCnt="0"/>
      <dgm:spPr/>
    </dgm:pt>
    <dgm:pt modelId="{1399DD0F-37C2-4099-B9F7-C08B6FFB01C9}" type="pres">
      <dgm:prSet presAssocID="{9A00F18E-9CD5-47B8-80CA-191C8917BC39}" presName="Name48" presStyleLbl="parChTrans1D3" presStyleIdx="3" presStyleCnt="9"/>
      <dgm:spPr/>
    </dgm:pt>
    <dgm:pt modelId="{9F90437E-C2D7-4F8B-8A16-150F495866F9}" type="pres">
      <dgm:prSet presAssocID="{0894211D-4BF7-4E8D-960E-EA0990F4B95E}" presName="hierRoot2" presStyleCnt="0">
        <dgm:presLayoutVars>
          <dgm:hierBranch val="init"/>
        </dgm:presLayoutVars>
      </dgm:prSet>
      <dgm:spPr/>
    </dgm:pt>
    <dgm:pt modelId="{C5B42B1B-65EF-4318-A996-D2D47089204F}" type="pres">
      <dgm:prSet presAssocID="{0894211D-4BF7-4E8D-960E-EA0990F4B95E}" presName="rootComposite" presStyleCnt="0"/>
      <dgm:spPr/>
    </dgm:pt>
    <dgm:pt modelId="{D9DF7E80-1592-46D8-8ED3-4999258AEBE9}" type="pres">
      <dgm:prSet presAssocID="{0894211D-4BF7-4E8D-960E-EA0990F4B95E}" presName="rootText" presStyleLbl="node3" presStyleIdx="3" presStyleCnt="4" custScaleX="418482" custScaleY="167465" custLinFactX="-219562" custLinFactY="-600000" custLinFactNeighborX="-300000" custLinFactNeighborY="-686130">
        <dgm:presLayoutVars>
          <dgm:chPref val="3"/>
        </dgm:presLayoutVars>
      </dgm:prSet>
      <dgm:spPr/>
    </dgm:pt>
    <dgm:pt modelId="{3E273625-C7F8-4B98-BE30-AEE537F17614}" type="pres">
      <dgm:prSet presAssocID="{0894211D-4BF7-4E8D-960E-EA0990F4B95E}" presName="rootConnector" presStyleLbl="node3" presStyleIdx="3" presStyleCnt="4"/>
      <dgm:spPr/>
    </dgm:pt>
    <dgm:pt modelId="{6B183F0D-4BD5-4DEF-88BF-F3B9CED8B94A}" type="pres">
      <dgm:prSet presAssocID="{0894211D-4BF7-4E8D-960E-EA0990F4B95E}" presName="hierChild4" presStyleCnt="0"/>
      <dgm:spPr/>
    </dgm:pt>
    <dgm:pt modelId="{39215E5E-8D3A-481C-B390-5DF68B374080}" type="pres">
      <dgm:prSet presAssocID="{0894211D-4BF7-4E8D-960E-EA0990F4B95E}" presName="hierChild5" presStyleCnt="0"/>
      <dgm:spPr/>
    </dgm:pt>
    <dgm:pt modelId="{9ECA7FC7-361B-4194-937B-6DED291E23A2}" type="pres">
      <dgm:prSet presAssocID="{40F20F93-5278-4A2D-A105-8C3C26B25239}" presName="hierChild5" presStyleCnt="0"/>
      <dgm:spPr/>
    </dgm:pt>
    <dgm:pt modelId="{B26BCE1E-262E-46D4-BEBD-628F3BB31B29}" type="pres">
      <dgm:prSet presAssocID="{05CEDE35-80F6-4CC1-AD24-1879671D278C}" presName="Name111" presStyleLbl="parChTrans1D3" presStyleIdx="4" presStyleCnt="9"/>
      <dgm:spPr/>
    </dgm:pt>
    <dgm:pt modelId="{25769AE6-03B4-4B65-8437-BE5A953213FB}" type="pres">
      <dgm:prSet presAssocID="{8236C96B-DC3F-4E6C-975C-BE75C8CD7486}" presName="hierRoot3" presStyleCnt="0">
        <dgm:presLayoutVars>
          <dgm:hierBranch val="init"/>
        </dgm:presLayoutVars>
      </dgm:prSet>
      <dgm:spPr/>
    </dgm:pt>
    <dgm:pt modelId="{A9420EED-19C0-4940-AB44-B0C9A3BCE504}" type="pres">
      <dgm:prSet presAssocID="{8236C96B-DC3F-4E6C-975C-BE75C8CD7486}" presName="rootComposite3" presStyleCnt="0"/>
      <dgm:spPr/>
    </dgm:pt>
    <dgm:pt modelId="{CB24B713-6A66-4BE5-972A-7D2F11F08226}" type="pres">
      <dgm:prSet presAssocID="{8236C96B-DC3F-4E6C-975C-BE75C8CD7486}" presName="rootText3" presStyleLbl="asst2" presStyleIdx="0" presStyleCnt="5" custScaleX="418482" custScaleY="167465" custLinFactY="93" custLinFactNeighborX="-67060" custLinFactNeighborY="100000">
        <dgm:presLayoutVars>
          <dgm:chPref val="3"/>
        </dgm:presLayoutVars>
      </dgm:prSet>
      <dgm:spPr/>
    </dgm:pt>
    <dgm:pt modelId="{D3563720-69FD-4EAE-8854-B810F73F497C}" type="pres">
      <dgm:prSet presAssocID="{8236C96B-DC3F-4E6C-975C-BE75C8CD7486}" presName="rootConnector3" presStyleLbl="asst2" presStyleIdx="0" presStyleCnt="5"/>
      <dgm:spPr/>
    </dgm:pt>
    <dgm:pt modelId="{BF2CC035-895C-49AB-8821-D5ADE9679224}" type="pres">
      <dgm:prSet presAssocID="{8236C96B-DC3F-4E6C-975C-BE75C8CD7486}" presName="hierChild6" presStyleCnt="0"/>
      <dgm:spPr/>
    </dgm:pt>
    <dgm:pt modelId="{789A9B1B-FD41-4A33-ABCB-273227069EBB}" type="pres">
      <dgm:prSet presAssocID="{8236C96B-DC3F-4E6C-975C-BE75C8CD7486}" presName="hierChild7" presStyleCnt="0"/>
      <dgm:spPr/>
    </dgm:pt>
    <dgm:pt modelId="{ECFB54B2-07A6-475C-A8E4-790043D300CF}" type="pres">
      <dgm:prSet presAssocID="{E4FB016D-9AC5-4DCE-9F8A-B0623920E16F}" presName="Name111" presStyleLbl="parChTrans1D3" presStyleIdx="5" presStyleCnt="9"/>
      <dgm:spPr/>
    </dgm:pt>
    <dgm:pt modelId="{028D322C-62E4-4AE7-80BC-531F8B06E216}" type="pres">
      <dgm:prSet presAssocID="{0D4685C8-0EA8-4D36-8734-5F11201CA9EE}" presName="hierRoot3" presStyleCnt="0">
        <dgm:presLayoutVars>
          <dgm:hierBranch val="r"/>
        </dgm:presLayoutVars>
      </dgm:prSet>
      <dgm:spPr/>
    </dgm:pt>
    <dgm:pt modelId="{D9272844-200F-4674-BBB2-868F76CFB413}" type="pres">
      <dgm:prSet presAssocID="{0D4685C8-0EA8-4D36-8734-5F11201CA9EE}" presName="rootComposite3" presStyleCnt="0"/>
      <dgm:spPr/>
    </dgm:pt>
    <dgm:pt modelId="{9CA61E2F-77F8-4E12-B917-7E9130764388}" type="pres">
      <dgm:prSet presAssocID="{0D4685C8-0EA8-4D36-8734-5F11201CA9EE}" presName="rootText3" presStyleLbl="asst2" presStyleIdx="1" presStyleCnt="5" custScaleX="418482" custScaleY="167465" custLinFactY="96" custLinFactNeighborX="71091" custLinFactNeighborY="100000">
        <dgm:presLayoutVars>
          <dgm:chPref val="3"/>
        </dgm:presLayoutVars>
      </dgm:prSet>
      <dgm:spPr/>
    </dgm:pt>
    <dgm:pt modelId="{FD3B47E7-0F89-487F-B24A-0DF394C1BF8C}" type="pres">
      <dgm:prSet presAssocID="{0D4685C8-0EA8-4D36-8734-5F11201CA9EE}" presName="rootConnector3" presStyleLbl="asst2" presStyleIdx="1" presStyleCnt="5"/>
      <dgm:spPr/>
    </dgm:pt>
    <dgm:pt modelId="{DC9F089F-716A-406F-899F-E8D9F2C13045}" type="pres">
      <dgm:prSet presAssocID="{0D4685C8-0EA8-4D36-8734-5F11201CA9EE}" presName="hierChild6" presStyleCnt="0"/>
      <dgm:spPr/>
    </dgm:pt>
    <dgm:pt modelId="{57922E81-27EC-430D-8E41-053186E1185F}" type="pres">
      <dgm:prSet presAssocID="{995C0D39-8B95-4137-ACAC-8265D1F74C20}" presName="Name50" presStyleLbl="parChTrans1D4" presStyleIdx="5" presStyleCnt="8"/>
      <dgm:spPr/>
    </dgm:pt>
    <dgm:pt modelId="{EA0685EA-DD16-4005-BA92-742E969BBCBF}" type="pres">
      <dgm:prSet presAssocID="{8E638D8D-3BB0-4505-9E8C-133CCD277210}" presName="hierRoot2" presStyleCnt="0">
        <dgm:presLayoutVars>
          <dgm:hierBranch val="init"/>
        </dgm:presLayoutVars>
      </dgm:prSet>
      <dgm:spPr/>
    </dgm:pt>
    <dgm:pt modelId="{CA3FB242-6263-4FC8-A0E1-8CD97AEAB9F4}" type="pres">
      <dgm:prSet presAssocID="{8E638D8D-3BB0-4505-9E8C-133CCD277210}" presName="rootComposite" presStyleCnt="0"/>
      <dgm:spPr/>
    </dgm:pt>
    <dgm:pt modelId="{46DAF3B3-4D16-48BF-97D3-F234F26C62B0}" type="pres">
      <dgm:prSet presAssocID="{8E638D8D-3BB0-4505-9E8C-133CCD277210}" presName="rootText" presStyleLbl="node4" presStyleIdx="5" presStyleCnt="8" custScaleX="418482" custScaleY="167465" custLinFactNeighborX="73335" custLinFactNeighborY="84317">
        <dgm:presLayoutVars>
          <dgm:chPref val="3"/>
        </dgm:presLayoutVars>
      </dgm:prSet>
      <dgm:spPr/>
    </dgm:pt>
    <dgm:pt modelId="{319CA3F1-26CE-437D-A3F2-29FD2766E005}" type="pres">
      <dgm:prSet presAssocID="{8E638D8D-3BB0-4505-9E8C-133CCD277210}" presName="rootConnector" presStyleLbl="node4" presStyleIdx="5" presStyleCnt="8"/>
      <dgm:spPr/>
    </dgm:pt>
    <dgm:pt modelId="{741478A7-650A-4A39-AF8A-359580901F9A}" type="pres">
      <dgm:prSet presAssocID="{8E638D8D-3BB0-4505-9E8C-133CCD277210}" presName="hierChild4" presStyleCnt="0"/>
      <dgm:spPr/>
    </dgm:pt>
    <dgm:pt modelId="{F20B2F02-9438-4BF5-ABF3-460DB5E003D0}" type="pres">
      <dgm:prSet presAssocID="{8E638D8D-3BB0-4505-9E8C-133CCD277210}" presName="hierChild5" presStyleCnt="0"/>
      <dgm:spPr/>
    </dgm:pt>
    <dgm:pt modelId="{F34B54A2-814C-46D2-9200-DDD1504C1FAB}" type="pres">
      <dgm:prSet presAssocID="{2220C44E-E145-4302-BE97-30C09A352397}" presName="Name50" presStyleLbl="parChTrans1D4" presStyleIdx="6" presStyleCnt="8"/>
      <dgm:spPr/>
    </dgm:pt>
    <dgm:pt modelId="{47C1E271-8FC5-46BF-AB71-1C41810B7C5F}" type="pres">
      <dgm:prSet presAssocID="{E6426CF3-70D1-4F5D-B5FC-577E92511500}" presName="hierRoot2" presStyleCnt="0">
        <dgm:presLayoutVars>
          <dgm:hierBranch val="init"/>
        </dgm:presLayoutVars>
      </dgm:prSet>
      <dgm:spPr/>
    </dgm:pt>
    <dgm:pt modelId="{467B5AFB-4C05-4E98-84F7-4643186C9522}" type="pres">
      <dgm:prSet presAssocID="{E6426CF3-70D1-4F5D-B5FC-577E92511500}" presName="rootComposite" presStyleCnt="0"/>
      <dgm:spPr/>
    </dgm:pt>
    <dgm:pt modelId="{497C5E7A-E5AB-4F9B-ADA2-6E0DF2E55223}" type="pres">
      <dgm:prSet presAssocID="{E6426CF3-70D1-4F5D-B5FC-577E92511500}" presName="rootText" presStyleLbl="node4" presStyleIdx="6" presStyleCnt="8" custScaleX="418482" custScaleY="167465" custLinFactNeighborX="73335" custLinFactNeighborY="84317">
        <dgm:presLayoutVars>
          <dgm:chPref val="3"/>
        </dgm:presLayoutVars>
      </dgm:prSet>
      <dgm:spPr/>
    </dgm:pt>
    <dgm:pt modelId="{B463E2B1-10D2-45B3-B515-6DC217ED4657}" type="pres">
      <dgm:prSet presAssocID="{E6426CF3-70D1-4F5D-B5FC-577E92511500}" presName="rootConnector" presStyleLbl="node4" presStyleIdx="6" presStyleCnt="8"/>
      <dgm:spPr/>
    </dgm:pt>
    <dgm:pt modelId="{63EE84C2-B1CA-4E72-9C72-B1C64E2EF685}" type="pres">
      <dgm:prSet presAssocID="{E6426CF3-70D1-4F5D-B5FC-577E92511500}" presName="hierChild4" presStyleCnt="0"/>
      <dgm:spPr/>
    </dgm:pt>
    <dgm:pt modelId="{B4DD19F8-D33C-4B02-BD6F-947A26DD9776}" type="pres">
      <dgm:prSet presAssocID="{E6426CF3-70D1-4F5D-B5FC-577E92511500}" presName="hierChild5" presStyleCnt="0"/>
      <dgm:spPr/>
    </dgm:pt>
    <dgm:pt modelId="{482F06FA-D27F-4A9D-A451-BBD3B0C4082C}" type="pres">
      <dgm:prSet presAssocID="{7EC5E9C5-3E2D-475F-814E-EA5AE0F937B3}" presName="Name50" presStyleLbl="parChTrans1D4" presStyleIdx="7" presStyleCnt="8"/>
      <dgm:spPr/>
    </dgm:pt>
    <dgm:pt modelId="{3C04A70E-5008-44E0-BBCC-F07132F8FCA9}" type="pres">
      <dgm:prSet presAssocID="{C19F990B-8100-46FC-A27B-102EF1C47FEA}" presName="hierRoot2" presStyleCnt="0">
        <dgm:presLayoutVars>
          <dgm:hierBranch val="init"/>
        </dgm:presLayoutVars>
      </dgm:prSet>
      <dgm:spPr/>
    </dgm:pt>
    <dgm:pt modelId="{7894FD17-5B81-4858-BB4E-B8CBC94759CB}" type="pres">
      <dgm:prSet presAssocID="{C19F990B-8100-46FC-A27B-102EF1C47FEA}" presName="rootComposite" presStyleCnt="0"/>
      <dgm:spPr/>
    </dgm:pt>
    <dgm:pt modelId="{84E57BF6-8B29-4C2E-B97F-CBCA099688E1}" type="pres">
      <dgm:prSet presAssocID="{C19F990B-8100-46FC-A27B-102EF1C47FEA}" presName="rootText" presStyleLbl="node4" presStyleIdx="7" presStyleCnt="8" custScaleX="418919" custScaleY="167465" custLinFactNeighborX="73906" custLinFactNeighborY="92205">
        <dgm:presLayoutVars>
          <dgm:chPref val="3"/>
        </dgm:presLayoutVars>
      </dgm:prSet>
      <dgm:spPr/>
    </dgm:pt>
    <dgm:pt modelId="{F9BDBEF0-DA17-4848-A256-BC26023FC07D}" type="pres">
      <dgm:prSet presAssocID="{C19F990B-8100-46FC-A27B-102EF1C47FEA}" presName="rootConnector" presStyleLbl="node4" presStyleIdx="7" presStyleCnt="8"/>
      <dgm:spPr/>
    </dgm:pt>
    <dgm:pt modelId="{001BE7CF-485B-4B6F-8D10-8F40065B1CD1}" type="pres">
      <dgm:prSet presAssocID="{C19F990B-8100-46FC-A27B-102EF1C47FEA}" presName="hierChild4" presStyleCnt="0"/>
      <dgm:spPr/>
    </dgm:pt>
    <dgm:pt modelId="{536A3377-3938-402F-BA6A-353CF9F516EE}" type="pres">
      <dgm:prSet presAssocID="{C19F990B-8100-46FC-A27B-102EF1C47FEA}" presName="hierChild5" presStyleCnt="0"/>
      <dgm:spPr/>
    </dgm:pt>
    <dgm:pt modelId="{6ACC1051-0623-4378-B710-74C86F6A632E}" type="pres">
      <dgm:prSet presAssocID="{0D4685C8-0EA8-4D36-8734-5F11201CA9EE}" presName="hierChild7" presStyleCnt="0"/>
      <dgm:spPr/>
    </dgm:pt>
    <dgm:pt modelId="{6F978CCB-3608-4C6C-B6F8-558ADB9172A5}" type="pres">
      <dgm:prSet presAssocID="{85AD44AB-36DA-485C-8B54-4941B3953ED2}" presName="Name111" presStyleLbl="parChTrans1D3" presStyleIdx="6" presStyleCnt="9"/>
      <dgm:spPr/>
    </dgm:pt>
    <dgm:pt modelId="{D8E122F8-2169-4370-AB3F-C73261FA2EDB}" type="pres">
      <dgm:prSet presAssocID="{420FAD78-2EEE-43C0-83E9-E6D6D823F520}" presName="hierRoot3" presStyleCnt="0">
        <dgm:presLayoutVars>
          <dgm:hierBranch val="init"/>
        </dgm:presLayoutVars>
      </dgm:prSet>
      <dgm:spPr/>
    </dgm:pt>
    <dgm:pt modelId="{0D6298FA-01A2-40EA-8167-507BAF7A6156}" type="pres">
      <dgm:prSet presAssocID="{420FAD78-2EEE-43C0-83E9-E6D6D823F520}" presName="rootComposite3" presStyleCnt="0"/>
      <dgm:spPr/>
    </dgm:pt>
    <dgm:pt modelId="{2E26F795-4DC9-40B6-8045-075890F9D8D2}" type="pres">
      <dgm:prSet presAssocID="{420FAD78-2EEE-43C0-83E9-E6D6D823F520}" presName="rootText3" presStyleLbl="asst2" presStyleIdx="2" presStyleCnt="5" custScaleX="418482" custScaleY="167465" custLinFactY="-100000" custLinFactNeighborX="-65099" custLinFactNeighborY="-163548">
        <dgm:presLayoutVars>
          <dgm:chPref val="3"/>
        </dgm:presLayoutVars>
      </dgm:prSet>
      <dgm:spPr/>
    </dgm:pt>
    <dgm:pt modelId="{9E970A05-2A0D-4B8D-BF2A-A5C79B73BAEF}" type="pres">
      <dgm:prSet presAssocID="{420FAD78-2EEE-43C0-83E9-E6D6D823F520}" presName="rootConnector3" presStyleLbl="asst2" presStyleIdx="2" presStyleCnt="5"/>
      <dgm:spPr/>
    </dgm:pt>
    <dgm:pt modelId="{3D267E1B-F00F-489E-83D0-A03753B7091C}" type="pres">
      <dgm:prSet presAssocID="{420FAD78-2EEE-43C0-83E9-E6D6D823F520}" presName="hierChild6" presStyleCnt="0"/>
      <dgm:spPr/>
    </dgm:pt>
    <dgm:pt modelId="{DC39D389-DBD6-4B54-94BB-F3E4A8FE712A}" type="pres">
      <dgm:prSet presAssocID="{420FAD78-2EEE-43C0-83E9-E6D6D823F520}" presName="hierChild7" presStyleCnt="0"/>
      <dgm:spPr/>
    </dgm:pt>
    <dgm:pt modelId="{DD3E2E81-13A7-4EC6-A0E7-0A940BB83509}" type="pres">
      <dgm:prSet presAssocID="{8DD395A9-0FCA-4261-81E4-5F3F1CF4F9E0}" presName="Name111" presStyleLbl="parChTrans1D3" presStyleIdx="7" presStyleCnt="9"/>
      <dgm:spPr/>
    </dgm:pt>
    <dgm:pt modelId="{3E68E85A-CF43-4144-85DA-7DAA4208DECA}" type="pres">
      <dgm:prSet presAssocID="{E2FE9D6A-C565-4FBB-BF1F-04560D1F06C3}" presName="hierRoot3" presStyleCnt="0">
        <dgm:presLayoutVars>
          <dgm:hierBranch val="init"/>
        </dgm:presLayoutVars>
      </dgm:prSet>
      <dgm:spPr/>
    </dgm:pt>
    <dgm:pt modelId="{128E0FCA-0606-477B-9ECE-FA0F382C3483}" type="pres">
      <dgm:prSet presAssocID="{E2FE9D6A-C565-4FBB-BF1F-04560D1F06C3}" presName="rootComposite3" presStyleCnt="0"/>
      <dgm:spPr/>
    </dgm:pt>
    <dgm:pt modelId="{BDAC426C-3058-4659-A6F9-D01DDA6D4ADA}" type="pres">
      <dgm:prSet presAssocID="{E2FE9D6A-C565-4FBB-BF1F-04560D1F06C3}" presName="rootText3" presStyleLbl="asst2" presStyleIdx="3" presStyleCnt="5" custScaleX="418483" custScaleY="167465" custLinFactX="-222142" custLinFactY="-206211" custLinFactNeighborX="-300000" custLinFactNeighborY="-300000">
        <dgm:presLayoutVars>
          <dgm:chPref val="3"/>
        </dgm:presLayoutVars>
      </dgm:prSet>
      <dgm:spPr/>
    </dgm:pt>
    <dgm:pt modelId="{2323B169-CBFD-4747-A1A9-0C04FF0BF5F2}" type="pres">
      <dgm:prSet presAssocID="{E2FE9D6A-C565-4FBB-BF1F-04560D1F06C3}" presName="rootConnector3" presStyleLbl="asst2" presStyleIdx="3" presStyleCnt="5"/>
      <dgm:spPr/>
    </dgm:pt>
    <dgm:pt modelId="{6A251750-2D48-4DE5-8739-A5496E3D30D0}" type="pres">
      <dgm:prSet presAssocID="{E2FE9D6A-C565-4FBB-BF1F-04560D1F06C3}" presName="hierChild6" presStyleCnt="0"/>
      <dgm:spPr/>
    </dgm:pt>
    <dgm:pt modelId="{A62659FF-9EEA-4E20-9C8B-C59EB5969249}" type="pres">
      <dgm:prSet presAssocID="{E2FE9D6A-C565-4FBB-BF1F-04560D1F06C3}" presName="hierChild7" presStyleCnt="0"/>
      <dgm:spPr/>
    </dgm:pt>
    <dgm:pt modelId="{CEC91128-787D-4960-9817-1D065CD66599}" type="pres">
      <dgm:prSet presAssocID="{B0D53AE4-AF5C-4248-94BD-A343483A3AA0}" presName="Name111" presStyleLbl="parChTrans1D3" presStyleIdx="8" presStyleCnt="9"/>
      <dgm:spPr/>
    </dgm:pt>
    <dgm:pt modelId="{84C04B56-60E2-44D7-B94B-30960FF979B2}" type="pres">
      <dgm:prSet presAssocID="{B13C29D5-7458-49C6-B3CB-D53B607C7799}" presName="hierRoot3" presStyleCnt="0">
        <dgm:presLayoutVars>
          <dgm:hierBranch val="init"/>
        </dgm:presLayoutVars>
      </dgm:prSet>
      <dgm:spPr/>
    </dgm:pt>
    <dgm:pt modelId="{66056F7B-175E-4EBA-B14C-1472DCB08F94}" type="pres">
      <dgm:prSet presAssocID="{B13C29D5-7458-49C6-B3CB-D53B607C7799}" presName="rootComposite3" presStyleCnt="0"/>
      <dgm:spPr/>
    </dgm:pt>
    <dgm:pt modelId="{46FC7EEF-4253-4E61-A5B5-F9F5C222C442}" type="pres">
      <dgm:prSet presAssocID="{B13C29D5-7458-49C6-B3CB-D53B607C7799}" presName="rootText3" presStyleLbl="asst2" presStyleIdx="4" presStyleCnt="5" custScaleX="433481" custScaleY="167465" custLinFactX="223790" custLinFactNeighborX="300000" custLinFactNeighborY="3409">
        <dgm:presLayoutVars>
          <dgm:chPref val="3"/>
        </dgm:presLayoutVars>
      </dgm:prSet>
      <dgm:spPr/>
    </dgm:pt>
    <dgm:pt modelId="{9446F7F2-31C6-450B-93F1-1D055C93246C}" type="pres">
      <dgm:prSet presAssocID="{B13C29D5-7458-49C6-B3CB-D53B607C7799}" presName="rootConnector3" presStyleLbl="asst2" presStyleIdx="4" presStyleCnt="5"/>
      <dgm:spPr/>
    </dgm:pt>
    <dgm:pt modelId="{22DD20D6-94D8-4254-B720-9E9CF584A6FE}" type="pres">
      <dgm:prSet presAssocID="{B13C29D5-7458-49C6-B3CB-D53B607C7799}" presName="hierChild6" presStyleCnt="0"/>
      <dgm:spPr/>
    </dgm:pt>
    <dgm:pt modelId="{1670FBAF-0427-4825-924C-E68C268C798E}" type="pres">
      <dgm:prSet presAssocID="{B13C29D5-7458-49C6-B3CB-D53B607C7799}" presName="hierChild7" presStyleCnt="0"/>
      <dgm:spPr/>
    </dgm:pt>
    <dgm:pt modelId="{C2EB4F41-F49E-4986-A30A-A1CFF68FC950}" type="pres">
      <dgm:prSet presAssocID="{F89A23B3-157D-42C4-88F3-BC7D3B8330BD}" presName="hierChild3" presStyleCnt="0"/>
      <dgm:spPr/>
    </dgm:pt>
  </dgm:ptLst>
  <dgm:cxnLst>
    <dgm:cxn modelId="{2AEE4C04-E4D0-4B71-9E27-F23B3D6DC32C}" type="presOf" srcId="{40F20F93-5278-4A2D-A105-8C3C26B25239}" destId="{5FD9EE3B-907B-4F28-8412-3153455F38A6}" srcOrd="1" destOrd="0" presId="urn:microsoft.com/office/officeart/2005/8/layout/orgChart1"/>
    <dgm:cxn modelId="{A5F2E104-B557-4C26-8DA4-798CD7F24461}" srcId="{E7348B6B-9340-4E08-A0BA-40B872A48417}" destId="{08117F5D-D67D-4E8C-8981-E91B91932009}" srcOrd="0" destOrd="0" parTransId="{77B58CD8-A3A0-491A-A4FD-9CAC99B88A24}" sibTransId="{EF155F7C-0606-4162-AA8D-24B5E8465F6D}"/>
    <dgm:cxn modelId="{9E70DC06-27D3-4DAE-A03E-34F207337D11}" srcId="{40F20F93-5278-4A2D-A105-8C3C26B25239}" destId="{0FD846E9-5206-44E0-80A0-A96F516371EC}" srcOrd="0" destOrd="0" parTransId="{0F690DBD-5DB1-4B3A-B05F-5E1716E2226B}" sibTransId="{900BDBBC-466F-4A8B-89EB-1D43BBCA9BD5}"/>
    <dgm:cxn modelId="{3264030B-0D07-4696-A9EA-A40A4B58C9E5}" type="presOf" srcId="{F89A23B3-157D-42C4-88F3-BC7D3B8330BD}" destId="{6B9E9B4C-7C1F-4930-B16A-672055AD6977}" srcOrd="0" destOrd="0" presId="urn:microsoft.com/office/officeart/2005/8/layout/orgChart1"/>
    <dgm:cxn modelId="{94EEB10D-50FF-4FAE-9CE3-BFFE3104D5D0}" type="presOf" srcId="{0D4685C8-0EA8-4D36-8734-5F11201CA9EE}" destId="{9CA61E2F-77F8-4E12-B917-7E9130764388}" srcOrd="0" destOrd="0" presId="urn:microsoft.com/office/officeart/2005/8/layout/orgChart1"/>
    <dgm:cxn modelId="{474F1513-06FF-4C79-B038-A7762FDA5A99}" srcId="{0FD846E9-5206-44E0-80A0-A96F516371EC}" destId="{BBA6F28F-8897-4B7A-8A6E-8376123AE61F}" srcOrd="1" destOrd="0" parTransId="{4843D35F-5A9B-492D-BA06-F5D88D5D764C}" sibTransId="{246D5FCC-2D60-4AFE-BA7D-992BE0738731}"/>
    <dgm:cxn modelId="{75373118-B9D9-428D-A56C-2BFB26EE5A67}" srcId="{0FD846E9-5206-44E0-80A0-A96F516371EC}" destId="{7339F226-E37D-400A-9815-B6B4A8B288C6}" srcOrd="2" destOrd="0" parTransId="{2667C99E-9786-42B3-90E9-CA455C18A9FF}" sibTransId="{B40EA852-6B18-4270-8090-23C7C92CC742}"/>
    <dgm:cxn modelId="{CFC71E1A-0B61-427E-B692-070A07E08A1A}" type="presOf" srcId="{3C163A4F-0912-4B04-BAF1-CFE8769DCFDE}" destId="{8645B6ED-F648-4EDE-A517-314F5BF69C29}" srcOrd="0" destOrd="0" presId="urn:microsoft.com/office/officeart/2005/8/layout/orgChart1"/>
    <dgm:cxn modelId="{D2A6A42D-1380-4703-AC19-684EA58240CB}" type="presOf" srcId="{0FD846E9-5206-44E0-80A0-A96F516371EC}" destId="{55C22418-B30D-4C30-8CF4-32139E77EA36}" srcOrd="1" destOrd="0" presId="urn:microsoft.com/office/officeart/2005/8/layout/orgChart1"/>
    <dgm:cxn modelId="{5A66F034-7531-4B8C-A7C1-7E2F19B25EA3}" type="presOf" srcId="{420FAD78-2EEE-43C0-83E9-E6D6D823F520}" destId="{2E26F795-4DC9-40B6-8045-075890F9D8D2}" srcOrd="0" destOrd="0" presId="urn:microsoft.com/office/officeart/2005/8/layout/orgChart1"/>
    <dgm:cxn modelId="{A272B738-85E1-4759-BF76-3853F9C6F5EA}" type="presOf" srcId="{08117F5D-D67D-4E8C-8981-E91B91932009}" destId="{499BDE7B-488C-44B2-9FAF-91096C2FF690}" srcOrd="0" destOrd="0" presId="urn:microsoft.com/office/officeart/2005/8/layout/orgChart1"/>
    <dgm:cxn modelId="{8441A239-4619-4DF7-AC54-0C2710CA17EC}" srcId="{40F20F93-5278-4A2D-A105-8C3C26B25239}" destId="{420FAD78-2EEE-43C0-83E9-E6D6D823F520}" srcOrd="5" destOrd="0" parTransId="{85AD44AB-36DA-485C-8B54-4941B3953ED2}" sibTransId="{67F72212-2E9A-4981-A537-A06F27D94BB7}"/>
    <dgm:cxn modelId="{BF17843A-7005-4FD5-85E7-670C3AAD9A7D}" type="presOf" srcId="{B0D53AE4-AF5C-4248-94BD-A343483A3AA0}" destId="{CEC91128-787D-4960-9817-1D065CD66599}" srcOrd="0" destOrd="0" presId="urn:microsoft.com/office/officeart/2005/8/layout/orgChart1"/>
    <dgm:cxn modelId="{8CD5F13C-6DFD-4938-863F-EF5C0BADF702}" type="presOf" srcId="{3CD47191-B37F-4BFB-83C5-349A603C5E01}" destId="{ABD5097D-79A5-4D8D-A012-323C09F33707}" srcOrd="1" destOrd="0" presId="urn:microsoft.com/office/officeart/2005/8/layout/orgChart1"/>
    <dgm:cxn modelId="{16A06B3E-3076-4C3D-BC92-DFBF82EEB50D}" type="presOf" srcId="{3CD47191-B37F-4BFB-83C5-349A603C5E01}" destId="{58DF08F9-1ADA-49F8-8926-7BEFA0785225}" srcOrd="0" destOrd="0" presId="urn:microsoft.com/office/officeart/2005/8/layout/orgChart1"/>
    <dgm:cxn modelId="{2551235B-857A-4462-B65F-8EF2CA3F8114}" type="presOf" srcId="{0F690DBD-5DB1-4B3A-B05F-5E1716E2226B}" destId="{5AD0FABD-14A3-4DEB-842F-697F331A422B}" srcOrd="0" destOrd="0" presId="urn:microsoft.com/office/officeart/2005/8/layout/orgChart1"/>
    <dgm:cxn modelId="{BB7D755F-88E8-4A37-B794-C65FDF27431E}" type="presOf" srcId="{B13C29D5-7458-49C6-B3CB-D53B607C7799}" destId="{9446F7F2-31C6-450B-93F1-1D055C93246C}" srcOrd="1" destOrd="0" presId="urn:microsoft.com/office/officeart/2005/8/layout/orgChart1"/>
    <dgm:cxn modelId="{1E46F661-DC5C-493B-AF71-FB92160776F8}" type="presOf" srcId="{7339F226-E37D-400A-9815-B6B4A8B288C6}" destId="{68473A01-7281-4A6F-B58E-2C9A09AA7233}" srcOrd="0" destOrd="0" presId="urn:microsoft.com/office/officeart/2005/8/layout/orgChart1"/>
    <dgm:cxn modelId="{CE193F43-6E8B-490A-8A50-A3F24C7BB3AB}" type="presOf" srcId="{D10BE852-2CF0-4444-9DA2-A225A4B6B04A}" destId="{A44362B4-0BBD-4201-BCC6-8862AA149C7B}" srcOrd="0" destOrd="0" presId="urn:microsoft.com/office/officeart/2005/8/layout/orgChart1"/>
    <dgm:cxn modelId="{5F734145-4593-426E-BB88-B89D1901B2AC}" type="presOf" srcId="{08117F5D-D67D-4E8C-8981-E91B91932009}" destId="{B19EEFDD-E1A9-4D74-A0C9-18B0B2471F35}" srcOrd="1" destOrd="0" presId="urn:microsoft.com/office/officeart/2005/8/layout/orgChart1"/>
    <dgm:cxn modelId="{2ADEBC46-7477-47FC-9BFB-BEFBE1FDF641}" type="presOf" srcId="{9A00F18E-9CD5-47B8-80CA-191C8917BC39}" destId="{1399DD0F-37C2-4099-B9F7-C08B6FFB01C9}" srcOrd="0" destOrd="0" presId="urn:microsoft.com/office/officeart/2005/8/layout/orgChart1"/>
    <dgm:cxn modelId="{8CC03D49-E8C5-4952-8273-B3785BFDBFB2}" type="presOf" srcId="{E8DF1DCB-D7FC-41D3-B617-056FF2FF6D7B}" destId="{DD935C4A-31E4-4804-ACD1-CD2B15CC71D3}" srcOrd="0" destOrd="0" presId="urn:microsoft.com/office/officeart/2005/8/layout/orgChart1"/>
    <dgm:cxn modelId="{15B86B69-96C2-4FB5-8DC7-1003F1C20BFC}" type="presOf" srcId="{4843D35F-5A9B-492D-BA06-F5D88D5D764C}" destId="{C3538D23-48C5-4EA2-B838-04C8E3EC0047}" srcOrd="0" destOrd="0" presId="urn:microsoft.com/office/officeart/2005/8/layout/orgChart1"/>
    <dgm:cxn modelId="{8954B749-CF67-48A4-8E61-3A3B99F91346}" srcId="{40F20F93-5278-4A2D-A105-8C3C26B25239}" destId="{3A24EFEA-007A-4A31-A189-328A7A614A76}" srcOrd="2" destOrd="0" parTransId="{FA2A9C43-8532-4581-80C8-D06E0AD0F4D4}" sibTransId="{82696801-D051-4DCC-8BDE-B5985D381A40}"/>
    <dgm:cxn modelId="{A0A9BF4A-8FF5-4C7B-A5E2-A35892BAF70E}" type="presOf" srcId="{8DD395A9-0FCA-4261-81E4-5F3F1CF4F9E0}" destId="{DD3E2E81-13A7-4EC6-A0E7-0A940BB83509}" srcOrd="0" destOrd="0" presId="urn:microsoft.com/office/officeart/2005/8/layout/orgChart1"/>
    <dgm:cxn modelId="{EB45934B-61FA-4DE1-B656-562FB2A4F198}" type="presOf" srcId="{8236C96B-DC3F-4E6C-975C-BE75C8CD7486}" destId="{D3563720-69FD-4EAE-8854-B810F73F497C}" srcOrd="1" destOrd="0" presId="urn:microsoft.com/office/officeart/2005/8/layout/orgChart1"/>
    <dgm:cxn modelId="{D3559D4B-9830-44FC-A5EC-2D2650229616}" type="presOf" srcId="{E2FE9D6A-C565-4FBB-BF1F-04560D1F06C3}" destId="{BDAC426C-3058-4659-A6F9-D01DDA6D4ADA}" srcOrd="0" destOrd="0" presId="urn:microsoft.com/office/officeart/2005/8/layout/orgChart1"/>
    <dgm:cxn modelId="{048F7A4D-C05E-4CD1-AF97-BC294BEDB40B}" srcId="{E7348B6B-9340-4E08-A0BA-40B872A48417}" destId="{0C04A7FE-A62E-4DA9-B35E-ACE5B100156A}" srcOrd="1" destOrd="0" parTransId="{D10BE852-2CF0-4444-9DA2-A225A4B6B04A}" sibTransId="{B2FFDD7A-7DAE-4491-A8A3-1FCF073208E8}"/>
    <dgm:cxn modelId="{826BCF72-1A89-42E4-84C6-70EBE343280C}" type="presOf" srcId="{8E638D8D-3BB0-4505-9E8C-133CCD277210}" destId="{46DAF3B3-4D16-48BF-97D3-F234F26C62B0}" srcOrd="0" destOrd="0" presId="urn:microsoft.com/office/officeart/2005/8/layout/orgChart1"/>
    <dgm:cxn modelId="{DC59B073-9B92-44EA-9999-50241DDBA1D6}" type="presOf" srcId="{0FD846E9-5206-44E0-80A0-A96F516371EC}" destId="{A7E7591F-3DF3-4B7A-8958-1CBD20F7A609}" srcOrd="0" destOrd="0" presId="urn:microsoft.com/office/officeart/2005/8/layout/orgChart1"/>
    <dgm:cxn modelId="{F6BAE355-9A8A-42A5-A2AE-861CC38DA3AC}" type="presOf" srcId="{2667C99E-9786-42B3-90E9-CA455C18A9FF}" destId="{DEECCF2A-A434-4F9D-BB77-F6CEB6CC2AAE}" srcOrd="0" destOrd="0" presId="urn:microsoft.com/office/officeart/2005/8/layout/orgChart1"/>
    <dgm:cxn modelId="{D1340876-DD93-4EDE-9985-22991B9103F9}" type="presOf" srcId="{0C04A7FE-A62E-4DA9-B35E-ACE5B100156A}" destId="{F3218474-4589-4A49-BA7E-B5EFE2103BBD}" srcOrd="0" destOrd="0" presId="urn:microsoft.com/office/officeart/2005/8/layout/orgChart1"/>
    <dgm:cxn modelId="{84555D59-B86B-405D-BCD1-C5C75ADF4D92}" srcId="{40F20F93-5278-4A2D-A105-8C3C26B25239}" destId="{8236C96B-DC3F-4E6C-975C-BE75C8CD7486}" srcOrd="3" destOrd="0" parTransId="{05CEDE35-80F6-4CC1-AD24-1879671D278C}" sibTransId="{F454CE63-0E9D-442C-8129-13F187330060}"/>
    <dgm:cxn modelId="{4B86915A-E8A0-4932-8F10-E7ABDD13C8E4}" type="presOf" srcId="{8E638D8D-3BB0-4505-9E8C-133CCD277210}" destId="{319CA3F1-26CE-437D-A3F2-29FD2766E005}" srcOrd="1" destOrd="0" presId="urn:microsoft.com/office/officeart/2005/8/layout/orgChart1"/>
    <dgm:cxn modelId="{4B9F9B7A-0B88-450A-960D-2C869DEAA18D}" type="presOf" srcId="{0894211D-4BF7-4E8D-960E-EA0990F4B95E}" destId="{3E273625-C7F8-4B98-BE30-AEE537F17614}" srcOrd="1" destOrd="0" presId="urn:microsoft.com/office/officeart/2005/8/layout/orgChart1"/>
    <dgm:cxn modelId="{D895DF7A-1F5D-48E8-89EA-1B047A7027F7}" type="presOf" srcId="{05CEDE35-80F6-4CC1-AD24-1879671D278C}" destId="{B26BCE1E-262E-46D4-BEBD-628F3BB31B29}" srcOrd="0" destOrd="0" presId="urn:microsoft.com/office/officeart/2005/8/layout/orgChart1"/>
    <dgm:cxn modelId="{E2C7967D-26AB-4020-8670-3B2EFE583534}" type="presOf" srcId="{E2FE9D6A-C565-4FBB-BF1F-04560D1F06C3}" destId="{2323B169-CBFD-4747-A1A9-0C04FF0BF5F2}" srcOrd="1" destOrd="0" presId="urn:microsoft.com/office/officeart/2005/8/layout/orgChart1"/>
    <dgm:cxn modelId="{48334983-9EA3-450B-AF73-EAA1ABE9E070}" type="presOf" srcId="{E6426CF3-70D1-4F5D-B5FC-577E92511500}" destId="{497C5E7A-E5AB-4F9B-ADA2-6E0DF2E55223}" srcOrd="0" destOrd="0" presId="urn:microsoft.com/office/officeart/2005/8/layout/orgChart1"/>
    <dgm:cxn modelId="{3994C187-B98C-446C-9D0B-CDC5728C8E58}" type="presOf" srcId="{0C04A7FE-A62E-4DA9-B35E-ACE5B100156A}" destId="{33EFD34C-C0EA-42C2-9E83-CA1FD8637664}" srcOrd="1" destOrd="0" presId="urn:microsoft.com/office/officeart/2005/8/layout/orgChart1"/>
    <dgm:cxn modelId="{C313D387-EF5E-4883-A190-64A69EE06F5D}" type="presOf" srcId="{E7348B6B-9340-4E08-A0BA-40B872A48417}" destId="{6D9127D7-C197-4C83-A0C6-ED2CB84E7F9A}" srcOrd="0" destOrd="0" presId="urn:microsoft.com/office/officeart/2005/8/layout/orgChart1"/>
    <dgm:cxn modelId="{A565DD88-7302-410D-9F02-B9CC8F3568D7}" srcId="{40F20F93-5278-4A2D-A105-8C3C26B25239}" destId="{B13C29D5-7458-49C6-B3CB-D53B607C7799}" srcOrd="8" destOrd="0" parTransId="{B0D53AE4-AF5C-4248-94BD-A343483A3AA0}" sibTransId="{DFB8D10A-4752-4854-AAF1-C9D198B8E893}"/>
    <dgm:cxn modelId="{8221848A-7B16-4187-B31F-AD112C701B5C}" type="presOf" srcId="{2220C44E-E145-4302-BE97-30C09A352397}" destId="{F34B54A2-814C-46D2-9200-DDD1504C1FAB}" srcOrd="0" destOrd="0" presId="urn:microsoft.com/office/officeart/2005/8/layout/orgChart1"/>
    <dgm:cxn modelId="{DF95058C-A229-484B-9480-2BFC9C11FE56}" type="presOf" srcId="{C19F990B-8100-46FC-A27B-102EF1C47FEA}" destId="{84E57BF6-8B29-4C2E-B97F-CBCA099688E1}" srcOrd="0" destOrd="0" presId="urn:microsoft.com/office/officeart/2005/8/layout/orgChart1"/>
    <dgm:cxn modelId="{289E2691-06EE-46FC-8838-FD6270859CD1}" srcId="{40F20F93-5278-4A2D-A105-8C3C26B25239}" destId="{0894211D-4BF7-4E8D-960E-EA0990F4B95E}" srcOrd="6" destOrd="0" parTransId="{9A00F18E-9CD5-47B8-80CA-191C8917BC39}" sibTransId="{EEEF31B4-B650-44FC-B216-3D2DDEC3BAA5}"/>
    <dgm:cxn modelId="{90FC7593-F679-46C1-AA25-64213A4802CB}" type="presOf" srcId="{995C0D39-8B95-4137-ACAC-8265D1F74C20}" destId="{57922E81-27EC-430D-8E41-053186E1185F}" srcOrd="0" destOrd="0" presId="urn:microsoft.com/office/officeart/2005/8/layout/orgChart1"/>
    <dgm:cxn modelId="{1F4DA696-BBA9-4485-8345-55E42750CDBE}" type="presOf" srcId="{BBA6F28F-8897-4B7A-8A6E-8376123AE61F}" destId="{6BDE1122-2D9D-4291-8919-941339BABB4A}" srcOrd="1" destOrd="0" presId="urn:microsoft.com/office/officeart/2005/8/layout/orgChart1"/>
    <dgm:cxn modelId="{3AA1329D-09D5-4CD9-8374-CDC0505A44B8}" type="presOf" srcId="{40F20F93-5278-4A2D-A105-8C3C26B25239}" destId="{7EF7440E-4E56-43FC-9F81-09FAA5243A7D}" srcOrd="0" destOrd="0" presId="urn:microsoft.com/office/officeart/2005/8/layout/orgChart1"/>
    <dgm:cxn modelId="{0294F5A0-274A-4868-A734-9C37BCFED584}" type="presOf" srcId="{8236C96B-DC3F-4E6C-975C-BE75C8CD7486}" destId="{CB24B713-6A66-4BE5-972A-7D2F11F08226}" srcOrd="0" destOrd="0" presId="urn:microsoft.com/office/officeart/2005/8/layout/orgChart1"/>
    <dgm:cxn modelId="{554673A4-4599-4703-9133-C649710FB031}" srcId="{40F20F93-5278-4A2D-A105-8C3C26B25239}" destId="{E7348B6B-9340-4E08-A0BA-40B872A48417}" srcOrd="1" destOrd="0" parTransId="{E8DF1DCB-D7FC-41D3-B617-056FF2FF6D7B}" sibTransId="{7CA1971D-0805-4D21-99B4-5008E9CC423C}"/>
    <dgm:cxn modelId="{6155E1A5-86FB-4D0A-8EA4-D985331217BF}" type="presOf" srcId="{FA2A9C43-8532-4581-80C8-D06E0AD0F4D4}" destId="{F706D299-853E-4912-98E6-9A8D9C0EF87A}" srcOrd="0" destOrd="0" presId="urn:microsoft.com/office/officeart/2005/8/layout/orgChart1"/>
    <dgm:cxn modelId="{41866BA7-8B25-474C-B41D-92678FE46623}" srcId="{0D4685C8-0EA8-4D36-8734-5F11201CA9EE}" destId="{C19F990B-8100-46FC-A27B-102EF1C47FEA}" srcOrd="2" destOrd="0" parTransId="{7EC5E9C5-3E2D-475F-814E-EA5AE0F937B3}" sibTransId="{C4B69B7D-CAA0-47A4-9BF7-3C8D37A0D68C}"/>
    <dgm:cxn modelId="{32BC3DA8-4151-4CE1-836B-9960FF90F28C}" type="presOf" srcId="{BBA6F28F-8897-4B7A-8A6E-8376123AE61F}" destId="{8404C0EE-AA19-4E2A-BD5B-917F3102DD9C}" srcOrd="0" destOrd="0" presId="urn:microsoft.com/office/officeart/2005/8/layout/orgChart1"/>
    <dgm:cxn modelId="{6789D8AD-DDC5-4DB9-B2B1-A715D03645E5}" srcId="{40F20F93-5278-4A2D-A105-8C3C26B25239}" destId="{E2FE9D6A-C565-4FBB-BF1F-04560D1F06C3}" srcOrd="7" destOrd="0" parTransId="{8DD395A9-0FCA-4261-81E4-5F3F1CF4F9E0}" sibTransId="{D67B254C-AC00-459C-87FB-D1C8288ED680}"/>
    <dgm:cxn modelId="{5ECD65B1-7479-40EF-9907-4A05D7381260}" type="presOf" srcId="{7339F226-E37D-400A-9815-B6B4A8B288C6}" destId="{FF6BBDF5-423D-461C-815D-4B554D2CB6F7}" srcOrd="1" destOrd="0" presId="urn:microsoft.com/office/officeart/2005/8/layout/orgChart1"/>
    <dgm:cxn modelId="{B15E72B3-5FBE-440E-9A26-A5507473B364}" type="presOf" srcId="{0D4685C8-0EA8-4D36-8734-5F11201CA9EE}" destId="{FD3B47E7-0F89-487F-B24A-0DF394C1BF8C}" srcOrd="1" destOrd="0" presId="urn:microsoft.com/office/officeart/2005/8/layout/orgChart1"/>
    <dgm:cxn modelId="{0CCC09B5-B68C-4D18-B8A9-C6FE4E2C0D36}" type="presOf" srcId="{0894211D-4BF7-4E8D-960E-EA0990F4B95E}" destId="{D9DF7E80-1592-46D8-8ED3-4999258AEBE9}" srcOrd="0" destOrd="0" presId="urn:microsoft.com/office/officeart/2005/8/layout/orgChart1"/>
    <dgm:cxn modelId="{E0A99CB9-7876-4C54-AE5B-031F8428B007}" srcId="{0D4685C8-0EA8-4D36-8734-5F11201CA9EE}" destId="{E6426CF3-70D1-4F5D-B5FC-577E92511500}" srcOrd="1" destOrd="0" parTransId="{2220C44E-E145-4302-BE97-30C09A352397}" sibTransId="{8BAEED95-25E4-4F73-97F6-D87DF228C1F9}"/>
    <dgm:cxn modelId="{573C76C7-B55E-428A-8728-4058CC932859}" srcId="{0D4685C8-0EA8-4D36-8734-5F11201CA9EE}" destId="{8E638D8D-3BB0-4505-9E8C-133CCD277210}" srcOrd="0" destOrd="0" parTransId="{995C0D39-8B95-4137-ACAC-8265D1F74C20}" sibTransId="{4563E0BF-489F-416A-8561-66E638E3ADA5}"/>
    <dgm:cxn modelId="{F412D1CF-8954-4AA6-BD23-45A832101F9B}" type="presOf" srcId="{3A24EFEA-007A-4A31-A189-328A7A614A76}" destId="{55F596B5-E788-48AE-93BD-2B63306B66E1}" srcOrd="0" destOrd="0" presId="urn:microsoft.com/office/officeart/2005/8/layout/orgChart1"/>
    <dgm:cxn modelId="{1C9201D9-269F-470C-9714-0161B986B9F0}" srcId="{CCD3C96D-7F33-4881-B02C-39332AB9CA64}" destId="{F89A23B3-157D-42C4-88F3-BC7D3B8330BD}" srcOrd="0" destOrd="0" parTransId="{BD31EA83-BB7F-41EA-95CF-6E562CD5F1AC}" sibTransId="{BF3178C5-384C-4629-8CBC-DC4EB3F8C4BF}"/>
    <dgm:cxn modelId="{A28A3CDE-82BE-4635-8718-42EC48CAF39F}" type="presOf" srcId="{85AD44AB-36DA-485C-8B54-4941B3953ED2}" destId="{6F978CCB-3608-4C6C-B6F8-558ADB9172A5}" srcOrd="0" destOrd="0" presId="urn:microsoft.com/office/officeart/2005/8/layout/orgChart1"/>
    <dgm:cxn modelId="{B63EE9DE-1D1F-4C48-9DFD-9D96D6CA4439}" type="presOf" srcId="{E6426CF3-70D1-4F5D-B5FC-577E92511500}" destId="{B463E2B1-10D2-45B3-B515-6DC217ED4657}" srcOrd="1" destOrd="0" presId="urn:microsoft.com/office/officeart/2005/8/layout/orgChart1"/>
    <dgm:cxn modelId="{9FB71EE2-AC7F-4333-A3B9-0E75A5A798A4}" type="presOf" srcId="{7EC5E9C5-3E2D-475F-814E-EA5AE0F937B3}" destId="{482F06FA-D27F-4A9D-A451-BBD3B0C4082C}" srcOrd="0" destOrd="0" presId="urn:microsoft.com/office/officeart/2005/8/layout/orgChart1"/>
    <dgm:cxn modelId="{6DCEFCE6-C116-4100-9094-D8148475F86D}" type="presOf" srcId="{77B58CD8-A3A0-491A-A4FD-9CAC99B88A24}" destId="{5820E62B-00F6-4BBE-BE62-AA17E7F6BEEF}" srcOrd="0" destOrd="0" presId="urn:microsoft.com/office/officeart/2005/8/layout/orgChart1"/>
    <dgm:cxn modelId="{270B9DE9-5DE6-40F8-8752-8A3B1D0E433E}" type="presOf" srcId="{E7348B6B-9340-4E08-A0BA-40B872A48417}" destId="{C5A5A7DA-E9FF-42D9-932B-0C4BF5187877}" srcOrd="1" destOrd="0" presId="urn:microsoft.com/office/officeart/2005/8/layout/orgChart1"/>
    <dgm:cxn modelId="{C9495EEC-29CF-4ABB-BED3-F5A4B7C8F1CF}" srcId="{F89A23B3-157D-42C4-88F3-BC7D3B8330BD}" destId="{40F20F93-5278-4A2D-A105-8C3C26B25239}" srcOrd="0" destOrd="0" parTransId="{B75EDFAA-00AB-4C65-AEC4-96CD7908A62A}" sibTransId="{ED98D202-E4A8-45E1-A427-1861A923A59D}"/>
    <dgm:cxn modelId="{5387A3EC-94EC-40F6-9DA4-C941A21E5EE2}" type="presOf" srcId="{3A24EFEA-007A-4A31-A189-328A7A614A76}" destId="{0B2C1859-F69A-4B6C-A46B-741670DF9B59}" srcOrd="1" destOrd="0" presId="urn:microsoft.com/office/officeart/2005/8/layout/orgChart1"/>
    <dgm:cxn modelId="{99557CEE-F09A-441E-BF04-B1BEDC069DBA}" type="presOf" srcId="{E4FB016D-9AC5-4DCE-9F8A-B0623920E16F}" destId="{ECFB54B2-07A6-475C-A8E4-790043D300CF}" srcOrd="0" destOrd="0" presId="urn:microsoft.com/office/officeart/2005/8/layout/orgChart1"/>
    <dgm:cxn modelId="{007263F0-B413-4A25-9BCF-02DAF9381BFE}" srcId="{0FD846E9-5206-44E0-80A0-A96F516371EC}" destId="{3CD47191-B37F-4BFB-83C5-349A603C5E01}" srcOrd="0" destOrd="0" parTransId="{3C163A4F-0912-4B04-BAF1-CFE8769DCFDE}" sibTransId="{60EE6642-B6A4-4E90-ABCE-47F9057D1097}"/>
    <dgm:cxn modelId="{7E2F2FF1-1099-480B-BDFD-1EFEA805D246}" type="presOf" srcId="{CCD3C96D-7F33-4881-B02C-39332AB9CA64}" destId="{1C7B8FA6-6925-4E12-904A-387846F85CBE}" srcOrd="0" destOrd="0" presId="urn:microsoft.com/office/officeart/2005/8/layout/orgChart1"/>
    <dgm:cxn modelId="{C4E479F3-E645-4801-8DCC-8BD91E4A9500}" type="presOf" srcId="{B75EDFAA-00AB-4C65-AEC4-96CD7908A62A}" destId="{C3490294-FF39-4E97-962E-ED2A0EC1F934}" srcOrd="0" destOrd="0" presId="urn:microsoft.com/office/officeart/2005/8/layout/orgChart1"/>
    <dgm:cxn modelId="{C8BAD9F4-7EE1-4F3B-BB1B-5A78C433B656}" type="presOf" srcId="{F89A23B3-157D-42C4-88F3-BC7D3B8330BD}" destId="{20EC10AA-2796-4B25-8B9C-F4BB89D75836}" srcOrd="1" destOrd="0" presId="urn:microsoft.com/office/officeart/2005/8/layout/orgChart1"/>
    <dgm:cxn modelId="{2E0628F6-5384-4960-93AD-E14F031CE58F}" type="presOf" srcId="{B13C29D5-7458-49C6-B3CB-D53B607C7799}" destId="{46FC7EEF-4253-4E61-A5B5-F9F5C222C442}" srcOrd="0" destOrd="0" presId="urn:microsoft.com/office/officeart/2005/8/layout/orgChart1"/>
    <dgm:cxn modelId="{35A115FB-43DD-4225-AD7F-26AFC3573619}" type="presOf" srcId="{420FAD78-2EEE-43C0-83E9-E6D6D823F520}" destId="{9E970A05-2A0D-4B8D-BF2A-A5C79B73BAEF}" srcOrd="1" destOrd="0" presId="urn:microsoft.com/office/officeart/2005/8/layout/orgChart1"/>
    <dgm:cxn modelId="{0421C8FC-D2FC-424F-A9CF-3CD970CF70CA}" type="presOf" srcId="{C19F990B-8100-46FC-A27B-102EF1C47FEA}" destId="{F9BDBEF0-DA17-4848-A256-BC26023FC07D}" srcOrd="1" destOrd="0" presId="urn:microsoft.com/office/officeart/2005/8/layout/orgChart1"/>
    <dgm:cxn modelId="{54FBFAFF-73A1-49A9-9D0B-46ED6398D5F1}" srcId="{40F20F93-5278-4A2D-A105-8C3C26B25239}" destId="{0D4685C8-0EA8-4D36-8734-5F11201CA9EE}" srcOrd="4" destOrd="0" parTransId="{E4FB016D-9AC5-4DCE-9F8A-B0623920E16F}" sibTransId="{BED70942-C834-418A-8D3B-F916C3F286A5}"/>
    <dgm:cxn modelId="{575BB406-ED82-40C6-8167-75D6F61F9F60}" type="presParOf" srcId="{1C7B8FA6-6925-4E12-904A-387846F85CBE}" destId="{886BF766-AED5-4C96-8607-8530E215F1EA}" srcOrd="0" destOrd="0" presId="urn:microsoft.com/office/officeart/2005/8/layout/orgChart1"/>
    <dgm:cxn modelId="{68EA17D0-17E7-4E20-A425-2E764D294990}" type="presParOf" srcId="{886BF766-AED5-4C96-8607-8530E215F1EA}" destId="{4CE24515-87FD-440B-9AD7-D74011663C63}" srcOrd="0" destOrd="0" presId="urn:microsoft.com/office/officeart/2005/8/layout/orgChart1"/>
    <dgm:cxn modelId="{C332122B-756F-45FE-A96C-5F9569D30D8D}" type="presParOf" srcId="{4CE24515-87FD-440B-9AD7-D74011663C63}" destId="{6B9E9B4C-7C1F-4930-B16A-672055AD6977}" srcOrd="0" destOrd="0" presId="urn:microsoft.com/office/officeart/2005/8/layout/orgChart1"/>
    <dgm:cxn modelId="{3F002FD8-95FE-4B22-8102-15C2EBAECFD1}" type="presParOf" srcId="{4CE24515-87FD-440B-9AD7-D74011663C63}" destId="{20EC10AA-2796-4B25-8B9C-F4BB89D75836}" srcOrd="1" destOrd="0" presId="urn:microsoft.com/office/officeart/2005/8/layout/orgChart1"/>
    <dgm:cxn modelId="{21E9A459-EB30-4601-B3CC-7EA82332EAD9}" type="presParOf" srcId="{886BF766-AED5-4C96-8607-8530E215F1EA}" destId="{046E2057-0642-4619-A775-29E54C177CDC}" srcOrd="1" destOrd="0" presId="urn:microsoft.com/office/officeart/2005/8/layout/orgChart1"/>
    <dgm:cxn modelId="{EDBA8BED-28B8-4726-A14C-424EDAE5B449}" type="presParOf" srcId="{046E2057-0642-4619-A775-29E54C177CDC}" destId="{C3490294-FF39-4E97-962E-ED2A0EC1F934}" srcOrd="0" destOrd="0" presId="urn:microsoft.com/office/officeart/2005/8/layout/orgChart1"/>
    <dgm:cxn modelId="{A57BE8F9-08CB-41F5-A6C0-8D72CC676EEA}" type="presParOf" srcId="{046E2057-0642-4619-A775-29E54C177CDC}" destId="{DCF4626B-A906-4A7B-A9E2-C2352F0AF3AC}" srcOrd="1" destOrd="0" presId="urn:microsoft.com/office/officeart/2005/8/layout/orgChart1"/>
    <dgm:cxn modelId="{55B3E5FE-F66B-4EF8-827B-A9FAEC20AC55}" type="presParOf" srcId="{DCF4626B-A906-4A7B-A9E2-C2352F0AF3AC}" destId="{1F50C9B9-EBEA-4B2F-AD8C-186DAE3EFB8A}" srcOrd="0" destOrd="0" presId="urn:microsoft.com/office/officeart/2005/8/layout/orgChart1"/>
    <dgm:cxn modelId="{DBF110E9-54C5-4349-9C45-BAC4CB3F8730}" type="presParOf" srcId="{1F50C9B9-EBEA-4B2F-AD8C-186DAE3EFB8A}" destId="{7EF7440E-4E56-43FC-9F81-09FAA5243A7D}" srcOrd="0" destOrd="0" presId="urn:microsoft.com/office/officeart/2005/8/layout/orgChart1"/>
    <dgm:cxn modelId="{D6F9A933-23A8-47B5-BC52-6D1D8B20E6DC}" type="presParOf" srcId="{1F50C9B9-EBEA-4B2F-AD8C-186DAE3EFB8A}" destId="{5FD9EE3B-907B-4F28-8412-3153455F38A6}" srcOrd="1" destOrd="0" presId="urn:microsoft.com/office/officeart/2005/8/layout/orgChart1"/>
    <dgm:cxn modelId="{926D32E2-EB11-467B-8383-00147CC74980}" type="presParOf" srcId="{DCF4626B-A906-4A7B-A9E2-C2352F0AF3AC}" destId="{05F9B936-65CF-4699-94C8-06C54C2EB450}" srcOrd="1" destOrd="0" presId="urn:microsoft.com/office/officeart/2005/8/layout/orgChart1"/>
    <dgm:cxn modelId="{7300DD1E-295A-4F07-B735-3DD2A1041DE0}" type="presParOf" srcId="{05F9B936-65CF-4699-94C8-06C54C2EB450}" destId="{5AD0FABD-14A3-4DEB-842F-697F331A422B}" srcOrd="0" destOrd="0" presId="urn:microsoft.com/office/officeart/2005/8/layout/orgChart1"/>
    <dgm:cxn modelId="{DFBB8F31-FBD9-4920-8733-01B7144FF687}" type="presParOf" srcId="{05F9B936-65CF-4699-94C8-06C54C2EB450}" destId="{F8BA6004-3122-4230-962C-A76AA31A7050}" srcOrd="1" destOrd="0" presId="urn:microsoft.com/office/officeart/2005/8/layout/orgChart1"/>
    <dgm:cxn modelId="{F5CDFA34-29B1-4996-A380-3D45C63E1DD3}" type="presParOf" srcId="{F8BA6004-3122-4230-962C-A76AA31A7050}" destId="{DC828C04-0D68-423D-AA60-B687C7706807}" srcOrd="0" destOrd="0" presId="urn:microsoft.com/office/officeart/2005/8/layout/orgChart1"/>
    <dgm:cxn modelId="{91866CF6-B3FF-40EB-8418-EAE86A0CDC26}" type="presParOf" srcId="{DC828C04-0D68-423D-AA60-B687C7706807}" destId="{A7E7591F-3DF3-4B7A-8958-1CBD20F7A609}" srcOrd="0" destOrd="0" presId="urn:microsoft.com/office/officeart/2005/8/layout/orgChart1"/>
    <dgm:cxn modelId="{6F45E4CA-F35C-4516-8AFF-C47798BCE609}" type="presParOf" srcId="{DC828C04-0D68-423D-AA60-B687C7706807}" destId="{55C22418-B30D-4C30-8CF4-32139E77EA36}" srcOrd="1" destOrd="0" presId="urn:microsoft.com/office/officeart/2005/8/layout/orgChart1"/>
    <dgm:cxn modelId="{B00C0A6E-065D-4D63-B548-3184ADCDA68F}" type="presParOf" srcId="{F8BA6004-3122-4230-962C-A76AA31A7050}" destId="{9FB4A72C-3DF0-401C-9ACA-C0D98DE8B991}" srcOrd="1" destOrd="0" presId="urn:microsoft.com/office/officeart/2005/8/layout/orgChart1"/>
    <dgm:cxn modelId="{F9FDB8A0-12BA-42F3-941F-08C2D4DDC4B3}" type="presParOf" srcId="{9FB4A72C-3DF0-401C-9ACA-C0D98DE8B991}" destId="{8645B6ED-F648-4EDE-A517-314F5BF69C29}" srcOrd="0" destOrd="0" presId="urn:microsoft.com/office/officeart/2005/8/layout/orgChart1"/>
    <dgm:cxn modelId="{FFF24D87-C66D-495C-965A-293AF689DC2A}" type="presParOf" srcId="{9FB4A72C-3DF0-401C-9ACA-C0D98DE8B991}" destId="{EF885EB1-7D37-4CD6-AC19-571338663547}" srcOrd="1" destOrd="0" presId="urn:microsoft.com/office/officeart/2005/8/layout/orgChart1"/>
    <dgm:cxn modelId="{2DB98B36-5276-417A-8420-5AC5C71234D3}" type="presParOf" srcId="{EF885EB1-7D37-4CD6-AC19-571338663547}" destId="{C89A380B-5CFD-47EA-8A0C-110248A9863F}" srcOrd="0" destOrd="0" presId="urn:microsoft.com/office/officeart/2005/8/layout/orgChart1"/>
    <dgm:cxn modelId="{C1CE03FA-98B6-4655-9A1C-4262D0C689DD}" type="presParOf" srcId="{C89A380B-5CFD-47EA-8A0C-110248A9863F}" destId="{58DF08F9-1ADA-49F8-8926-7BEFA0785225}" srcOrd="0" destOrd="0" presId="urn:microsoft.com/office/officeart/2005/8/layout/orgChart1"/>
    <dgm:cxn modelId="{4B70D05F-A2E0-483A-9244-9D1C2B360A33}" type="presParOf" srcId="{C89A380B-5CFD-47EA-8A0C-110248A9863F}" destId="{ABD5097D-79A5-4D8D-A012-323C09F33707}" srcOrd="1" destOrd="0" presId="urn:microsoft.com/office/officeart/2005/8/layout/orgChart1"/>
    <dgm:cxn modelId="{3261D301-F375-464A-B8FE-41D51D6F785A}" type="presParOf" srcId="{EF885EB1-7D37-4CD6-AC19-571338663547}" destId="{5822F2B1-00A2-48AC-BE1A-1E48E0C3A615}" srcOrd="1" destOrd="0" presId="urn:microsoft.com/office/officeart/2005/8/layout/orgChart1"/>
    <dgm:cxn modelId="{1C0FD97A-0C72-4059-9B3D-865C1CBA1160}" type="presParOf" srcId="{EF885EB1-7D37-4CD6-AC19-571338663547}" destId="{168FC37E-3D5C-46DD-BD9C-EFBD56176163}" srcOrd="2" destOrd="0" presId="urn:microsoft.com/office/officeart/2005/8/layout/orgChart1"/>
    <dgm:cxn modelId="{3C082330-DD47-45D2-8741-59C0B7702806}" type="presParOf" srcId="{9FB4A72C-3DF0-401C-9ACA-C0D98DE8B991}" destId="{C3538D23-48C5-4EA2-B838-04C8E3EC0047}" srcOrd="2" destOrd="0" presId="urn:microsoft.com/office/officeart/2005/8/layout/orgChart1"/>
    <dgm:cxn modelId="{83B0F805-5D3E-46E7-809D-85E8272E7533}" type="presParOf" srcId="{9FB4A72C-3DF0-401C-9ACA-C0D98DE8B991}" destId="{5BE0F7D7-C788-4C2F-9279-240C7A1CA31A}" srcOrd="3" destOrd="0" presId="urn:microsoft.com/office/officeart/2005/8/layout/orgChart1"/>
    <dgm:cxn modelId="{EEDC9335-7A43-440B-80F3-8570565293B7}" type="presParOf" srcId="{5BE0F7D7-C788-4C2F-9279-240C7A1CA31A}" destId="{0399953F-27B9-4EE1-9FDC-58DE347B93B8}" srcOrd="0" destOrd="0" presId="urn:microsoft.com/office/officeart/2005/8/layout/orgChart1"/>
    <dgm:cxn modelId="{C8E7EBC4-F24B-45E4-83A3-34B52AA350A8}" type="presParOf" srcId="{0399953F-27B9-4EE1-9FDC-58DE347B93B8}" destId="{8404C0EE-AA19-4E2A-BD5B-917F3102DD9C}" srcOrd="0" destOrd="0" presId="urn:microsoft.com/office/officeart/2005/8/layout/orgChart1"/>
    <dgm:cxn modelId="{6004932A-A9F5-49C3-B524-B1160056B873}" type="presParOf" srcId="{0399953F-27B9-4EE1-9FDC-58DE347B93B8}" destId="{6BDE1122-2D9D-4291-8919-941339BABB4A}" srcOrd="1" destOrd="0" presId="urn:microsoft.com/office/officeart/2005/8/layout/orgChart1"/>
    <dgm:cxn modelId="{25449452-7884-4838-9815-56FDF045FEA0}" type="presParOf" srcId="{5BE0F7D7-C788-4C2F-9279-240C7A1CA31A}" destId="{F0F6A507-4DAA-4D22-B4F9-D3E9DDBB0D65}" srcOrd="1" destOrd="0" presId="urn:microsoft.com/office/officeart/2005/8/layout/orgChart1"/>
    <dgm:cxn modelId="{87A280E5-0A92-40E8-9FFF-E58F1F8E061D}" type="presParOf" srcId="{5BE0F7D7-C788-4C2F-9279-240C7A1CA31A}" destId="{4E46F3FA-F0F4-41D3-B908-024905702999}" srcOrd="2" destOrd="0" presId="urn:microsoft.com/office/officeart/2005/8/layout/orgChart1"/>
    <dgm:cxn modelId="{A0A66731-2967-47AC-8BAB-257301D2F011}" type="presParOf" srcId="{9FB4A72C-3DF0-401C-9ACA-C0D98DE8B991}" destId="{DEECCF2A-A434-4F9D-BB77-F6CEB6CC2AAE}" srcOrd="4" destOrd="0" presId="urn:microsoft.com/office/officeart/2005/8/layout/orgChart1"/>
    <dgm:cxn modelId="{C8BB68BB-738A-43AD-8086-813D6863AC69}" type="presParOf" srcId="{9FB4A72C-3DF0-401C-9ACA-C0D98DE8B991}" destId="{46BD6BF6-0324-4539-B425-17F5BE590BDF}" srcOrd="5" destOrd="0" presId="urn:microsoft.com/office/officeart/2005/8/layout/orgChart1"/>
    <dgm:cxn modelId="{7A5D2F9F-2C38-4F4E-AACD-6B051FDE5810}" type="presParOf" srcId="{46BD6BF6-0324-4539-B425-17F5BE590BDF}" destId="{E8A96468-A728-4B6D-96B6-E4D66AD76577}" srcOrd="0" destOrd="0" presId="urn:microsoft.com/office/officeart/2005/8/layout/orgChart1"/>
    <dgm:cxn modelId="{ADE4AB09-08A1-4674-B280-97A2E51CC91E}" type="presParOf" srcId="{E8A96468-A728-4B6D-96B6-E4D66AD76577}" destId="{68473A01-7281-4A6F-B58E-2C9A09AA7233}" srcOrd="0" destOrd="0" presId="urn:microsoft.com/office/officeart/2005/8/layout/orgChart1"/>
    <dgm:cxn modelId="{18B9B5CE-2A8F-48D6-96BE-EB6CD6C8AE63}" type="presParOf" srcId="{E8A96468-A728-4B6D-96B6-E4D66AD76577}" destId="{FF6BBDF5-423D-461C-815D-4B554D2CB6F7}" srcOrd="1" destOrd="0" presId="urn:microsoft.com/office/officeart/2005/8/layout/orgChart1"/>
    <dgm:cxn modelId="{32BB00B5-21BF-4EBA-BD4D-C770E074D8A0}" type="presParOf" srcId="{46BD6BF6-0324-4539-B425-17F5BE590BDF}" destId="{8FC5ED8E-1CA7-4877-9011-255D671B8A39}" srcOrd="1" destOrd="0" presId="urn:microsoft.com/office/officeart/2005/8/layout/orgChart1"/>
    <dgm:cxn modelId="{048DF28D-D750-418F-93BF-AD7F5A8433BA}" type="presParOf" srcId="{46BD6BF6-0324-4539-B425-17F5BE590BDF}" destId="{F76011A2-5627-45C6-B442-1EA574764BDD}" srcOrd="2" destOrd="0" presId="urn:microsoft.com/office/officeart/2005/8/layout/orgChart1"/>
    <dgm:cxn modelId="{A09DB4CE-1982-42E2-A489-37830146E58D}" type="presParOf" srcId="{F8BA6004-3122-4230-962C-A76AA31A7050}" destId="{5D41AB6B-6E7A-4EAB-9C5E-7D81383EA703}" srcOrd="2" destOrd="0" presId="urn:microsoft.com/office/officeart/2005/8/layout/orgChart1"/>
    <dgm:cxn modelId="{BAE75D05-C14B-4B5B-94E6-5AFE975010B5}" type="presParOf" srcId="{05F9B936-65CF-4699-94C8-06C54C2EB450}" destId="{DD935C4A-31E4-4804-ACD1-CD2B15CC71D3}" srcOrd="2" destOrd="0" presId="urn:microsoft.com/office/officeart/2005/8/layout/orgChart1"/>
    <dgm:cxn modelId="{7BC18B5B-2363-49FD-B080-862A61F74671}" type="presParOf" srcId="{05F9B936-65CF-4699-94C8-06C54C2EB450}" destId="{A05EB610-3A40-4570-8822-A2B5C8181766}" srcOrd="3" destOrd="0" presId="urn:microsoft.com/office/officeart/2005/8/layout/orgChart1"/>
    <dgm:cxn modelId="{D679A3A2-C2F2-4B81-BE84-EAB73B62CAD7}" type="presParOf" srcId="{A05EB610-3A40-4570-8822-A2B5C8181766}" destId="{3DE032C3-7FF7-491A-82EC-C6EE7467AD25}" srcOrd="0" destOrd="0" presId="urn:microsoft.com/office/officeart/2005/8/layout/orgChart1"/>
    <dgm:cxn modelId="{8D70B322-9531-4886-8189-C6D9E83BA369}" type="presParOf" srcId="{3DE032C3-7FF7-491A-82EC-C6EE7467AD25}" destId="{6D9127D7-C197-4C83-A0C6-ED2CB84E7F9A}" srcOrd="0" destOrd="0" presId="urn:microsoft.com/office/officeart/2005/8/layout/orgChart1"/>
    <dgm:cxn modelId="{CCD57706-397D-457C-A3D8-7574A1EDAD62}" type="presParOf" srcId="{3DE032C3-7FF7-491A-82EC-C6EE7467AD25}" destId="{C5A5A7DA-E9FF-42D9-932B-0C4BF5187877}" srcOrd="1" destOrd="0" presId="urn:microsoft.com/office/officeart/2005/8/layout/orgChart1"/>
    <dgm:cxn modelId="{9A084147-7D9A-41AF-90B8-7A5654057C6B}" type="presParOf" srcId="{A05EB610-3A40-4570-8822-A2B5C8181766}" destId="{5843D4A9-9218-4D27-AD11-A7F86AB55121}" srcOrd="1" destOrd="0" presId="urn:microsoft.com/office/officeart/2005/8/layout/orgChart1"/>
    <dgm:cxn modelId="{AA04872F-3E7E-4C31-A553-B4730260953D}" type="presParOf" srcId="{5843D4A9-9218-4D27-AD11-A7F86AB55121}" destId="{5820E62B-00F6-4BBE-BE62-AA17E7F6BEEF}" srcOrd="0" destOrd="0" presId="urn:microsoft.com/office/officeart/2005/8/layout/orgChart1"/>
    <dgm:cxn modelId="{668DA971-E6CE-4D6E-B83D-59664543F3B2}" type="presParOf" srcId="{5843D4A9-9218-4D27-AD11-A7F86AB55121}" destId="{ABA8A9DD-D608-48E8-ACF1-6FCA5B0625D4}" srcOrd="1" destOrd="0" presId="urn:microsoft.com/office/officeart/2005/8/layout/orgChart1"/>
    <dgm:cxn modelId="{9A997307-AC98-4DAA-BE45-B775E015CBBB}" type="presParOf" srcId="{ABA8A9DD-D608-48E8-ACF1-6FCA5B0625D4}" destId="{B3F4A7F6-33F8-4293-9FBF-95577234B658}" srcOrd="0" destOrd="0" presId="urn:microsoft.com/office/officeart/2005/8/layout/orgChart1"/>
    <dgm:cxn modelId="{56D0DF92-CD8D-4127-B239-6720B91E18C1}" type="presParOf" srcId="{B3F4A7F6-33F8-4293-9FBF-95577234B658}" destId="{499BDE7B-488C-44B2-9FAF-91096C2FF690}" srcOrd="0" destOrd="0" presId="urn:microsoft.com/office/officeart/2005/8/layout/orgChart1"/>
    <dgm:cxn modelId="{C41CAAB8-F622-4EC9-9769-608C76FD9374}" type="presParOf" srcId="{B3F4A7F6-33F8-4293-9FBF-95577234B658}" destId="{B19EEFDD-E1A9-4D74-A0C9-18B0B2471F35}" srcOrd="1" destOrd="0" presId="urn:microsoft.com/office/officeart/2005/8/layout/orgChart1"/>
    <dgm:cxn modelId="{7575065F-D5EE-4374-8E69-BFC4D0DAA9F5}" type="presParOf" srcId="{ABA8A9DD-D608-48E8-ACF1-6FCA5B0625D4}" destId="{BC121E3C-99CE-46A8-A469-437BB7EA55AC}" srcOrd="1" destOrd="0" presId="urn:microsoft.com/office/officeart/2005/8/layout/orgChart1"/>
    <dgm:cxn modelId="{BCF5D1F5-7243-48BC-AFF2-75649199994C}" type="presParOf" srcId="{ABA8A9DD-D608-48E8-ACF1-6FCA5B0625D4}" destId="{6588B068-F027-42CB-A4CD-5185810B9753}" srcOrd="2" destOrd="0" presId="urn:microsoft.com/office/officeart/2005/8/layout/orgChart1"/>
    <dgm:cxn modelId="{23A1D7D7-2649-4A41-8271-1F30EF13C7D4}" type="presParOf" srcId="{5843D4A9-9218-4D27-AD11-A7F86AB55121}" destId="{A44362B4-0BBD-4201-BCC6-8862AA149C7B}" srcOrd="2" destOrd="0" presId="urn:microsoft.com/office/officeart/2005/8/layout/orgChart1"/>
    <dgm:cxn modelId="{902E7694-00F2-4A41-9890-A54DC782121B}" type="presParOf" srcId="{5843D4A9-9218-4D27-AD11-A7F86AB55121}" destId="{AF1687DF-6257-4967-933C-AC5346B8E25F}" srcOrd="3" destOrd="0" presId="urn:microsoft.com/office/officeart/2005/8/layout/orgChart1"/>
    <dgm:cxn modelId="{56BFE16D-2FFE-47E1-A036-B67B97A6397B}" type="presParOf" srcId="{AF1687DF-6257-4967-933C-AC5346B8E25F}" destId="{1067F4FB-170A-4D26-B24E-2AB748337E47}" srcOrd="0" destOrd="0" presId="urn:microsoft.com/office/officeart/2005/8/layout/orgChart1"/>
    <dgm:cxn modelId="{F58B6110-6027-4A83-A715-80AD2C46282A}" type="presParOf" srcId="{1067F4FB-170A-4D26-B24E-2AB748337E47}" destId="{F3218474-4589-4A49-BA7E-B5EFE2103BBD}" srcOrd="0" destOrd="0" presId="urn:microsoft.com/office/officeart/2005/8/layout/orgChart1"/>
    <dgm:cxn modelId="{DDFF0EE5-BFB9-4C10-841A-484C4260A97C}" type="presParOf" srcId="{1067F4FB-170A-4D26-B24E-2AB748337E47}" destId="{33EFD34C-C0EA-42C2-9E83-CA1FD8637664}" srcOrd="1" destOrd="0" presId="urn:microsoft.com/office/officeart/2005/8/layout/orgChart1"/>
    <dgm:cxn modelId="{1203E16C-EFBE-416D-96FF-702C47AA040D}" type="presParOf" srcId="{AF1687DF-6257-4967-933C-AC5346B8E25F}" destId="{E97ACF38-C728-4EA4-BDEB-B1B46109632B}" srcOrd="1" destOrd="0" presId="urn:microsoft.com/office/officeart/2005/8/layout/orgChart1"/>
    <dgm:cxn modelId="{DB87BDF2-FC4A-4AA7-A389-4B6CD8648896}" type="presParOf" srcId="{AF1687DF-6257-4967-933C-AC5346B8E25F}" destId="{7003755B-D354-468B-BBAB-D887A04D423D}" srcOrd="2" destOrd="0" presId="urn:microsoft.com/office/officeart/2005/8/layout/orgChart1"/>
    <dgm:cxn modelId="{0DA12062-1A10-45B7-82CC-99730A2DE144}" type="presParOf" srcId="{A05EB610-3A40-4570-8822-A2B5C8181766}" destId="{6C5ECDD8-301C-403A-82CF-8EB96ECF507B}" srcOrd="2" destOrd="0" presId="urn:microsoft.com/office/officeart/2005/8/layout/orgChart1"/>
    <dgm:cxn modelId="{8370AD4F-6F96-406C-B576-B7BFBA60883C}" type="presParOf" srcId="{05F9B936-65CF-4699-94C8-06C54C2EB450}" destId="{F706D299-853E-4912-98E6-9A8D9C0EF87A}" srcOrd="4" destOrd="0" presId="urn:microsoft.com/office/officeart/2005/8/layout/orgChart1"/>
    <dgm:cxn modelId="{FA074B76-A5F1-4255-84A6-FC40782D05DD}" type="presParOf" srcId="{05F9B936-65CF-4699-94C8-06C54C2EB450}" destId="{2D73829C-B748-4F1E-8E6E-6556B6093B88}" srcOrd="5" destOrd="0" presId="urn:microsoft.com/office/officeart/2005/8/layout/orgChart1"/>
    <dgm:cxn modelId="{80A2841C-DCAC-4781-8A8B-9A384D4C811C}" type="presParOf" srcId="{2D73829C-B748-4F1E-8E6E-6556B6093B88}" destId="{C165ECB3-3F65-4355-AF88-5088B7A63992}" srcOrd="0" destOrd="0" presId="urn:microsoft.com/office/officeart/2005/8/layout/orgChart1"/>
    <dgm:cxn modelId="{FC5ED47F-B4F6-4EE3-BB97-EF8340D070F1}" type="presParOf" srcId="{C165ECB3-3F65-4355-AF88-5088B7A63992}" destId="{55F596B5-E788-48AE-93BD-2B63306B66E1}" srcOrd="0" destOrd="0" presId="urn:microsoft.com/office/officeart/2005/8/layout/orgChart1"/>
    <dgm:cxn modelId="{743BD8BD-57A6-4F14-AB87-6A0ACAAB8537}" type="presParOf" srcId="{C165ECB3-3F65-4355-AF88-5088B7A63992}" destId="{0B2C1859-F69A-4B6C-A46B-741670DF9B59}" srcOrd="1" destOrd="0" presId="urn:microsoft.com/office/officeart/2005/8/layout/orgChart1"/>
    <dgm:cxn modelId="{3D48F760-D4FC-4F52-80F2-945E75DF508C}" type="presParOf" srcId="{2D73829C-B748-4F1E-8E6E-6556B6093B88}" destId="{7DEDCCF7-01AB-42C5-99FA-CFDF7732302B}" srcOrd="1" destOrd="0" presId="urn:microsoft.com/office/officeart/2005/8/layout/orgChart1"/>
    <dgm:cxn modelId="{DD892140-D291-4B81-BBA4-867C36C8BE76}" type="presParOf" srcId="{2D73829C-B748-4F1E-8E6E-6556B6093B88}" destId="{79271A20-1804-46AA-A622-A39FB22F555D}" srcOrd="2" destOrd="0" presId="urn:microsoft.com/office/officeart/2005/8/layout/orgChart1"/>
    <dgm:cxn modelId="{BD9ECAFF-A7F9-4A5E-81B7-CA0B65A64A36}" type="presParOf" srcId="{05F9B936-65CF-4699-94C8-06C54C2EB450}" destId="{1399DD0F-37C2-4099-B9F7-C08B6FFB01C9}" srcOrd="6" destOrd="0" presId="urn:microsoft.com/office/officeart/2005/8/layout/orgChart1"/>
    <dgm:cxn modelId="{D224B06C-60AE-4C36-AD05-48E500921D00}" type="presParOf" srcId="{05F9B936-65CF-4699-94C8-06C54C2EB450}" destId="{9F90437E-C2D7-4F8B-8A16-150F495866F9}" srcOrd="7" destOrd="0" presId="urn:microsoft.com/office/officeart/2005/8/layout/orgChart1"/>
    <dgm:cxn modelId="{31912491-394F-4D82-8DFB-475774152CA7}" type="presParOf" srcId="{9F90437E-C2D7-4F8B-8A16-150F495866F9}" destId="{C5B42B1B-65EF-4318-A996-D2D47089204F}" srcOrd="0" destOrd="0" presId="urn:microsoft.com/office/officeart/2005/8/layout/orgChart1"/>
    <dgm:cxn modelId="{C11705B6-BF19-4FC3-AC48-42D5B69E88B9}" type="presParOf" srcId="{C5B42B1B-65EF-4318-A996-D2D47089204F}" destId="{D9DF7E80-1592-46D8-8ED3-4999258AEBE9}" srcOrd="0" destOrd="0" presId="urn:microsoft.com/office/officeart/2005/8/layout/orgChart1"/>
    <dgm:cxn modelId="{EC31729F-D74D-4951-99E1-471A1534DC0E}" type="presParOf" srcId="{C5B42B1B-65EF-4318-A996-D2D47089204F}" destId="{3E273625-C7F8-4B98-BE30-AEE537F17614}" srcOrd="1" destOrd="0" presId="urn:microsoft.com/office/officeart/2005/8/layout/orgChart1"/>
    <dgm:cxn modelId="{1119F594-B1F4-4FCB-AF79-4C9CAC0BB1B9}" type="presParOf" srcId="{9F90437E-C2D7-4F8B-8A16-150F495866F9}" destId="{6B183F0D-4BD5-4DEF-88BF-F3B9CED8B94A}" srcOrd="1" destOrd="0" presId="urn:microsoft.com/office/officeart/2005/8/layout/orgChart1"/>
    <dgm:cxn modelId="{0494F8C9-808A-4894-9F99-857E9D96242C}" type="presParOf" srcId="{9F90437E-C2D7-4F8B-8A16-150F495866F9}" destId="{39215E5E-8D3A-481C-B390-5DF68B374080}" srcOrd="2" destOrd="0" presId="urn:microsoft.com/office/officeart/2005/8/layout/orgChart1"/>
    <dgm:cxn modelId="{8A7CCD66-516F-49DF-8CDB-9685C8945665}" type="presParOf" srcId="{DCF4626B-A906-4A7B-A9E2-C2352F0AF3AC}" destId="{9ECA7FC7-361B-4194-937B-6DED291E23A2}" srcOrd="2" destOrd="0" presId="urn:microsoft.com/office/officeart/2005/8/layout/orgChart1"/>
    <dgm:cxn modelId="{B4C90E20-0CEA-4764-827D-7774D42FFEA5}" type="presParOf" srcId="{9ECA7FC7-361B-4194-937B-6DED291E23A2}" destId="{B26BCE1E-262E-46D4-BEBD-628F3BB31B29}" srcOrd="0" destOrd="0" presId="urn:microsoft.com/office/officeart/2005/8/layout/orgChart1"/>
    <dgm:cxn modelId="{D1D094AE-12C6-4BE8-9198-54D6B4527697}" type="presParOf" srcId="{9ECA7FC7-361B-4194-937B-6DED291E23A2}" destId="{25769AE6-03B4-4B65-8437-BE5A953213FB}" srcOrd="1" destOrd="0" presId="urn:microsoft.com/office/officeart/2005/8/layout/orgChart1"/>
    <dgm:cxn modelId="{AE56A012-730B-4825-9862-A326ED68824E}" type="presParOf" srcId="{25769AE6-03B4-4B65-8437-BE5A953213FB}" destId="{A9420EED-19C0-4940-AB44-B0C9A3BCE504}" srcOrd="0" destOrd="0" presId="urn:microsoft.com/office/officeart/2005/8/layout/orgChart1"/>
    <dgm:cxn modelId="{911945F9-10E3-4581-B564-EEBBFAAFBB37}" type="presParOf" srcId="{A9420EED-19C0-4940-AB44-B0C9A3BCE504}" destId="{CB24B713-6A66-4BE5-972A-7D2F11F08226}" srcOrd="0" destOrd="0" presId="urn:microsoft.com/office/officeart/2005/8/layout/orgChart1"/>
    <dgm:cxn modelId="{B82DF107-9A0E-4C5D-8DFF-E4FA7DB9AA13}" type="presParOf" srcId="{A9420EED-19C0-4940-AB44-B0C9A3BCE504}" destId="{D3563720-69FD-4EAE-8854-B810F73F497C}" srcOrd="1" destOrd="0" presId="urn:microsoft.com/office/officeart/2005/8/layout/orgChart1"/>
    <dgm:cxn modelId="{DF0A1F2D-0FC0-4D05-B34F-F50925868AC5}" type="presParOf" srcId="{25769AE6-03B4-4B65-8437-BE5A953213FB}" destId="{BF2CC035-895C-49AB-8821-D5ADE9679224}" srcOrd="1" destOrd="0" presId="urn:microsoft.com/office/officeart/2005/8/layout/orgChart1"/>
    <dgm:cxn modelId="{D6F5B51A-9368-41CB-9968-D32859270A7F}" type="presParOf" srcId="{25769AE6-03B4-4B65-8437-BE5A953213FB}" destId="{789A9B1B-FD41-4A33-ABCB-273227069EBB}" srcOrd="2" destOrd="0" presId="urn:microsoft.com/office/officeart/2005/8/layout/orgChart1"/>
    <dgm:cxn modelId="{466AF8D8-69A0-4C36-BA8D-4DC1167AA75B}" type="presParOf" srcId="{9ECA7FC7-361B-4194-937B-6DED291E23A2}" destId="{ECFB54B2-07A6-475C-A8E4-790043D300CF}" srcOrd="2" destOrd="0" presId="urn:microsoft.com/office/officeart/2005/8/layout/orgChart1"/>
    <dgm:cxn modelId="{41A26D41-6A3C-468F-8B95-4EA302C561BC}" type="presParOf" srcId="{9ECA7FC7-361B-4194-937B-6DED291E23A2}" destId="{028D322C-62E4-4AE7-80BC-531F8B06E216}" srcOrd="3" destOrd="0" presId="urn:microsoft.com/office/officeart/2005/8/layout/orgChart1"/>
    <dgm:cxn modelId="{37BD2DCB-1539-498C-84F8-FC050900AC9A}" type="presParOf" srcId="{028D322C-62E4-4AE7-80BC-531F8B06E216}" destId="{D9272844-200F-4674-BBB2-868F76CFB413}" srcOrd="0" destOrd="0" presId="urn:microsoft.com/office/officeart/2005/8/layout/orgChart1"/>
    <dgm:cxn modelId="{64C6B57F-66E8-40A4-AFBF-FEC06371D52F}" type="presParOf" srcId="{D9272844-200F-4674-BBB2-868F76CFB413}" destId="{9CA61E2F-77F8-4E12-B917-7E9130764388}" srcOrd="0" destOrd="0" presId="urn:microsoft.com/office/officeart/2005/8/layout/orgChart1"/>
    <dgm:cxn modelId="{21C33D5A-841C-46AC-BD4B-E699DAC2BF36}" type="presParOf" srcId="{D9272844-200F-4674-BBB2-868F76CFB413}" destId="{FD3B47E7-0F89-487F-B24A-0DF394C1BF8C}" srcOrd="1" destOrd="0" presId="urn:microsoft.com/office/officeart/2005/8/layout/orgChart1"/>
    <dgm:cxn modelId="{70CCACBD-8B0E-4EB6-90D8-9BFBECF9564A}" type="presParOf" srcId="{028D322C-62E4-4AE7-80BC-531F8B06E216}" destId="{DC9F089F-716A-406F-899F-E8D9F2C13045}" srcOrd="1" destOrd="0" presId="urn:microsoft.com/office/officeart/2005/8/layout/orgChart1"/>
    <dgm:cxn modelId="{869B53FD-C8DE-4D23-B99D-71D43FA19A33}" type="presParOf" srcId="{DC9F089F-716A-406F-899F-E8D9F2C13045}" destId="{57922E81-27EC-430D-8E41-053186E1185F}" srcOrd="0" destOrd="0" presId="urn:microsoft.com/office/officeart/2005/8/layout/orgChart1"/>
    <dgm:cxn modelId="{1E3E0EA9-0CF9-4203-8229-F96C6FAEDB7E}" type="presParOf" srcId="{DC9F089F-716A-406F-899F-E8D9F2C13045}" destId="{EA0685EA-DD16-4005-BA92-742E969BBCBF}" srcOrd="1" destOrd="0" presId="urn:microsoft.com/office/officeart/2005/8/layout/orgChart1"/>
    <dgm:cxn modelId="{779AEC7B-84C4-4F5C-9173-B903E5AF9909}" type="presParOf" srcId="{EA0685EA-DD16-4005-BA92-742E969BBCBF}" destId="{CA3FB242-6263-4FC8-A0E1-8CD97AEAB9F4}" srcOrd="0" destOrd="0" presId="urn:microsoft.com/office/officeart/2005/8/layout/orgChart1"/>
    <dgm:cxn modelId="{C79C933E-F1F2-4CB0-8949-83BD5E590207}" type="presParOf" srcId="{CA3FB242-6263-4FC8-A0E1-8CD97AEAB9F4}" destId="{46DAF3B3-4D16-48BF-97D3-F234F26C62B0}" srcOrd="0" destOrd="0" presId="urn:microsoft.com/office/officeart/2005/8/layout/orgChart1"/>
    <dgm:cxn modelId="{9D637856-FD63-4A29-ACDD-F074E49EB327}" type="presParOf" srcId="{CA3FB242-6263-4FC8-A0E1-8CD97AEAB9F4}" destId="{319CA3F1-26CE-437D-A3F2-29FD2766E005}" srcOrd="1" destOrd="0" presId="urn:microsoft.com/office/officeart/2005/8/layout/orgChart1"/>
    <dgm:cxn modelId="{019FC824-17EE-4418-8BD9-4667B8A1D7EF}" type="presParOf" srcId="{EA0685EA-DD16-4005-BA92-742E969BBCBF}" destId="{741478A7-650A-4A39-AF8A-359580901F9A}" srcOrd="1" destOrd="0" presId="urn:microsoft.com/office/officeart/2005/8/layout/orgChart1"/>
    <dgm:cxn modelId="{F79AFB2A-56D7-4B95-96E4-641698E8BED4}" type="presParOf" srcId="{EA0685EA-DD16-4005-BA92-742E969BBCBF}" destId="{F20B2F02-9438-4BF5-ABF3-460DB5E003D0}" srcOrd="2" destOrd="0" presId="urn:microsoft.com/office/officeart/2005/8/layout/orgChart1"/>
    <dgm:cxn modelId="{A3DED1AA-7E03-4014-9F6D-4AA95F92892C}" type="presParOf" srcId="{DC9F089F-716A-406F-899F-E8D9F2C13045}" destId="{F34B54A2-814C-46D2-9200-DDD1504C1FAB}" srcOrd="2" destOrd="0" presId="urn:microsoft.com/office/officeart/2005/8/layout/orgChart1"/>
    <dgm:cxn modelId="{C836EFBC-C810-415A-AF95-B4B914B8B87D}" type="presParOf" srcId="{DC9F089F-716A-406F-899F-E8D9F2C13045}" destId="{47C1E271-8FC5-46BF-AB71-1C41810B7C5F}" srcOrd="3" destOrd="0" presId="urn:microsoft.com/office/officeart/2005/8/layout/orgChart1"/>
    <dgm:cxn modelId="{BAA9C558-4F23-4F0C-9691-03ECA1FF1DB4}" type="presParOf" srcId="{47C1E271-8FC5-46BF-AB71-1C41810B7C5F}" destId="{467B5AFB-4C05-4E98-84F7-4643186C9522}" srcOrd="0" destOrd="0" presId="urn:microsoft.com/office/officeart/2005/8/layout/orgChart1"/>
    <dgm:cxn modelId="{1384CD01-5003-45CC-9E68-C32EEC85FBC9}" type="presParOf" srcId="{467B5AFB-4C05-4E98-84F7-4643186C9522}" destId="{497C5E7A-E5AB-4F9B-ADA2-6E0DF2E55223}" srcOrd="0" destOrd="0" presId="urn:microsoft.com/office/officeart/2005/8/layout/orgChart1"/>
    <dgm:cxn modelId="{5CFD0D3A-6440-47E1-8B5E-54057A04108A}" type="presParOf" srcId="{467B5AFB-4C05-4E98-84F7-4643186C9522}" destId="{B463E2B1-10D2-45B3-B515-6DC217ED4657}" srcOrd="1" destOrd="0" presId="urn:microsoft.com/office/officeart/2005/8/layout/orgChart1"/>
    <dgm:cxn modelId="{3FFE83D7-32D9-44C0-AD7D-0D26A3CB6A6D}" type="presParOf" srcId="{47C1E271-8FC5-46BF-AB71-1C41810B7C5F}" destId="{63EE84C2-B1CA-4E72-9C72-B1C64E2EF685}" srcOrd="1" destOrd="0" presId="urn:microsoft.com/office/officeart/2005/8/layout/orgChart1"/>
    <dgm:cxn modelId="{E2A28B56-3C6B-40E4-9392-35F1ABF9A849}" type="presParOf" srcId="{47C1E271-8FC5-46BF-AB71-1C41810B7C5F}" destId="{B4DD19F8-D33C-4B02-BD6F-947A26DD9776}" srcOrd="2" destOrd="0" presId="urn:microsoft.com/office/officeart/2005/8/layout/orgChart1"/>
    <dgm:cxn modelId="{B7681DF9-17A9-4490-9833-85C68DC320F1}" type="presParOf" srcId="{DC9F089F-716A-406F-899F-E8D9F2C13045}" destId="{482F06FA-D27F-4A9D-A451-BBD3B0C4082C}" srcOrd="4" destOrd="0" presId="urn:microsoft.com/office/officeart/2005/8/layout/orgChart1"/>
    <dgm:cxn modelId="{5AF9F9C5-5D83-4E40-A1E5-DF0243297C17}" type="presParOf" srcId="{DC9F089F-716A-406F-899F-E8D9F2C13045}" destId="{3C04A70E-5008-44E0-BBCC-F07132F8FCA9}" srcOrd="5" destOrd="0" presId="urn:microsoft.com/office/officeart/2005/8/layout/orgChart1"/>
    <dgm:cxn modelId="{8B3821EB-78C9-47DF-A879-3229F6421F65}" type="presParOf" srcId="{3C04A70E-5008-44E0-BBCC-F07132F8FCA9}" destId="{7894FD17-5B81-4858-BB4E-B8CBC94759CB}" srcOrd="0" destOrd="0" presId="urn:microsoft.com/office/officeart/2005/8/layout/orgChart1"/>
    <dgm:cxn modelId="{0FC8E273-A949-4A2F-9FF9-922542D6ED75}" type="presParOf" srcId="{7894FD17-5B81-4858-BB4E-B8CBC94759CB}" destId="{84E57BF6-8B29-4C2E-B97F-CBCA099688E1}" srcOrd="0" destOrd="0" presId="urn:microsoft.com/office/officeart/2005/8/layout/orgChart1"/>
    <dgm:cxn modelId="{C30D834B-1982-4804-B9E1-06C7155430D4}" type="presParOf" srcId="{7894FD17-5B81-4858-BB4E-B8CBC94759CB}" destId="{F9BDBEF0-DA17-4848-A256-BC26023FC07D}" srcOrd="1" destOrd="0" presId="urn:microsoft.com/office/officeart/2005/8/layout/orgChart1"/>
    <dgm:cxn modelId="{873D030F-A0B1-4EA6-B5F2-8771144B0593}" type="presParOf" srcId="{3C04A70E-5008-44E0-BBCC-F07132F8FCA9}" destId="{001BE7CF-485B-4B6F-8D10-8F40065B1CD1}" srcOrd="1" destOrd="0" presId="urn:microsoft.com/office/officeart/2005/8/layout/orgChart1"/>
    <dgm:cxn modelId="{D9F65DF0-0C0C-4A28-AF14-08FEA2B27616}" type="presParOf" srcId="{3C04A70E-5008-44E0-BBCC-F07132F8FCA9}" destId="{536A3377-3938-402F-BA6A-353CF9F516EE}" srcOrd="2" destOrd="0" presId="urn:microsoft.com/office/officeart/2005/8/layout/orgChart1"/>
    <dgm:cxn modelId="{18189F5D-D39E-42D6-B6C7-FA177110B9D1}" type="presParOf" srcId="{028D322C-62E4-4AE7-80BC-531F8B06E216}" destId="{6ACC1051-0623-4378-B710-74C86F6A632E}" srcOrd="2" destOrd="0" presId="urn:microsoft.com/office/officeart/2005/8/layout/orgChart1"/>
    <dgm:cxn modelId="{D1D40639-ABE7-443D-ADB8-BC5E5F5FDD7E}" type="presParOf" srcId="{9ECA7FC7-361B-4194-937B-6DED291E23A2}" destId="{6F978CCB-3608-4C6C-B6F8-558ADB9172A5}" srcOrd="4" destOrd="0" presId="urn:microsoft.com/office/officeart/2005/8/layout/orgChart1"/>
    <dgm:cxn modelId="{FD1875A6-944F-4A24-A164-FB3EB540D986}" type="presParOf" srcId="{9ECA7FC7-361B-4194-937B-6DED291E23A2}" destId="{D8E122F8-2169-4370-AB3F-C73261FA2EDB}" srcOrd="5" destOrd="0" presId="urn:microsoft.com/office/officeart/2005/8/layout/orgChart1"/>
    <dgm:cxn modelId="{A8696487-E58C-4759-B75F-3662D398AEAD}" type="presParOf" srcId="{D8E122F8-2169-4370-AB3F-C73261FA2EDB}" destId="{0D6298FA-01A2-40EA-8167-507BAF7A6156}" srcOrd="0" destOrd="0" presId="urn:microsoft.com/office/officeart/2005/8/layout/orgChart1"/>
    <dgm:cxn modelId="{71E7CA01-3F60-411F-B0E3-A567A52279B9}" type="presParOf" srcId="{0D6298FA-01A2-40EA-8167-507BAF7A6156}" destId="{2E26F795-4DC9-40B6-8045-075890F9D8D2}" srcOrd="0" destOrd="0" presId="urn:microsoft.com/office/officeart/2005/8/layout/orgChart1"/>
    <dgm:cxn modelId="{DAE46F22-BE20-4BC4-BC34-E4BE21477561}" type="presParOf" srcId="{0D6298FA-01A2-40EA-8167-507BAF7A6156}" destId="{9E970A05-2A0D-4B8D-BF2A-A5C79B73BAEF}" srcOrd="1" destOrd="0" presId="urn:microsoft.com/office/officeart/2005/8/layout/orgChart1"/>
    <dgm:cxn modelId="{56363E41-C32C-4028-A416-E6568EBDB251}" type="presParOf" srcId="{D8E122F8-2169-4370-AB3F-C73261FA2EDB}" destId="{3D267E1B-F00F-489E-83D0-A03753B7091C}" srcOrd="1" destOrd="0" presId="urn:microsoft.com/office/officeart/2005/8/layout/orgChart1"/>
    <dgm:cxn modelId="{6CC26626-083F-4EAC-97D1-C8508C9EE438}" type="presParOf" srcId="{D8E122F8-2169-4370-AB3F-C73261FA2EDB}" destId="{DC39D389-DBD6-4B54-94BB-F3E4A8FE712A}" srcOrd="2" destOrd="0" presId="urn:microsoft.com/office/officeart/2005/8/layout/orgChart1"/>
    <dgm:cxn modelId="{D44B9B18-E25F-4F0E-8133-8FBCEB9C31B0}" type="presParOf" srcId="{9ECA7FC7-361B-4194-937B-6DED291E23A2}" destId="{DD3E2E81-13A7-4EC6-A0E7-0A940BB83509}" srcOrd="6" destOrd="0" presId="urn:microsoft.com/office/officeart/2005/8/layout/orgChart1"/>
    <dgm:cxn modelId="{49B8520C-2B5D-4207-9C4C-53DF82004E37}" type="presParOf" srcId="{9ECA7FC7-361B-4194-937B-6DED291E23A2}" destId="{3E68E85A-CF43-4144-85DA-7DAA4208DECA}" srcOrd="7" destOrd="0" presId="urn:microsoft.com/office/officeart/2005/8/layout/orgChart1"/>
    <dgm:cxn modelId="{086FE759-9A78-4EA3-AA54-7B07DF8723A6}" type="presParOf" srcId="{3E68E85A-CF43-4144-85DA-7DAA4208DECA}" destId="{128E0FCA-0606-477B-9ECE-FA0F382C3483}" srcOrd="0" destOrd="0" presId="urn:microsoft.com/office/officeart/2005/8/layout/orgChart1"/>
    <dgm:cxn modelId="{F3B77460-4C72-4EDB-8388-2CEA9F6CDBA5}" type="presParOf" srcId="{128E0FCA-0606-477B-9ECE-FA0F382C3483}" destId="{BDAC426C-3058-4659-A6F9-D01DDA6D4ADA}" srcOrd="0" destOrd="0" presId="urn:microsoft.com/office/officeart/2005/8/layout/orgChart1"/>
    <dgm:cxn modelId="{32767DC0-C48A-4820-B894-6DF55A907391}" type="presParOf" srcId="{128E0FCA-0606-477B-9ECE-FA0F382C3483}" destId="{2323B169-CBFD-4747-A1A9-0C04FF0BF5F2}" srcOrd="1" destOrd="0" presId="urn:microsoft.com/office/officeart/2005/8/layout/orgChart1"/>
    <dgm:cxn modelId="{DD3B47AC-C838-4A44-9783-04EF428BEB72}" type="presParOf" srcId="{3E68E85A-CF43-4144-85DA-7DAA4208DECA}" destId="{6A251750-2D48-4DE5-8739-A5496E3D30D0}" srcOrd="1" destOrd="0" presId="urn:microsoft.com/office/officeart/2005/8/layout/orgChart1"/>
    <dgm:cxn modelId="{90702C64-5B6C-460E-BE5E-53702B7813A3}" type="presParOf" srcId="{3E68E85A-CF43-4144-85DA-7DAA4208DECA}" destId="{A62659FF-9EEA-4E20-9C8B-C59EB5969249}" srcOrd="2" destOrd="0" presId="urn:microsoft.com/office/officeart/2005/8/layout/orgChart1"/>
    <dgm:cxn modelId="{CF44261E-224C-4820-BAE8-736D20675C16}" type="presParOf" srcId="{9ECA7FC7-361B-4194-937B-6DED291E23A2}" destId="{CEC91128-787D-4960-9817-1D065CD66599}" srcOrd="8" destOrd="0" presId="urn:microsoft.com/office/officeart/2005/8/layout/orgChart1"/>
    <dgm:cxn modelId="{EBE1D71F-EEAB-474A-ADAF-1EEB60A07BF1}" type="presParOf" srcId="{9ECA7FC7-361B-4194-937B-6DED291E23A2}" destId="{84C04B56-60E2-44D7-B94B-30960FF979B2}" srcOrd="9" destOrd="0" presId="urn:microsoft.com/office/officeart/2005/8/layout/orgChart1"/>
    <dgm:cxn modelId="{2EBF74B7-9BD5-4E7B-B94C-D53649BD3303}" type="presParOf" srcId="{84C04B56-60E2-44D7-B94B-30960FF979B2}" destId="{66056F7B-175E-4EBA-B14C-1472DCB08F94}" srcOrd="0" destOrd="0" presId="urn:microsoft.com/office/officeart/2005/8/layout/orgChart1"/>
    <dgm:cxn modelId="{C9567273-C50E-4EE9-9B4F-3F5D70E24E2D}" type="presParOf" srcId="{66056F7B-175E-4EBA-B14C-1472DCB08F94}" destId="{46FC7EEF-4253-4E61-A5B5-F9F5C222C442}" srcOrd="0" destOrd="0" presId="urn:microsoft.com/office/officeart/2005/8/layout/orgChart1"/>
    <dgm:cxn modelId="{C30145DD-22F6-40C9-8A94-A085A0567167}" type="presParOf" srcId="{66056F7B-175E-4EBA-B14C-1472DCB08F94}" destId="{9446F7F2-31C6-450B-93F1-1D055C93246C}" srcOrd="1" destOrd="0" presId="urn:microsoft.com/office/officeart/2005/8/layout/orgChart1"/>
    <dgm:cxn modelId="{82CA029C-3E79-4AA5-91D9-1C992DCCBCF4}" type="presParOf" srcId="{84C04B56-60E2-44D7-B94B-30960FF979B2}" destId="{22DD20D6-94D8-4254-B720-9E9CF584A6FE}" srcOrd="1" destOrd="0" presId="urn:microsoft.com/office/officeart/2005/8/layout/orgChart1"/>
    <dgm:cxn modelId="{C3D4A3A2-34BC-47FB-9F4C-9CE0079582E9}" type="presParOf" srcId="{84C04B56-60E2-44D7-B94B-30960FF979B2}" destId="{1670FBAF-0427-4825-924C-E68C268C798E}" srcOrd="2" destOrd="0" presId="urn:microsoft.com/office/officeart/2005/8/layout/orgChart1"/>
    <dgm:cxn modelId="{7DE80345-9AE1-4B78-8192-C70AA99CB47B}" type="presParOf" srcId="{886BF766-AED5-4C96-8607-8530E215F1EA}" destId="{C2EB4F41-F49E-4986-A30A-A1CFF68FC950}"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EC91128-787D-4960-9817-1D065CD66599}">
      <dsp:nvSpPr>
        <dsp:cNvPr id="0" name=""/>
        <dsp:cNvSpPr/>
      </dsp:nvSpPr>
      <dsp:spPr>
        <a:xfrm>
          <a:off x="2683134" y="1013718"/>
          <a:ext cx="343691" cy="2449975"/>
        </a:xfrm>
        <a:custGeom>
          <a:avLst/>
          <a:gdLst/>
          <a:ahLst/>
          <a:cxnLst/>
          <a:rect l="0" t="0" r="0" b="0"/>
          <a:pathLst>
            <a:path>
              <a:moveTo>
                <a:pt x="0" y="0"/>
              </a:moveTo>
              <a:lnTo>
                <a:pt x="0" y="2449975"/>
              </a:lnTo>
              <a:lnTo>
                <a:pt x="343691" y="2449975"/>
              </a:lnTo>
            </a:path>
          </a:pathLst>
        </a:custGeom>
        <a:no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D3E2E81-13A7-4EC6-A0E7-0A940BB83509}">
      <dsp:nvSpPr>
        <dsp:cNvPr id="0" name=""/>
        <dsp:cNvSpPr/>
      </dsp:nvSpPr>
      <dsp:spPr>
        <a:xfrm>
          <a:off x="2281952" y="1013718"/>
          <a:ext cx="401182" cy="901632"/>
        </a:xfrm>
        <a:custGeom>
          <a:avLst/>
          <a:gdLst/>
          <a:ahLst/>
          <a:cxnLst/>
          <a:rect l="0" t="0" r="0" b="0"/>
          <a:pathLst>
            <a:path>
              <a:moveTo>
                <a:pt x="401182" y="0"/>
              </a:moveTo>
              <a:lnTo>
                <a:pt x="401182" y="901632"/>
              </a:lnTo>
              <a:lnTo>
                <a:pt x="0" y="901632"/>
              </a:lnTo>
            </a:path>
          </a:pathLst>
        </a:custGeom>
        <a:no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F978CCB-3608-4C6C-B6F8-558ADB9172A5}">
      <dsp:nvSpPr>
        <dsp:cNvPr id="0" name=""/>
        <dsp:cNvSpPr/>
      </dsp:nvSpPr>
      <dsp:spPr>
        <a:xfrm>
          <a:off x="2292980" y="1013718"/>
          <a:ext cx="390153" cy="1424137"/>
        </a:xfrm>
        <a:custGeom>
          <a:avLst/>
          <a:gdLst/>
          <a:ahLst/>
          <a:cxnLst/>
          <a:rect l="0" t="0" r="0" b="0"/>
          <a:pathLst>
            <a:path>
              <a:moveTo>
                <a:pt x="390153" y="0"/>
              </a:moveTo>
              <a:lnTo>
                <a:pt x="390153" y="1424137"/>
              </a:lnTo>
              <a:lnTo>
                <a:pt x="0" y="1424137"/>
              </a:lnTo>
            </a:path>
          </a:pathLst>
        </a:custGeom>
        <a:no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82F06FA-D27F-4A9D-A451-BBD3B0C4082C}">
      <dsp:nvSpPr>
        <dsp:cNvPr id="0" name=""/>
        <dsp:cNvSpPr/>
      </dsp:nvSpPr>
      <dsp:spPr>
        <a:xfrm>
          <a:off x="3935580" y="1597062"/>
          <a:ext cx="282446" cy="1155783"/>
        </a:xfrm>
        <a:custGeom>
          <a:avLst/>
          <a:gdLst/>
          <a:ahLst/>
          <a:cxnLst/>
          <a:rect l="0" t="0" r="0" b="0"/>
          <a:pathLst>
            <a:path>
              <a:moveTo>
                <a:pt x="0" y="0"/>
              </a:moveTo>
              <a:lnTo>
                <a:pt x="0" y="1155783"/>
              </a:lnTo>
              <a:lnTo>
                <a:pt x="282446" y="1155783"/>
              </a:lnTo>
            </a:path>
          </a:pathLst>
        </a:custGeom>
        <a:no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34B54A2-814C-46D2-9200-DDD1504C1FAB}">
      <dsp:nvSpPr>
        <dsp:cNvPr id="0" name=""/>
        <dsp:cNvSpPr/>
      </dsp:nvSpPr>
      <dsp:spPr>
        <a:xfrm>
          <a:off x="3935580" y="1597062"/>
          <a:ext cx="279987" cy="687775"/>
        </a:xfrm>
        <a:custGeom>
          <a:avLst/>
          <a:gdLst/>
          <a:ahLst/>
          <a:cxnLst/>
          <a:rect l="0" t="0" r="0" b="0"/>
          <a:pathLst>
            <a:path>
              <a:moveTo>
                <a:pt x="0" y="0"/>
              </a:moveTo>
              <a:lnTo>
                <a:pt x="0" y="687775"/>
              </a:lnTo>
              <a:lnTo>
                <a:pt x="279987" y="687775"/>
              </a:lnTo>
            </a:path>
          </a:pathLst>
        </a:custGeom>
        <a:no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7922E81-27EC-430D-8E41-053186E1185F}">
      <dsp:nvSpPr>
        <dsp:cNvPr id="0" name=""/>
        <dsp:cNvSpPr/>
      </dsp:nvSpPr>
      <dsp:spPr>
        <a:xfrm>
          <a:off x="3935580" y="1597062"/>
          <a:ext cx="279987" cy="236753"/>
        </a:xfrm>
        <a:custGeom>
          <a:avLst/>
          <a:gdLst/>
          <a:ahLst/>
          <a:cxnLst/>
          <a:rect l="0" t="0" r="0" b="0"/>
          <a:pathLst>
            <a:path>
              <a:moveTo>
                <a:pt x="0" y="0"/>
              </a:moveTo>
              <a:lnTo>
                <a:pt x="0" y="236753"/>
              </a:lnTo>
              <a:lnTo>
                <a:pt x="279987" y="236753"/>
              </a:lnTo>
            </a:path>
          </a:pathLst>
        </a:custGeom>
        <a:no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CFB54B2-07A6-475C-A8E4-790043D300CF}">
      <dsp:nvSpPr>
        <dsp:cNvPr id="0" name=""/>
        <dsp:cNvSpPr/>
      </dsp:nvSpPr>
      <dsp:spPr>
        <a:xfrm>
          <a:off x="2683134" y="1013718"/>
          <a:ext cx="351365" cy="403050"/>
        </a:xfrm>
        <a:custGeom>
          <a:avLst/>
          <a:gdLst/>
          <a:ahLst/>
          <a:cxnLst/>
          <a:rect l="0" t="0" r="0" b="0"/>
          <a:pathLst>
            <a:path>
              <a:moveTo>
                <a:pt x="0" y="0"/>
              </a:moveTo>
              <a:lnTo>
                <a:pt x="0" y="403050"/>
              </a:lnTo>
              <a:lnTo>
                <a:pt x="351365" y="403050"/>
              </a:lnTo>
            </a:path>
          </a:pathLst>
        </a:custGeom>
        <a:no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26BCE1E-262E-46D4-BEBD-628F3BB31B29}">
      <dsp:nvSpPr>
        <dsp:cNvPr id="0" name=""/>
        <dsp:cNvSpPr/>
      </dsp:nvSpPr>
      <dsp:spPr>
        <a:xfrm>
          <a:off x="2284535" y="1013718"/>
          <a:ext cx="398598" cy="403043"/>
        </a:xfrm>
        <a:custGeom>
          <a:avLst/>
          <a:gdLst/>
          <a:ahLst/>
          <a:cxnLst/>
          <a:rect l="0" t="0" r="0" b="0"/>
          <a:pathLst>
            <a:path>
              <a:moveTo>
                <a:pt x="398598" y="0"/>
              </a:moveTo>
              <a:lnTo>
                <a:pt x="398598" y="403043"/>
              </a:lnTo>
              <a:lnTo>
                <a:pt x="0" y="403043"/>
              </a:lnTo>
            </a:path>
          </a:pathLst>
        </a:custGeom>
        <a:no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399DD0F-37C2-4099-B9F7-C08B6FFB01C9}">
      <dsp:nvSpPr>
        <dsp:cNvPr id="0" name=""/>
        <dsp:cNvSpPr/>
      </dsp:nvSpPr>
      <dsp:spPr>
        <a:xfrm>
          <a:off x="2293058" y="1013718"/>
          <a:ext cx="390075" cy="1928437"/>
        </a:xfrm>
        <a:custGeom>
          <a:avLst/>
          <a:gdLst/>
          <a:ahLst/>
          <a:cxnLst/>
          <a:rect l="0" t="0" r="0" b="0"/>
          <a:pathLst>
            <a:path>
              <a:moveTo>
                <a:pt x="390075" y="0"/>
              </a:moveTo>
              <a:lnTo>
                <a:pt x="390075" y="1928437"/>
              </a:lnTo>
              <a:lnTo>
                <a:pt x="0" y="1928437"/>
              </a:lnTo>
            </a:path>
          </a:pathLst>
        </a:custGeom>
        <a:no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706D299-853E-4912-98E6-9A8D9C0EF87A}">
      <dsp:nvSpPr>
        <dsp:cNvPr id="0" name=""/>
        <dsp:cNvSpPr/>
      </dsp:nvSpPr>
      <dsp:spPr>
        <a:xfrm>
          <a:off x="2307805" y="1013718"/>
          <a:ext cx="375328" cy="2448229"/>
        </a:xfrm>
        <a:custGeom>
          <a:avLst/>
          <a:gdLst/>
          <a:ahLst/>
          <a:cxnLst/>
          <a:rect l="0" t="0" r="0" b="0"/>
          <a:pathLst>
            <a:path>
              <a:moveTo>
                <a:pt x="375328" y="0"/>
              </a:moveTo>
              <a:lnTo>
                <a:pt x="375328" y="2448229"/>
              </a:lnTo>
              <a:lnTo>
                <a:pt x="0" y="2448229"/>
              </a:lnTo>
            </a:path>
          </a:pathLst>
        </a:custGeom>
        <a:no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44362B4-0BBD-4201-BCC6-8862AA149C7B}">
      <dsp:nvSpPr>
        <dsp:cNvPr id="0" name=""/>
        <dsp:cNvSpPr/>
      </dsp:nvSpPr>
      <dsp:spPr>
        <a:xfrm>
          <a:off x="3373907" y="4335141"/>
          <a:ext cx="284130" cy="721751"/>
        </a:xfrm>
        <a:custGeom>
          <a:avLst/>
          <a:gdLst/>
          <a:ahLst/>
          <a:cxnLst/>
          <a:rect l="0" t="0" r="0" b="0"/>
          <a:pathLst>
            <a:path>
              <a:moveTo>
                <a:pt x="0" y="0"/>
              </a:moveTo>
              <a:lnTo>
                <a:pt x="0" y="721751"/>
              </a:lnTo>
              <a:lnTo>
                <a:pt x="284130" y="721751"/>
              </a:lnTo>
            </a:path>
          </a:pathLst>
        </a:custGeom>
        <a:no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820E62B-00F6-4BBE-BE62-AA17E7F6BEEF}">
      <dsp:nvSpPr>
        <dsp:cNvPr id="0" name=""/>
        <dsp:cNvSpPr/>
      </dsp:nvSpPr>
      <dsp:spPr>
        <a:xfrm>
          <a:off x="3373907" y="4335141"/>
          <a:ext cx="284130" cy="270728"/>
        </a:xfrm>
        <a:custGeom>
          <a:avLst/>
          <a:gdLst/>
          <a:ahLst/>
          <a:cxnLst/>
          <a:rect l="0" t="0" r="0" b="0"/>
          <a:pathLst>
            <a:path>
              <a:moveTo>
                <a:pt x="0" y="0"/>
              </a:moveTo>
              <a:lnTo>
                <a:pt x="0" y="270728"/>
              </a:lnTo>
              <a:lnTo>
                <a:pt x="284130" y="270728"/>
              </a:lnTo>
            </a:path>
          </a:pathLst>
        </a:custGeom>
        <a:no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D935C4A-31E4-4804-ACD1-CD2B15CC71D3}">
      <dsp:nvSpPr>
        <dsp:cNvPr id="0" name=""/>
        <dsp:cNvSpPr/>
      </dsp:nvSpPr>
      <dsp:spPr>
        <a:xfrm>
          <a:off x="2683134" y="1013718"/>
          <a:ext cx="510556" cy="3141128"/>
        </a:xfrm>
        <a:custGeom>
          <a:avLst/>
          <a:gdLst/>
          <a:ahLst/>
          <a:cxnLst/>
          <a:rect l="0" t="0" r="0" b="0"/>
          <a:pathLst>
            <a:path>
              <a:moveTo>
                <a:pt x="0" y="0"/>
              </a:moveTo>
              <a:lnTo>
                <a:pt x="0" y="3141128"/>
              </a:lnTo>
              <a:lnTo>
                <a:pt x="510556" y="3141128"/>
              </a:lnTo>
            </a:path>
          </a:pathLst>
        </a:custGeom>
        <a:no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EECCF2A-A434-4F9D-BB77-F6CEB6CC2AAE}">
      <dsp:nvSpPr>
        <dsp:cNvPr id="0" name=""/>
        <dsp:cNvSpPr/>
      </dsp:nvSpPr>
      <dsp:spPr>
        <a:xfrm>
          <a:off x="565431" y="4335141"/>
          <a:ext cx="270324" cy="1188808"/>
        </a:xfrm>
        <a:custGeom>
          <a:avLst/>
          <a:gdLst/>
          <a:ahLst/>
          <a:cxnLst/>
          <a:rect l="0" t="0" r="0" b="0"/>
          <a:pathLst>
            <a:path>
              <a:moveTo>
                <a:pt x="0" y="0"/>
              </a:moveTo>
              <a:lnTo>
                <a:pt x="0" y="1188808"/>
              </a:lnTo>
              <a:lnTo>
                <a:pt x="270324" y="1188808"/>
              </a:lnTo>
            </a:path>
          </a:pathLst>
        </a:custGeom>
        <a:no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3538D23-48C5-4EA2-B838-04C8E3EC0047}">
      <dsp:nvSpPr>
        <dsp:cNvPr id="0" name=""/>
        <dsp:cNvSpPr/>
      </dsp:nvSpPr>
      <dsp:spPr>
        <a:xfrm>
          <a:off x="565431" y="4335141"/>
          <a:ext cx="270324" cy="721751"/>
        </a:xfrm>
        <a:custGeom>
          <a:avLst/>
          <a:gdLst/>
          <a:ahLst/>
          <a:cxnLst/>
          <a:rect l="0" t="0" r="0" b="0"/>
          <a:pathLst>
            <a:path>
              <a:moveTo>
                <a:pt x="0" y="0"/>
              </a:moveTo>
              <a:lnTo>
                <a:pt x="0" y="721751"/>
              </a:lnTo>
              <a:lnTo>
                <a:pt x="270324" y="721751"/>
              </a:lnTo>
            </a:path>
          </a:pathLst>
        </a:custGeom>
        <a:no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645B6ED-F648-4EDE-A517-314F5BF69C29}">
      <dsp:nvSpPr>
        <dsp:cNvPr id="0" name=""/>
        <dsp:cNvSpPr/>
      </dsp:nvSpPr>
      <dsp:spPr>
        <a:xfrm>
          <a:off x="565431" y="4335141"/>
          <a:ext cx="270324" cy="270728"/>
        </a:xfrm>
        <a:custGeom>
          <a:avLst/>
          <a:gdLst/>
          <a:ahLst/>
          <a:cxnLst/>
          <a:rect l="0" t="0" r="0" b="0"/>
          <a:pathLst>
            <a:path>
              <a:moveTo>
                <a:pt x="0" y="0"/>
              </a:moveTo>
              <a:lnTo>
                <a:pt x="0" y="270728"/>
              </a:lnTo>
              <a:lnTo>
                <a:pt x="270324" y="270728"/>
              </a:lnTo>
            </a:path>
          </a:pathLst>
        </a:custGeom>
        <a:no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AD0FABD-14A3-4DEB-842F-697F331A422B}">
      <dsp:nvSpPr>
        <dsp:cNvPr id="0" name=""/>
        <dsp:cNvSpPr/>
      </dsp:nvSpPr>
      <dsp:spPr>
        <a:xfrm>
          <a:off x="2187376" y="1013718"/>
          <a:ext cx="495757" cy="3141128"/>
        </a:xfrm>
        <a:custGeom>
          <a:avLst/>
          <a:gdLst/>
          <a:ahLst/>
          <a:cxnLst/>
          <a:rect l="0" t="0" r="0" b="0"/>
          <a:pathLst>
            <a:path>
              <a:moveTo>
                <a:pt x="495757" y="0"/>
              </a:moveTo>
              <a:lnTo>
                <a:pt x="495757" y="3141128"/>
              </a:lnTo>
              <a:lnTo>
                <a:pt x="0" y="3141128"/>
              </a:lnTo>
            </a:path>
          </a:pathLst>
        </a:custGeom>
        <a:no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3490294-FF39-4E97-962E-ED2A0EC1F934}">
      <dsp:nvSpPr>
        <dsp:cNvPr id="0" name=""/>
        <dsp:cNvSpPr/>
      </dsp:nvSpPr>
      <dsp:spPr>
        <a:xfrm>
          <a:off x="2637414" y="420558"/>
          <a:ext cx="91440" cy="173641"/>
        </a:xfrm>
        <a:custGeom>
          <a:avLst/>
          <a:gdLst/>
          <a:ahLst/>
          <a:cxnLst/>
          <a:rect l="0" t="0" r="0" b="0"/>
          <a:pathLst>
            <a:path>
              <a:moveTo>
                <a:pt x="45720" y="0"/>
              </a:moveTo>
              <a:lnTo>
                <a:pt x="45720" y="173641"/>
              </a:lnTo>
            </a:path>
          </a:pathLst>
        </a:custGeom>
        <a:noFill/>
        <a:ln w="12700" cap="flat" cmpd="sng" algn="ctr">
          <a:solidFill>
            <a:schemeClr val="accent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B9E9B4C-7C1F-4930-B16A-672055AD6977}">
      <dsp:nvSpPr>
        <dsp:cNvPr id="0" name=""/>
        <dsp:cNvSpPr/>
      </dsp:nvSpPr>
      <dsp:spPr>
        <a:xfrm>
          <a:off x="1688838" y="1039"/>
          <a:ext cx="1988590" cy="419518"/>
        </a:xfrm>
        <a:prstGeom prst="rect">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s-PY" sz="1200" b="1" kern="1200"/>
            <a:t>Consejo </a:t>
          </a:r>
          <a:r>
            <a:rPr lang="gn-PY" sz="1200" b="1" kern="1200"/>
            <a:t>D</a:t>
          </a:r>
          <a:r>
            <a:rPr lang="es-PY" sz="1200" b="1" kern="1200"/>
            <a:t>irecti</a:t>
          </a:r>
          <a:r>
            <a:rPr lang="gn-PY" sz="1200" b="1" kern="1200"/>
            <a:t>vo</a:t>
          </a:r>
          <a:r>
            <a:rPr lang="es-PY" sz="1200" b="1" kern="1200"/>
            <a:t> </a:t>
          </a:r>
          <a:endParaRPr lang="gn-PY" sz="1200" b="1" kern="1200"/>
        </a:p>
        <a:p>
          <a:pPr marL="0" lvl="0" indent="0" algn="ctr" defTabSz="533400">
            <a:lnSpc>
              <a:spcPct val="90000"/>
            </a:lnSpc>
            <a:spcBef>
              <a:spcPct val="0"/>
            </a:spcBef>
            <a:spcAft>
              <a:spcPct val="35000"/>
            </a:spcAft>
            <a:buNone/>
          </a:pPr>
          <a:r>
            <a:rPr lang="es-PY" sz="1200" b="1" kern="1200"/>
            <a:t>Fundación Yvy Mar</a:t>
          </a:r>
          <a:r>
            <a:rPr lang="gn-PY" sz="1200" b="1" kern="1200"/>
            <a:t>ãe'ỹ</a:t>
          </a:r>
          <a:endParaRPr lang="es-PY" sz="1200" b="1" kern="1200"/>
        </a:p>
      </dsp:txBody>
      <dsp:txXfrm>
        <a:off x="1688838" y="1039"/>
        <a:ext cx="1988590" cy="419518"/>
      </dsp:txXfrm>
    </dsp:sp>
    <dsp:sp modelId="{7EF7440E-4E56-43FC-9F81-09FAA5243A7D}">
      <dsp:nvSpPr>
        <dsp:cNvPr id="0" name=""/>
        <dsp:cNvSpPr/>
      </dsp:nvSpPr>
      <dsp:spPr>
        <a:xfrm>
          <a:off x="1782053" y="594199"/>
          <a:ext cx="1802161" cy="419518"/>
        </a:xfrm>
        <a:prstGeom prst="rect">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gn-PY" sz="1200" b="1" kern="1200"/>
            <a:t>Direc</a:t>
          </a:r>
          <a:r>
            <a:rPr lang="es-PY" sz="1200" b="1" kern="1200"/>
            <a:t>ción</a:t>
          </a:r>
          <a:r>
            <a:rPr lang="gn-PY" sz="1200" b="1" kern="1200"/>
            <a:t> </a:t>
          </a:r>
        </a:p>
        <a:p>
          <a:pPr marL="0" lvl="0" indent="0" algn="ctr" defTabSz="533400">
            <a:lnSpc>
              <a:spcPct val="90000"/>
            </a:lnSpc>
            <a:spcBef>
              <a:spcPct val="0"/>
            </a:spcBef>
            <a:spcAft>
              <a:spcPct val="35000"/>
            </a:spcAft>
            <a:buNone/>
          </a:pPr>
          <a:r>
            <a:rPr lang="gn-PY" sz="1200" b="1" kern="1200"/>
            <a:t>Instituto Yvy Marãe'ỹ</a:t>
          </a:r>
          <a:endParaRPr lang="es-PY" sz="1200" b="1" kern="1200"/>
        </a:p>
      </dsp:txBody>
      <dsp:txXfrm>
        <a:off x="1782053" y="594199"/>
        <a:ext cx="1802161" cy="419518"/>
      </dsp:txXfrm>
    </dsp:sp>
    <dsp:sp modelId="{A7E7591F-3DF3-4B7A-8958-1CBD20F7A609}">
      <dsp:nvSpPr>
        <dsp:cNvPr id="0" name=""/>
        <dsp:cNvSpPr/>
      </dsp:nvSpPr>
      <dsp:spPr>
        <a:xfrm>
          <a:off x="385215" y="3974553"/>
          <a:ext cx="1802161" cy="360587"/>
        </a:xfrm>
        <a:prstGeom prst="rect">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s-PY" sz="1200" b="1" kern="1200"/>
            <a:t>Departamento</a:t>
          </a:r>
          <a:r>
            <a:rPr lang="gn-PY" sz="1200" b="1" kern="1200"/>
            <a:t> Académic</a:t>
          </a:r>
          <a:r>
            <a:rPr lang="es-PY" sz="1200" b="1" kern="1200"/>
            <a:t>o</a:t>
          </a:r>
        </a:p>
      </dsp:txBody>
      <dsp:txXfrm>
        <a:off x="385215" y="3974553"/>
        <a:ext cx="1802161" cy="360587"/>
      </dsp:txXfrm>
    </dsp:sp>
    <dsp:sp modelId="{58DF08F9-1ADA-49F8-8926-7BEFA0785225}">
      <dsp:nvSpPr>
        <dsp:cNvPr id="0" name=""/>
        <dsp:cNvSpPr/>
      </dsp:nvSpPr>
      <dsp:spPr>
        <a:xfrm>
          <a:off x="835755" y="4425576"/>
          <a:ext cx="1802161" cy="360587"/>
        </a:xfrm>
        <a:prstGeom prst="rect">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gn-PY" sz="1200" b="0" kern="1200"/>
            <a:t>Secretaria Académica</a:t>
          </a:r>
          <a:endParaRPr lang="es-PY" sz="1200" b="0" kern="1200"/>
        </a:p>
      </dsp:txBody>
      <dsp:txXfrm>
        <a:off x="835755" y="4425576"/>
        <a:ext cx="1802161" cy="360587"/>
      </dsp:txXfrm>
    </dsp:sp>
    <dsp:sp modelId="{8404C0EE-AA19-4E2A-BD5B-917F3102DD9C}">
      <dsp:nvSpPr>
        <dsp:cNvPr id="0" name=""/>
        <dsp:cNvSpPr/>
      </dsp:nvSpPr>
      <dsp:spPr>
        <a:xfrm>
          <a:off x="835755" y="4876598"/>
          <a:ext cx="1802161" cy="360587"/>
        </a:xfrm>
        <a:prstGeom prst="rect">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gn-PY" sz="1200" b="0" kern="1200"/>
            <a:t>Coordinación de Bienestar Estudiantil</a:t>
          </a:r>
          <a:endParaRPr lang="es-PY" sz="1200" b="0" kern="1200"/>
        </a:p>
      </dsp:txBody>
      <dsp:txXfrm>
        <a:off x="835755" y="4876598"/>
        <a:ext cx="1802161" cy="360587"/>
      </dsp:txXfrm>
    </dsp:sp>
    <dsp:sp modelId="{68473A01-7281-4A6F-B58E-2C9A09AA7233}">
      <dsp:nvSpPr>
        <dsp:cNvPr id="0" name=""/>
        <dsp:cNvSpPr/>
      </dsp:nvSpPr>
      <dsp:spPr>
        <a:xfrm>
          <a:off x="835755" y="5343656"/>
          <a:ext cx="1802161" cy="360587"/>
        </a:xfrm>
        <a:prstGeom prst="rect">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s-PY" sz="1200" b="0" kern="1200"/>
            <a:t>Coordinación</a:t>
          </a:r>
          <a:r>
            <a:rPr lang="gn-PY" sz="1200" b="0" kern="1200"/>
            <a:t> de Investigación y Extensión</a:t>
          </a:r>
          <a:endParaRPr lang="es-PY" sz="1200" b="0" kern="1200"/>
        </a:p>
      </dsp:txBody>
      <dsp:txXfrm>
        <a:off x="835755" y="5343656"/>
        <a:ext cx="1802161" cy="360587"/>
      </dsp:txXfrm>
    </dsp:sp>
    <dsp:sp modelId="{6D9127D7-C197-4C83-A0C6-ED2CB84E7F9A}">
      <dsp:nvSpPr>
        <dsp:cNvPr id="0" name=""/>
        <dsp:cNvSpPr/>
      </dsp:nvSpPr>
      <dsp:spPr>
        <a:xfrm>
          <a:off x="3193691" y="3974553"/>
          <a:ext cx="1802161" cy="360587"/>
        </a:xfrm>
        <a:prstGeom prst="rect">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s-PY" sz="1200" b="1" kern="1200"/>
            <a:t>Departamento </a:t>
          </a:r>
          <a:r>
            <a:rPr lang="gn-PY" sz="1200" b="1" kern="1200"/>
            <a:t>Administr</a:t>
          </a:r>
          <a:r>
            <a:rPr lang="es-PY" sz="1200" b="1" kern="1200"/>
            <a:t>a</a:t>
          </a:r>
          <a:r>
            <a:rPr lang="gn-PY" sz="1200" b="1" kern="1200"/>
            <a:t>tiv</a:t>
          </a:r>
          <a:r>
            <a:rPr lang="es-PY" sz="1200" b="1" kern="1200"/>
            <a:t>o</a:t>
          </a:r>
        </a:p>
      </dsp:txBody>
      <dsp:txXfrm>
        <a:off x="3193691" y="3974553"/>
        <a:ext cx="1802161" cy="360587"/>
      </dsp:txXfrm>
    </dsp:sp>
    <dsp:sp modelId="{499BDE7B-488C-44B2-9FAF-91096C2FF690}">
      <dsp:nvSpPr>
        <dsp:cNvPr id="0" name=""/>
        <dsp:cNvSpPr/>
      </dsp:nvSpPr>
      <dsp:spPr>
        <a:xfrm>
          <a:off x="3658037" y="4425576"/>
          <a:ext cx="1802161" cy="360587"/>
        </a:xfrm>
        <a:prstGeom prst="rect">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s-PY" sz="1200" b="0" kern="1200"/>
            <a:t>Secretaría Administrativa</a:t>
          </a:r>
        </a:p>
      </dsp:txBody>
      <dsp:txXfrm>
        <a:off x="3658037" y="4425576"/>
        <a:ext cx="1802161" cy="360587"/>
      </dsp:txXfrm>
    </dsp:sp>
    <dsp:sp modelId="{F3218474-4589-4A49-BA7E-B5EFE2103BBD}">
      <dsp:nvSpPr>
        <dsp:cNvPr id="0" name=""/>
        <dsp:cNvSpPr/>
      </dsp:nvSpPr>
      <dsp:spPr>
        <a:xfrm>
          <a:off x="3658037" y="4876598"/>
          <a:ext cx="1802161" cy="360587"/>
        </a:xfrm>
        <a:prstGeom prst="rect">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s-PY" sz="1200" b="0" kern="1200"/>
            <a:t>Jefatura de Cobranza</a:t>
          </a:r>
        </a:p>
      </dsp:txBody>
      <dsp:txXfrm>
        <a:off x="3658037" y="4876598"/>
        <a:ext cx="1802161" cy="360587"/>
      </dsp:txXfrm>
    </dsp:sp>
    <dsp:sp modelId="{55F596B5-E788-48AE-93BD-2B63306B66E1}">
      <dsp:nvSpPr>
        <dsp:cNvPr id="0" name=""/>
        <dsp:cNvSpPr/>
      </dsp:nvSpPr>
      <dsp:spPr>
        <a:xfrm>
          <a:off x="507987" y="3281654"/>
          <a:ext cx="1799818" cy="360587"/>
        </a:xfrm>
        <a:prstGeom prst="rect">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gn-PY" sz="1200" b="0" kern="1200"/>
            <a:t>Departamento de Movilización de Recursos</a:t>
          </a:r>
          <a:endParaRPr lang="es-PY" sz="1200" b="0" kern="1200"/>
        </a:p>
      </dsp:txBody>
      <dsp:txXfrm>
        <a:off x="507987" y="3281654"/>
        <a:ext cx="1799818" cy="360587"/>
      </dsp:txXfrm>
    </dsp:sp>
    <dsp:sp modelId="{D9DF7E80-1592-46D8-8ED3-4999258AEBE9}">
      <dsp:nvSpPr>
        <dsp:cNvPr id="0" name=""/>
        <dsp:cNvSpPr/>
      </dsp:nvSpPr>
      <dsp:spPr>
        <a:xfrm>
          <a:off x="490897" y="2761862"/>
          <a:ext cx="1802161" cy="360587"/>
        </a:xfrm>
        <a:prstGeom prst="rect">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gn-PY" sz="1200" b="0" kern="1200"/>
            <a:t>Departamento de Comunicación</a:t>
          </a:r>
          <a:endParaRPr lang="es-PY" sz="1200" b="0" kern="1200"/>
        </a:p>
      </dsp:txBody>
      <dsp:txXfrm>
        <a:off x="490897" y="2761862"/>
        <a:ext cx="1802161" cy="360587"/>
      </dsp:txXfrm>
    </dsp:sp>
    <dsp:sp modelId="{CB24B713-6A66-4BE5-972A-7D2F11F08226}">
      <dsp:nvSpPr>
        <dsp:cNvPr id="0" name=""/>
        <dsp:cNvSpPr/>
      </dsp:nvSpPr>
      <dsp:spPr>
        <a:xfrm>
          <a:off x="482374" y="1236468"/>
          <a:ext cx="1802161" cy="360587"/>
        </a:xfrm>
        <a:prstGeom prst="rect">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gn-PY" sz="1200" b="1" kern="1200"/>
            <a:t>Equipo de Gestión Institucional</a:t>
          </a:r>
          <a:endParaRPr lang="es-PY" sz="1200" b="1" kern="1200"/>
        </a:p>
      </dsp:txBody>
      <dsp:txXfrm>
        <a:off x="482374" y="1236468"/>
        <a:ext cx="1802161" cy="360587"/>
      </dsp:txXfrm>
    </dsp:sp>
    <dsp:sp modelId="{9CA61E2F-77F8-4E12-B917-7E9130764388}">
      <dsp:nvSpPr>
        <dsp:cNvPr id="0" name=""/>
        <dsp:cNvSpPr/>
      </dsp:nvSpPr>
      <dsp:spPr>
        <a:xfrm>
          <a:off x="3034499" y="1236474"/>
          <a:ext cx="1802161" cy="360587"/>
        </a:xfrm>
        <a:prstGeom prst="rect">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gn-PY" sz="1200" b="1" kern="1200"/>
            <a:t>Secretar</a:t>
          </a:r>
          <a:r>
            <a:rPr lang="es-PY" sz="1200" b="1" kern="1200"/>
            <a:t>í</a:t>
          </a:r>
          <a:r>
            <a:rPr lang="gn-PY" sz="1200" b="1" kern="1200"/>
            <a:t>a General</a:t>
          </a:r>
          <a:endParaRPr lang="es-PY" sz="1200" b="1" kern="1200"/>
        </a:p>
      </dsp:txBody>
      <dsp:txXfrm>
        <a:off x="3034499" y="1236474"/>
        <a:ext cx="1802161" cy="360587"/>
      </dsp:txXfrm>
    </dsp:sp>
    <dsp:sp modelId="{46DAF3B3-4D16-48BF-97D3-F234F26C62B0}">
      <dsp:nvSpPr>
        <dsp:cNvPr id="0" name=""/>
        <dsp:cNvSpPr/>
      </dsp:nvSpPr>
      <dsp:spPr>
        <a:xfrm>
          <a:off x="4215568" y="1653521"/>
          <a:ext cx="1802161" cy="360587"/>
        </a:xfrm>
        <a:prstGeom prst="rect">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gn-PY" sz="1200" b="0" kern="1200"/>
            <a:t>Mesa de Entrada</a:t>
          </a:r>
          <a:endParaRPr lang="es-PY" sz="1200" b="0" kern="1200"/>
        </a:p>
      </dsp:txBody>
      <dsp:txXfrm>
        <a:off x="4215568" y="1653521"/>
        <a:ext cx="1802161" cy="360587"/>
      </dsp:txXfrm>
    </dsp:sp>
    <dsp:sp modelId="{497C5E7A-E5AB-4F9B-ADA2-6E0DF2E55223}">
      <dsp:nvSpPr>
        <dsp:cNvPr id="0" name=""/>
        <dsp:cNvSpPr/>
      </dsp:nvSpPr>
      <dsp:spPr>
        <a:xfrm>
          <a:off x="4215568" y="2104544"/>
          <a:ext cx="1802161" cy="360587"/>
        </a:xfrm>
        <a:prstGeom prst="rect">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gn-PY" sz="1200" b="0" kern="1200"/>
            <a:t>Archivo</a:t>
          </a:r>
        </a:p>
      </dsp:txBody>
      <dsp:txXfrm>
        <a:off x="4215568" y="2104544"/>
        <a:ext cx="1802161" cy="360587"/>
      </dsp:txXfrm>
    </dsp:sp>
    <dsp:sp modelId="{84E57BF6-8B29-4C2E-B97F-CBCA099688E1}">
      <dsp:nvSpPr>
        <dsp:cNvPr id="0" name=""/>
        <dsp:cNvSpPr/>
      </dsp:nvSpPr>
      <dsp:spPr>
        <a:xfrm>
          <a:off x="4218027" y="2572551"/>
          <a:ext cx="1804043" cy="360587"/>
        </a:xfrm>
        <a:prstGeom prst="rect">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s-PY" sz="1200" b="0" kern="1200"/>
            <a:t>Relaciones </a:t>
          </a:r>
          <a:r>
            <a:rPr lang="gn-PY" sz="1200" b="0" kern="1200"/>
            <a:t>Pú</a:t>
          </a:r>
          <a:r>
            <a:rPr lang="es-PY" sz="1200" b="0" kern="1200"/>
            <a:t>blicas</a:t>
          </a:r>
        </a:p>
      </dsp:txBody>
      <dsp:txXfrm>
        <a:off x="4218027" y="2572551"/>
        <a:ext cx="1804043" cy="360587"/>
      </dsp:txXfrm>
    </dsp:sp>
    <dsp:sp modelId="{2E26F795-4DC9-40B6-8045-075890F9D8D2}">
      <dsp:nvSpPr>
        <dsp:cNvPr id="0" name=""/>
        <dsp:cNvSpPr/>
      </dsp:nvSpPr>
      <dsp:spPr>
        <a:xfrm>
          <a:off x="490819" y="2257562"/>
          <a:ext cx="1802161" cy="360587"/>
        </a:xfrm>
        <a:prstGeom prst="rect">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gn-PY" sz="1200" b="0" kern="1200"/>
            <a:t>Departamento de Informática</a:t>
          </a:r>
          <a:endParaRPr lang="es-PY" sz="1200" b="0" kern="1200"/>
        </a:p>
      </dsp:txBody>
      <dsp:txXfrm>
        <a:off x="490819" y="2257562"/>
        <a:ext cx="1802161" cy="360587"/>
      </dsp:txXfrm>
    </dsp:sp>
    <dsp:sp modelId="{BDAC426C-3058-4659-A6F9-D01DDA6D4ADA}">
      <dsp:nvSpPr>
        <dsp:cNvPr id="0" name=""/>
        <dsp:cNvSpPr/>
      </dsp:nvSpPr>
      <dsp:spPr>
        <a:xfrm>
          <a:off x="479786" y="1735057"/>
          <a:ext cx="1802165" cy="360587"/>
        </a:xfrm>
        <a:prstGeom prst="rect">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gn-PY" sz="1200" b="0" kern="1200"/>
            <a:t>Departamento de Asesor</a:t>
          </a:r>
          <a:r>
            <a:rPr lang="es-PY" sz="1200" b="0" kern="1200"/>
            <a:t>í</a:t>
          </a:r>
          <a:r>
            <a:rPr lang="gn-PY" sz="1200" b="0" kern="1200"/>
            <a:t>a Jur</a:t>
          </a:r>
          <a:r>
            <a:rPr lang="es-PY" sz="1200" b="0" kern="1200"/>
            <a:t>í</a:t>
          </a:r>
          <a:r>
            <a:rPr lang="gn-PY" sz="1200" b="0" kern="1200"/>
            <a:t>dica</a:t>
          </a:r>
          <a:endParaRPr lang="es-PY" sz="1200" b="0" kern="1200"/>
        </a:p>
      </dsp:txBody>
      <dsp:txXfrm>
        <a:off x="479786" y="1735057"/>
        <a:ext cx="1802165" cy="360587"/>
      </dsp:txXfrm>
    </dsp:sp>
    <dsp:sp modelId="{46FC7EEF-4253-4E61-A5B5-F9F5C222C442}">
      <dsp:nvSpPr>
        <dsp:cNvPr id="0" name=""/>
        <dsp:cNvSpPr/>
      </dsp:nvSpPr>
      <dsp:spPr>
        <a:xfrm>
          <a:off x="3026825" y="3283400"/>
          <a:ext cx="1866753" cy="360587"/>
        </a:xfrm>
        <a:prstGeom prst="rect">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gn-PY" sz="1200" b="0" kern="1200"/>
            <a:t>Departamento de </a:t>
          </a:r>
          <a:r>
            <a:rPr lang="es-PY" sz="1200" b="0" kern="1200"/>
            <a:t>Talento Humano</a:t>
          </a:r>
        </a:p>
      </dsp:txBody>
      <dsp:txXfrm>
        <a:off x="3026825" y="3283400"/>
        <a:ext cx="1866753" cy="36058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DD57D1-E14C-411B-9DA0-6196BBBA1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541</TotalTime>
  <Pages>31</Pages>
  <Words>10662</Words>
  <Characters>58646</Characters>
  <Application>Microsoft Office Word</Application>
  <DocSecurity>0</DocSecurity>
  <Lines>488</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Miguel Ángel Verón Gómez</cp:lastModifiedBy>
  <cp:revision>46</cp:revision>
  <dcterms:created xsi:type="dcterms:W3CDTF">2023-05-02T14:34:00Z</dcterms:created>
  <dcterms:modified xsi:type="dcterms:W3CDTF">2023-05-26T17:28:00Z</dcterms:modified>
</cp:coreProperties>
</file>